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9ED1A" w14:textId="297E3A72" w:rsidR="006E24C9" w:rsidRDefault="00D302D2" w:rsidP="00D302D2">
      <w:pPr>
        <w:pStyle w:val="Heading1"/>
        <w:jc w:val="center"/>
      </w:pPr>
      <w:r w:rsidRPr="00D302D2">
        <w:t>SPS PGT Staff-Student Liaison Committee – Meeting 1 2023/24</w:t>
      </w:r>
    </w:p>
    <w:p w14:paraId="6A94F75C" w14:textId="34D3ED9D" w:rsidR="00D302D2" w:rsidRPr="00D302D2" w:rsidRDefault="00D302D2" w:rsidP="00D302D2">
      <w:pPr>
        <w:pStyle w:val="Heading2"/>
        <w:pBdr>
          <w:bottom w:val="single" w:sz="4" w:space="1" w:color="auto"/>
        </w:pBdr>
        <w:jc w:val="center"/>
      </w:pPr>
      <w:r>
        <w:t>1</w:t>
      </w:r>
      <w:r w:rsidRPr="00D302D2">
        <w:rPr>
          <w:vertAlign w:val="superscript"/>
        </w:rPr>
        <w:t>st</w:t>
      </w:r>
      <w:r>
        <w:t xml:space="preserve"> November 2023</w:t>
      </w:r>
    </w:p>
    <w:p w14:paraId="53503886" w14:textId="414F5DED" w:rsidR="00D302D2" w:rsidRDefault="00D302D2" w:rsidP="00D302D2">
      <w:pPr>
        <w:jc w:val="center"/>
        <w:rPr>
          <w:b/>
          <w:bCs/>
          <w:u w:val="single"/>
        </w:rPr>
      </w:pPr>
    </w:p>
    <w:p w14:paraId="1CD3284A" w14:textId="5F4EE4DF" w:rsidR="00D302D2" w:rsidRDefault="00FB2B8C" w:rsidP="00D302D2">
      <w:pPr>
        <w:pStyle w:val="Heading2"/>
        <w:jc w:val="center"/>
      </w:pPr>
      <w:r>
        <w:t xml:space="preserve">Time: 14.30pm-16.00pm </w:t>
      </w:r>
    </w:p>
    <w:p w14:paraId="70AF35D8" w14:textId="7F804DE7" w:rsidR="00FB2B8C" w:rsidRDefault="00FB2B8C" w:rsidP="00FB2B8C">
      <w:pPr>
        <w:jc w:val="center"/>
      </w:pPr>
      <w:r>
        <w:t>Location: Appleton Tower</w:t>
      </w:r>
      <w:r w:rsidR="00EF20AC">
        <w:t xml:space="preserve"> 2.14</w:t>
      </w:r>
    </w:p>
    <w:p w14:paraId="65FAE9AF" w14:textId="570FACF1" w:rsidR="00FB2B8C" w:rsidRDefault="00FB2B8C" w:rsidP="00EF20AC">
      <w:r w:rsidRPr="00FB2B8C">
        <w:rPr>
          <w:b/>
          <w:bCs/>
        </w:rPr>
        <w:t>In attendance</w:t>
      </w:r>
      <w:r>
        <w:t xml:space="preserve">: </w:t>
      </w:r>
    </w:p>
    <w:tbl>
      <w:tblPr>
        <w:tblStyle w:val="TableGrid"/>
        <w:tblW w:w="0" w:type="auto"/>
        <w:tblLook w:val="04A0" w:firstRow="1" w:lastRow="0" w:firstColumn="1" w:lastColumn="0" w:noHBand="0" w:noVBand="1"/>
      </w:tblPr>
      <w:tblGrid>
        <w:gridCol w:w="9016"/>
      </w:tblGrid>
      <w:tr w:rsidR="00EF20AC" w14:paraId="60C0A8E7" w14:textId="77777777" w:rsidTr="004D7525">
        <w:trPr>
          <w:trHeight w:val="2184"/>
        </w:trPr>
        <w:tc>
          <w:tcPr>
            <w:tcW w:w="9016" w:type="dxa"/>
          </w:tcPr>
          <w:p w14:paraId="0E58C4C1" w14:textId="59F3AFBB" w:rsidR="002760B4" w:rsidRPr="004D7525" w:rsidRDefault="00EF20AC" w:rsidP="00EF20AC">
            <w:pPr>
              <w:rPr>
                <w:sz w:val="16"/>
                <w:szCs w:val="16"/>
              </w:rPr>
            </w:pPr>
            <w:bookmarkStart w:id="0" w:name="_Hlk149738671"/>
            <w:r w:rsidRPr="004D7525">
              <w:rPr>
                <w:b/>
                <w:bCs/>
                <w:sz w:val="16"/>
                <w:szCs w:val="16"/>
              </w:rPr>
              <w:t>Chair</w:t>
            </w:r>
            <w:r w:rsidRPr="004D7525">
              <w:rPr>
                <w:sz w:val="16"/>
                <w:szCs w:val="16"/>
              </w:rPr>
              <w:t xml:space="preserve">: Andrew Bowman – Director of Postgraduate Taught Programmes, Catriona Elder – Head of Student Support and Enhancement, Gerhard Anders – Directors of Student Experience and Enhancement, Rohanie Campbell-Thakoordin – Student Development Officer, Jessie Kenny – Student Development Officer, </w:t>
            </w:r>
            <w:r w:rsidRPr="004D7525">
              <w:rPr>
                <w:b/>
                <w:bCs/>
                <w:sz w:val="16"/>
                <w:szCs w:val="16"/>
              </w:rPr>
              <w:t>Minute Taker</w:t>
            </w:r>
            <w:r w:rsidRPr="004D7525">
              <w:rPr>
                <w:sz w:val="16"/>
                <w:szCs w:val="16"/>
              </w:rPr>
              <w:t>: Rebecca Lewis – Student Advice and Support Assistant</w:t>
            </w:r>
          </w:p>
          <w:p w14:paraId="31364307" w14:textId="77777777" w:rsidR="002760B4" w:rsidRPr="004D7525" w:rsidRDefault="002760B4" w:rsidP="00EF20AC">
            <w:pPr>
              <w:rPr>
                <w:sz w:val="16"/>
                <w:szCs w:val="16"/>
              </w:rPr>
            </w:pPr>
          </w:p>
          <w:p w14:paraId="71697DDB" w14:textId="77777777" w:rsidR="00D55280" w:rsidRPr="004D7525" w:rsidRDefault="00D55280" w:rsidP="00EF20AC">
            <w:pPr>
              <w:rPr>
                <w:b/>
                <w:bCs/>
                <w:sz w:val="16"/>
                <w:szCs w:val="16"/>
              </w:rPr>
            </w:pPr>
            <w:r w:rsidRPr="004D7525">
              <w:rPr>
                <w:b/>
                <w:bCs/>
                <w:sz w:val="16"/>
                <w:szCs w:val="16"/>
              </w:rPr>
              <w:t xml:space="preserve">Attendance for reps confirmed via outlook invite as no register taken on the day. </w:t>
            </w:r>
          </w:p>
          <w:p w14:paraId="73263584" w14:textId="1E346F17" w:rsidR="00852A14" w:rsidRPr="004D7525" w:rsidRDefault="002760B4" w:rsidP="00852A14">
            <w:pPr>
              <w:rPr>
                <w:b/>
                <w:bCs/>
                <w:sz w:val="16"/>
                <w:szCs w:val="16"/>
              </w:rPr>
            </w:pPr>
            <w:r w:rsidRPr="004D7525">
              <w:rPr>
                <w:b/>
                <w:bCs/>
                <w:sz w:val="16"/>
                <w:szCs w:val="16"/>
              </w:rPr>
              <w:t>EUSA Rep</w:t>
            </w:r>
            <w:r w:rsidRPr="004D7525">
              <w:rPr>
                <w:sz w:val="16"/>
                <w:szCs w:val="16"/>
              </w:rPr>
              <w:t xml:space="preserve">: </w:t>
            </w:r>
            <w:r w:rsidR="00EF20AC" w:rsidRPr="004D7525">
              <w:rPr>
                <w:sz w:val="16"/>
                <w:szCs w:val="16"/>
              </w:rPr>
              <w:t>Beatrix Frissell-</w:t>
            </w:r>
            <w:r w:rsidRPr="004D7525">
              <w:rPr>
                <w:sz w:val="16"/>
                <w:szCs w:val="16"/>
              </w:rPr>
              <w:t xml:space="preserve">, GEPs Ife </w:t>
            </w:r>
            <w:proofErr w:type="spellStart"/>
            <w:r w:rsidRPr="004D7525">
              <w:rPr>
                <w:sz w:val="16"/>
                <w:szCs w:val="16"/>
              </w:rPr>
              <w:t>Akinmade</w:t>
            </w:r>
            <w:proofErr w:type="spellEnd"/>
            <w:r w:rsidRPr="004D7525">
              <w:rPr>
                <w:sz w:val="16"/>
                <w:szCs w:val="16"/>
              </w:rPr>
              <w:t xml:space="preserve"> – AID, Abdul Gafaru Dasana Amin – AID, Pilar </w:t>
            </w:r>
            <w:proofErr w:type="spellStart"/>
            <w:r w:rsidRPr="004D7525">
              <w:rPr>
                <w:sz w:val="16"/>
                <w:szCs w:val="16"/>
              </w:rPr>
              <w:t>Avendano</w:t>
            </w:r>
            <w:proofErr w:type="spellEnd"/>
            <w:r w:rsidRPr="004D7525">
              <w:rPr>
                <w:sz w:val="16"/>
                <w:szCs w:val="16"/>
              </w:rPr>
              <w:t xml:space="preserve"> </w:t>
            </w:r>
            <w:proofErr w:type="spellStart"/>
            <w:r w:rsidRPr="004D7525">
              <w:rPr>
                <w:sz w:val="16"/>
                <w:szCs w:val="16"/>
              </w:rPr>
              <w:t>Antunez</w:t>
            </w:r>
            <w:proofErr w:type="spellEnd"/>
            <w:r w:rsidRPr="004D7525">
              <w:rPr>
                <w:sz w:val="16"/>
                <w:szCs w:val="16"/>
              </w:rPr>
              <w:t xml:space="preserve"> – STIS, Katherine </w:t>
            </w:r>
            <w:proofErr w:type="spellStart"/>
            <w:r w:rsidRPr="004D7525">
              <w:rPr>
                <w:sz w:val="16"/>
                <w:szCs w:val="16"/>
              </w:rPr>
              <w:t>Bradigan</w:t>
            </w:r>
            <w:proofErr w:type="spellEnd"/>
            <w:r w:rsidRPr="004D7525">
              <w:rPr>
                <w:sz w:val="16"/>
                <w:szCs w:val="16"/>
              </w:rPr>
              <w:t xml:space="preserve"> – Soc and Global Change, Shayna Britto- SW, Camilla Duke- Global Mental Health and Society, </w:t>
            </w:r>
            <w:proofErr w:type="spellStart"/>
            <w:r w:rsidRPr="004D7525">
              <w:rPr>
                <w:sz w:val="16"/>
                <w:szCs w:val="16"/>
              </w:rPr>
              <w:t>Shuaiyan</w:t>
            </w:r>
            <w:proofErr w:type="spellEnd"/>
            <w:r w:rsidRPr="004D7525">
              <w:rPr>
                <w:sz w:val="16"/>
                <w:szCs w:val="16"/>
              </w:rPr>
              <w:t xml:space="preserve"> Han- Social Research, Zoe Hauser – ID, Hannah </w:t>
            </w:r>
            <w:proofErr w:type="spellStart"/>
            <w:r w:rsidRPr="004D7525">
              <w:rPr>
                <w:sz w:val="16"/>
                <w:szCs w:val="16"/>
              </w:rPr>
              <w:t>Henick</w:t>
            </w:r>
            <w:proofErr w:type="spellEnd"/>
            <w:r w:rsidRPr="004D7525">
              <w:rPr>
                <w:sz w:val="16"/>
                <w:szCs w:val="16"/>
              </w:rPr>
              <w:t xml:space="preserve"> Nationalism in Global perspective, Sydni </w:t>
            </w:r>
            <w:proofErr w:type="spellStart"/>
            <w:r w:rsidRPr="004D7525">
              <w:rPr>
                <w:sz w:val="16"/>
                <w:szCs w:val="16"/>
              </w:rPr>
              <w:t>Kuzeryk</w:t>
            </w:r>
            <w:proofErr w:type="spellEnd"/>
            <w:r w:rsidRPr="004D7525">
              <w:rPr>
                <w:sz w:val="16"/>
                <w:szCs w:val="16"/>
              </w:rPr>
              <w:t xml:space="preserve"> SW, Irene Lavergne Global Health Policy, Yan LI The Middle East in Global Politics, </w:t>
            </w:r>
            <w:proofErr w:type="spellStart"/>
            <w:r w:rsidRPr="004D7525">
              <w:rPr>
                <w:sz w:val="16"/>
                <w:szCs w:val="16"/>
              </w:rPr>
              <w:t>Rshae</w:t>
            </w:r>
            <w:proofErr w:type="spellEnd"/>
            <w:r w:rsidRPr="004D7525">
              <w:rPr>
                <w:sz w:val="16"/>
                <w:szCs w:val="16"/>
              </w:rPr>
              <w:t xml:space="preserve"> Metcalf Medical Anthropology, Kit Rooney Public Policy, Fria </w:t>
            </w:r>
            <w:proofErr w:type="spellStart"/>
            <w:r w:rsidRPr="004D7525">
              <w:rPr>
                <w:sz w:val="16"/>
                <w:szCs w:val="16"/>
              </w:rPr>
              <w:t>Varesmaa</w:t>
            </w:r>
            <w:proofErr w:type="spellEnd"/>
            <w:r w:rsidRPr="004D7525">
              <w:rPr>
                <w:sz w:val="16"/>
                <w:szCs w:val="16"/>
              </w:rPr>
              <w:t xml:space="preserve"> GEPs, Xi Zhu Sociology and Global Change</w:t>
            </w:r>
            <w:r w:rsidR="00852A14" w:rsidRPr="004D7525">
              <w:rPr>
                <w:sz w:val="16"/>
                <w:szCs w:val="16"/>
              </w:rPr>
              <w:t xml:space="preserve">. </w:t>
            </w:r>
          </w:p>
          <w:p w14:paraId="309860A7" w14:textId="76F172C8" w:rsidR="002760B4" w:rsidRPr="002760B4" w:rsidRDefault="002760B4" w:rsidP="00EF20AC">
            <w:pPr>
              <w:rPr>
                <w:b/>
                <w:bCs/>
              </w:rPr>
            </w:pPr>
          </w:p>
        </w:tc>
      </w:tr>
    </w:tbl>
    <w:bookmarkEnd w:id="0"/>
    <w:p w14:paraId="0F0B9F02" w14:textId="4BDFC287" w:rsidR="006568F0" w:rsidRPr="006568F0" w:rsidRDefault="00EF20AC" w:rsidP="006568F0">
      <w:pPr>
        <w:jc w:val="center"/>
      </w:pPr>
      <w:r>
        <w:t xml:space="preserve"> </w:t>
      </w:r>
    </w:p>
    <w:tbl>
      <w:tblPr>
        <w:tblStyle w:val="TableGrid"/>
        <w:tblpPr w:leftFromText="180" w:rightFromText="180" w:horzAnchor="margin" w:tblpY="-285"/>
        <w:tblW w:w="9634" w:type="dxa"/>
        <w:tblLook w:val="04A0" w:firstRow="1" w:lastRow="0" w:firstColumn="1" w:lastColumn="0" w:noHBand="0" w:noVBand="1"/>
      </w:tblPr>
      <w:tblGrid>
        <w:gridCol w:w="6799"/>
        <w:gridCol w:w="2835"/>
      </w:tblGrid>
      <w:tr w:rsidR="00FB2B8C" w14:paraId="6B58529B" w14:textId="77777777" w:rsidTr="003369F4">
        <w:trPr>
          <w:trHeight w:val="8670"/>
        </w:trPr>
        <w:tc>
          <w:tcPr>
            <w:tcW w:w="6799" w:type="dxa"/>
          </w:tcPr>
          <w:p w14:paraId="0D3CC2AD" w14:textId="1D3AB575" w:rsidR="00FB2B8C" w:rsidRPr="003369F4" w:rsidRDefault="00FB2B8C" w:rsidP="003369F4">
            <w:pPr>
              <w:rPr>
                <w:b/>
                <w:bCs/>
                <w:sz w:val="20"/>
                <w:szCs w:val="20"/>
                <w:u w:val="single"/>
              </w:rPr>
            </w:pPr>
            <w:r w:rsidRPr="003369F4">
              <w:rPr>
                <w:b/>
                <w:bCs/>
                <w:sz w:val="20"/>
                <w:szCs w:val="20"/>
                <w:u w:val="single"/>
              </w:rPr>
              <w:lastRenderedPageBreak/>
              <w:t>Action Points</w:t>
            </w:r>
          </w:p>
          <w:p w14:paraId="62D077C2" w14:textId="40C7C099" w:rsidR="00FB2B8C" w:rsidRPr="003369F4" w:rsidRDefault="00FB2B8C" w:rsidP="003369F4">
            <w:pPr>
              <w:rPr>
                <w:b/>
                <w:bCs/>
                <w:sz w:val="20"/>
                <w:szCs w:val="20"/>
              </w:rPr>
            </w:pPr>
          </w:p>
          <w:p w14:paraId="0F6F5941" w14:textId="2E4182B1" w:rsidR="00FB2B8C" w:rsidRPr="003369F4" w:rsidRDefault="2C49B61E" w:rsidP="003369F4">
            <w:pPr>
              <w:rPr>
                <w:b/>
                <w:bCs/>
                <w:sz w:val="20"/>
                <w:szCs w:val="20"/>
              </w:rPr>
            </w:pPr>
            <w:r w:rsidRPr="003369F4">
              <w:rPr>
                <w:b/>
                <w:bCs/>
                <w:sz w:val="20"/>
                <w:szCs w:val="20"/>
              </w:rPr>
              <w:t>Contact programme directors regarding timelines for fully planning events during welcome week so students can be given dates earlier in advance.</w:t>
            </w:r>
          </w:p>
          <w:p w14:paraId="443BA80B" w14:textId="2B9F05BE" w:rsidR="00FB2B8C" w:rsidRPr="003369F4" w:rsidRDefault="00FB2B8C" w:rsidP="003369F4">
            <w:pPr>
              <w:rPr>
                <w:b/>
                <w:bCs/>
                <w:color w:val="FF0000"/>
                <w:sz w:val="20"/>
                <w:szCs w:val="20"/>
              </w:rPr>
            </w:pPr>
          </w:p>
          <w:p w14:paraId="6AF749E9" w14:textId="240FE4F1" w:rsidR="00FB2B8C" w:rsidRPr="003369F4" w:rsidRDefault="2C49B61E" w:rsidP="003369F4">
            <w:pPr>
              <w:rPr>
                <w:b/>
                <w:bCs/>
                <w:sz w:val="20"/>
                <w:szCs w:val="20"/>
              </w:rPr>
            </w:pPr>
            <w:r w:rsidRPr="003369F4">
              <w:rPr>
                <w:b/>
                <w:bCs/>
                <w:sz w:val="20"/>
                <w:szCs w:val="20"/>
              </w:rPr>
              <w:t>PDs/SDO should consider online school/programme specific pre-sessional introduction/info events.</w:t>
            </w:r>
          </w:p>
          <w:p w14:paraId="2D3A39C1" w14:textId="45A899D7" w:rsidR="00FB2B8C" w:rsidRPr="003369F4" w:rsidRDefault="00FB2B8C" w:rsidP="003369F4">
            <w:pPr>
              <w:rPr>
                <w:b/>
                <w:bCs/>
                <w:sz w:val="20"/>
                <w:szCs w:val="20"/>
              </w:rPr>
            </w:pPr>
          </w:p>
          <w:p w14:paraId="4A047ADF" w14:textId="15B3C0FD" w:rsidR="00FB2B8C" w:rsidRPr="003369F4" w:rsidRDefault="79EDCB92" w:rsidP="003369F4">
            <w:pPr>
              <w:rPr>
                <w:b/>
                <w:bCs/>
                <w:sz w:val="20"/>
                <w:szCs w:val="20"/>
              </w:rPr>
            </w:pPr>
            <w:r w:rsidRPr="003369F4">
              <w:rPr>
                <w:b/>
                <w:bCs/>
                <w:sz w:val="20"/>
                <w:szCs w:val="20"/>
              </w:rPr>
              <w:t>Info sessions and programme level comms. Cohort/PD to be reminded of setting up events</w:t>
            </w:r>
            <w:r w:rsidR="003369F4" w:rsidRPr="003369F4">
              <w:rPr>
                <w:b/>
                <w:bCs/>
                <w:sz w:val="20"/>
                <w:szCs w:val="20"/>
              </w:rPr>
              <w:t xml:space="preserve">. </w:t>
            </w:r>
          </w:p>
          <w:p w14:paraId="6B6A5D36" w14:textId="570E04CB" w:rsidR="00FB2B8C" w:rsidRPr="003369F4" w:rsidRDefault="00FB2B8C" w:rsidP="003369F4">
            <w:pPr>
              <w:rPr>
                <w:b/>
                <w:bCs/>
                <w:sz w:val="20"/>
                <w:szCs w:val="20"/>
              </w:rPr>
            </w:pPr>
          </w:p>
          <w:p w14:paraId="4EB7C437" w14:textId="108D4EFE" w:rsidR="00FB2B8C" w:rsidRPr="003369F4" w:rsidRDefault="3566821F" w:rsidP="003369F4">
            <w:pPr>
              <w:rPr>
                <w:b/>
                <w:bCs/>
                <w:sz w:val="20"/>
                <w:szCs w:val="20"/>
              </w:rPr>
            </w:pPr>
            <w:r w:rsidRPr="003369F4">
              <w:rPr>
                <w:b/>
                <w:bCs/>
                <w:sz w:val="20"/>
                <w:szCs w:val="20"/>
              </w:rPr>
              <w:t>PDs should be reminded to include part-time students in</w:t>
            </w:r>
            <w:r w:rsidR="003369F4" w:rsidRPr="003369F4">
              <w:rPr>
                <w:b/>
                <w:bCs/>
                <w:sz w:val="20"/>
                <w:szCs w:val="20"/>
              </w:rPr>
              <w:t xml:space="preserve"> </w:t>
            </w:r>
            <w:r w:rsidRPr="003369F4">
              <w:rPr>
                <w:b/>
                <w:bCs/>
                <w:sz w:val="20"/>
                <w:szCs w:val="20"/>
              </w:rPr>
              <w:t>WW events.</w:t>
            </w:r>
          </w:p>
          <w:p w14:paraId="5A1019B2" w14:textId="181C1256" w:rsidR="00FB2B8C" w:rsidRPr="003369F4" w:rsidRDefault="3566821F" w:rsidP="003369F4">
            <w:pPr>
              <w:rPr>
                <w:b/>
                <w:bCs/>
                <w:sz w:val="20"/>
                <w:szCs w:val="20"/>
              </w:rPr>
            </w:pPr>
            <w:r w:rsidRPr="003369F4">
              <w:rPr>
                <w:b/>
                <w:bCs/>
                <w:sz w:val="20"/>
                <w:szCs w:val="20"/>
              </w:rPr>
              <w:t xml:space="preserve">PDs/SDO should consider more informal opportunities for students to meet, </w:t>
            </w:r>
            <w:r w:rsidR="003369F4" w:rsidRPr="003369F4">
              <w:rPr>
                <w:b/>
                <w:bCs/>
                <w:sz w:val="20"/>
                <w:szCs w:val="20"/>
              </w:rPr>
              <w:t>e.g.,</w:t>
            </w:r>
            <w:r w:rsidRPr="003369F4">
              <w:rPr>
                <w:b/>
                <w:bCs/>
                <w:sz w:val="20"/>
                <w:szCs w:val="20"/>
              </w:rPr>
              <w:t xml:space="preserve"> picnics. </w:t>
            </w:r>
          </w:p>
          <w:p w14:paraId="07F824BB" w14:textId="77777777" w:rsidR="003369F4" w:rsidRPr="003369F4" w:rsidRDefault="003369F4" w:rsidP="003369F4">
            <w:pPr>
              <w:rPr>
                <w:b/>
                <w:bCs/>
                <w:sz w:val="20"/>
                <w:szCs w:val="20"/>
              </w:rPr>
            </w:pPr>
          </w:p>
          <w:p w14:paraId="28C7D78A" w14:textId="55A5CD98" w:rsidR="00FB2B8C" w:rsidRPr="003369F4" w:rsidRDefault="3566821F" w:rsidP="003369F4">
            <w:pPr>
              <w:rPr>
                <w:b/>
                <w:bCs/>
                <w:sz w:val="20"/>
                <w:szCs w:val="20"/>
              </w:rPr>
            </w:pPr>
            <w:r w:rsidRPr="003369F4">
              <w:rPr>
                <w:b/>
                <w:bCs/>
                <w:sz w:val="20"/>
                <w:szCs w:val="20"/>
              </w:rPr>
              <w:t>PDs should consider inviting previous years’ programme reps to WW events.</w:t>
            </w:r>
          </w:p>
          <w:p w14:paraId="54CD367E" w14:textId="77777777" w:rsidR="003369F4" w:rsidRPr="003369F4" w:rsidRDefault="003369F4" w:rsidP="003369F4">
            <w:pPr>
              <w:rPr>
                <w:b/>
                <w:bCs/>
                <w:sz w:val="20"/>
                <w:szCs w:val="20"/>
              </w:rPr>
            </w:pPr>
          </w:p>
          <w:p w14:paraId="2AF5D73B" w14:textId="5FB06214" w:rsidR="00FB2B8C" w:rsidRPr="003369F4" w:rsidRDefault="3566821F" w:rsidP="003369F4">
            <w:pPr>
              <w:rPr>
                <w:b/>
                <w:bCs/>
                <w:sz w:val="20"/>
                <w:szCs w:val="20"/>
              </w:rPr>
            </w:pPr>
            <w:r w:rsidRPr="003369F4">
              <w:rPr>
                <w:b/>
                <w:bCs/>
                <w:sz w:val="20"/>
                <w:szCs w:val="20"/>
              </w:rPr>
              <w:t>Improve communication around the range of wellbeing resources available at the start of the semester, ideally sent after WW to avoid info overload.</w:t>
            </w:r>
          </w:p>
          <w:p w14:paraId="0CAF7F19" w14:textId="77777777" w:rsidR="003369F4" w:rsidRPr="003369F4" w:rsidRDefault="003369F4" w:rsidP="003369F4">
            <w:pPr>
              <w:rPr>
                <w:b/>
                <w:bCs/>
                <w:sz w:val="20"/>
                <w:szCs w:val="20"/>
              </w:rPr>
            </w:pPr>
          </w:p>
          <w:p w14:paraId="0F579153" w14:textId="43AB8FCA" w:rsidR="00FB2B8C" w:rsidRPr="003369F4" w:rsidRDefault="3566821F" w:rsidP="003369F4">
            <w:pPr>
              <w:rPr>
                <w:b/>
                <w:bCs/>
                <w:sz w:val="20"/>
                <w:szCs w:val="20"/>
              </w:rPr>
            </w:pPr>
            <w:r w:rsidRPr="003369F4">
              <w:rPr>
                <w:b/>
                <w:bCs/>
                <w:sz w:val="20"/>
                <w:szCs w:val="20"/>
              </w:rPr>
              <w:t xml:space="preserve">Better clarification of roles and responsibilities, and a who’s who guide </w:t>
            </w:r>
            <w:r w:rsidR="003369F4" w:rsidRPr="003369F4">
              <w:rPr>
                <w:b/>
                <w:bCs/>
                <w:sz w:val="20"/>
                <w:szCs w:val="20"/>
              </w:rPr>
              <w:t>for mid</w:t>
            </w:r>
            <w:r w:rsidRPr="003369F4">
              <w:rPr>
                <w:b/>
                <w:bCs/>
                <w:sz w:val="20"/>
                <w:szCs w:val="20"/>
              </w:rPr>
              <w:t xml:space="preserve"> semester after welcome week. </w:t>
            </w:r>
          </w:p>
          <w:p w14:paraId="27B80A95" w14:textId="77777777" w:rsidR="003369F4" w:rsidRPr="003369F4" w:rsidRDefault="003369F4" w:rsidP="003369F4">
            <w:pPr>
              <w:rPr>
                <w:b/>
                <w:bCs/>
                <w:sz w:val="20"/>
                <w:szCs w:val="20"/>
              </w:rPr>
            </w:pPr>
          </w:p>
          <w:p w14:paraId="25C4745A" w14:textId="5A7AB392" w:rsidR="00FB2B8C" w:rsidRPr="003369F4" w:rsidRDefault="3566821F" w:rsidP="003369F4">
            <w:pPr>
              <w:rPr>
                <w:b/>
                <w:bCs/>
                <w:sz w:val="20"/>
                <w:szCs w:val="20"/>
              </w:rPr>
            </w:pPr>
            <w:r w:rsidRPr="003369F4">
              <w:rPr>
                <w:b/>
                <w:bCs/>
                <w:sz w:val="20"/>
                <w:szCs w:val="20"/>
              </w:rPr>
              <w:t xml:space="preserve">To send round email for PG students regarding Learning Opportunity Fund. </w:t>
            </w:r>
          </w:p>
          <w:p w14:paraId="3047BFC8" w14:textId="77777777" w:rsidR="003369F4" w:rsidRPr="003369F4" w:rsidRDefault="003369F4" w:rsidP="003369F4">
            <w:pPr>
              <w:rPr>
                <w:b/>
                <w:bCs/>
                <w:sz w:val="20"/>
                <w:szCs w:val="20"/>
              </w:rPr>
            </w:pPr>
          </w:p>
          <w:p w14:paraId="43E25F3D" w14:textId="28FABBB3" w:rsidR="00FB2B8C" w:rsidRPr="003369F4" w:rsidRDefault="3566821F" w:rsidP="003369F4">
            <w:pPr>
              <w:rPr>
                <w:b/>
                <w:bCs/>
                <w:sz w:val="20"/>
                <w:szCs w:val="20"/>
              </w:rPr>
            </w:pPr>
            <w:r w:rsidRPr="003369F4">
              <w:rPr>
                <w:b/>
                <w:bCs/>
                <w:sz w:val="20"/>
                <w:szCs w:val="20"/>
              </w:rPr>
              <w:t>PDs should be reminded to ensure ade</w:t>
            </w:r>
            <w:r w:rsidR="00A324E1">
              <w:rPr>
                <w:b/>
                <w:bCs/>
                <w:sz w:val="20"/>
                <w:szCs w:val="20"/>
              </w:rPr>
              <w:t>q</w:t>
            </w:r>
            <w:r w:rsidRPr="003369F4">
              <w:rPr>
                <w:b/>
                <w:bCs/>
                <w:sz w:val="20"/>
                <w:szCs w:val="20"/>
              </w:rPr>
              <w:t>uate spacing of deadlines for key courses on their programmes.</w:t>
            </w:r>
          </w:p>
          <w:p w14:paraId="347A4E99" w14:textId="77777777" w:rsidR="003369F4" w:rsidRPr="003369F4" w:rsidRDefault="003369F4" w:rsidP="003369F4">
            <w:pPr>
              <w:rPr>
                <w:b/>
                <w:bCs/>
                <w:sz w:val="20"/>
                <w:szCs w:val="20"/>
              </w:rPr>
            </w:pPr>
          </w:p>
          <w:p w14:paraId="6E4A6FFB" w14:textId="77777777" w:rsidR="00FB2B8C" w:rsidRDefault="3566821F" w:rsidP="003369F4">
            <w:pPr>
              <w:rPr>
                <w:b/>
                <w:bCs/>
                <w:sz w:val="20"/>
                <w:szCs w:val="20"/>
              </w:rPr>
            </w:pPr>
            <w:r w:rsidRPr="003369F4">
              <w:rPr>
                <w:b/>
                <w:bCs/>
                <w:sz w:val="20"/>
                <w:szCs w:val="20"/>
              </w:rPr>
              <w:t>Escalate feedback about problems with the university app and central university communications used in WW.</w:t>
            </w:r>
          </w:p>
          <w:p w14:paraId="157F1D7A" w14:textId="54C05F94" w:rsidR="004D7525" w:rsidRPr="004D7525" w:rsidRDefault="004D7525" w:rsidP="004D7525">
            <w:pPr>
              <w:tabs>
                <w:tab w:val="left" w:pos="4497"/>
              </w:tabs>
              <w:rPr>
                <w:sz w:val="20"/>
                <w:szCs w:val="20"/>
              </w:rPr>
            </w:pPr>
          </w:p>
        </w:tc>
        <w:tc>
          <w:tcPr>
            <w:tcW w:w="2835" w:type="dxa"/>
          </w:tcPr>
          <w:p w14:paraId="2F336F2F" w14:textId="3134FFDB" w:rsidR="00FB2B8C" w:rsidRPr="003369F4" w:rsidRDefault="00FB2B8C" w:rsidP="003369F4">
            <w:pPr>
              <w:rPr>
                <w:b/>
                <w:bCs/>
                <w:sz w:val="20"/>
                <w:szCs w:val="20"/>
                <w:u w:val="single"/>
              </w:rPr>
            </w:pPr>
            <w:r w:rsidRPr="003369F4">
              <w:rPr>
                <w:b/>
                <w:bCs/>
                <w:sz w:val="20"/>
                <w:szCs w:val="20"/>
                <w:u w:val="single"/>
              </w:rPr>
              <w:t>Assigned to:</w:t>
            </w:r>
          </w:p>
          <w:p w14:paraId="42052ADB" w14:textId="1B522D15" w:rsidR="00FB2B8C" w:rsidRPr="003369F4" w:rsidRDefault="00FB2B8C" w:rsidP="003369F4">
            <w:pPr>
              <w:rPr>
                <w:b/>
                <w:bCs/>
                <w:sz w:val="20"/>
                <w:szCs w:val="20"/>
              </w:rPr>
            </w:pPr>
          </w:p>
          <w:p w14:paraId="7FF43366" w14:textId="01AFB708" w:rsidR="00FB2B8C" w:rsidRPr="003369F4" w:rsidRDefault="25E31FBA" w:rsidP="003369F4">
            <w:pPr>
              <w:rPr>
                <w:b/>
                <w:bCs/>
                <w:sz w:val="20"/>
                <w:szCs w:val="20"/>
              </w:rPr>
            </w:pPr>
            <w:r w:rsidRPr="003369F4">
              <w:rPr>
                <w:b/>
                <w:bCs/>
                <w:sz w:val="20"/>
                <w:szCs w:val="20"/>
              </w:rPr>
              <w:t xml:space="preserve">SDO </w:t>
            </w:r>
          </w:p>
          <w:p w14:paraId="17F212AA" w14:textId="7302D9C2" w:rsidR="00FB2B8C" w:rsidRPr="003369F4" w:rsidRDefault="00FB2B8C" w:rsidP="003369F4">
            <w:pPr>
              <w:rPr>
                <w:b/>
                <w:bCs/>
                <w:sz w:val="20"/>
                <w:szCs w:val="20"/>
              </w:rPr>
            </w:pPr>
          </w:p>
          <w:p w14:paraId="62C0D4AA" w14:textId="598B1113" w:rsidR="00FB2B8C" w:rsidRPr="003369F4" w:rsidRDefault="00FB2B8C" w:rsidP="003369F4">
            <w:pPr>
              <w:rPr>
                <w:b/>
                <w:bCs/>
                <w:sz w:val="20"/>
                <w:szCs w:val="20"/>
              </w:rPr>
            </w:pPr>
          </w:p>
          <w:p w14:paraId="74F3900E" w14:textId="77777777" w:rsidR="00FB2B8C" w:rsidRPr="003369F4" w:rsidRDefault="25E31FBA" w:rsidP="003369F4">
            <w:pPr>
              <w:rPr>
                <w:b/>
                <w:bCs/>
                <w:sz w:val="20"/>
                <w:szCs w:val="20"/>
              </w:rPr>
            </w:pPr>
            <w:r w:rsidRPr="003369F4">
              <w:rPr>
                <w:b/>
                <w:bCs/>
                <w:sz w:val="20"/>
                <w:szCs w:val="20"/>
              </w:rPr>
              <w:t xml:space="preserve">SDO </w:t>
            </w:r>
          </w:p>
          <w:p w14:paraId="3FFBC30B" w14:textId="77777777" w:rsidR="003369F4" w:rsidRPr="003369F4" w:rsidRDefault="003369F4" w:rsidP="003369F4">
            <w:pPr>
              <w:rPr>
                <w:b/>
                <w:bCs/>
                <w:sz w:val="20"/>
                <w:szCs w:val="20"/>
              </w:rPr>
            </w:pPr>
          </w:p>
          <w:p w14:paraId="2F5E3C5F" w14:textId="77777777" w:rsidR="003369F4" w:rsidRPr="003369F4" w:rsidRDefault="003369F4" w:rsidP="003369F4">
            <w:pPr>
              <w:rPr>
                <w:b/>
                <w:bCs/>
                <w:sz w:val="20"/>
                <w:szCs w:val="20"/>
              </w:rPr>
            </w:pPr>
          </w:p>
          <w:p w14:paraId="3B4C68E9" w14:textId="77777777" w:rsidR="003369F4" w:rsidRPr="003369F4" w:rsidRDefault="003369F4" w:rsidP="003369F4">
            <w:pPr>
              <w:rPr>
                <w:b/>
                <w:bCs/>
                <w:sz w:val="20"/>
                <w:szCs w:val="20"/>
              </w:rPr>
            </w:pPr>
            <w:r w:rsidRPr="003369F4">
              <w:rPr>
                <w:b/>
                <w:bCs/>
                <w:sz w:val="20"/>
                <w:szCs w:val="20"/>
              </w:rPr>
              <w:t>SDO</w:t>
            </w:r>
          </w:p>
          <w:p w14:paraId="20E75346" w14:textId="77777777" w:rsidR="003369F4" w:rsidRPr="003369F4" w:rsidRDefault="003369F4" w:rsidP="003369F4">
            <w:pPr>
              <w:rPr>
                <w:b/>
                <w:bCs/>
                <w:sz w:val="20"/>
                <w:szCs w:val="20"/>
              </w:rPr>
            </w:pPr>
          </w:p>
          <w:p w14:paraId="72E77FCE" w14:textId="77777777" w:rsidR="003369F4" w:rsidRPr="003369F4" w:rsidRDefault="003369F4" w:rsidP="003369F4">
            <w:pPr>
              <w:rPr>
                <w:b/>
                <w:bCs/>
                <w:sz w:val="20"/>
                <w:szCs w:val="20"/>
              </w:rPr>
            </w:pPr>
          </w:p>
          <w:p w14:paraId="3D0BA8E0" w14:textId="77777777" w:rsidR="003369F4" w:rsidRPr="003369F4" w:rsidRDefault="003369F4" w:rsidP="003369F4">
            <w:pPr>
              <w:rPr>
                <w:b/>
                <w:bCs/>
                <w:sz w:val="20"/>
                <w:szCs w:val="20"/>
              </w:rPr>
            </w:pPr>
            <w:r w:rsidRPr="003369F4">
              <w:rPr>
                <w:b/>
                <w:bCs/>
                <w:sz w:val="20"/>
                <w:szCs w:val="20"/>
              </w:rPr>
              <w:t>SDO</w:t>
            </w:r>
          </w:p>
          <w:p w14:paraId="3D59954E" w14:textId="77777777" w:rsidR="003369F4" w:rsidRPr="003369F4" w:rsidRDefault="003369F4" w:rsidP="003369F4">
            <w:pPr>
              <w:rPr>
                <w:b/>
                <w:bCs/>
                <w:sz w:val="20"/>
                <w:szCs w:val="20"/>
              </w:rPr>
            </w:pPr>
          </w:p>
          <w:p w14:paraId="0DA3339F" w14:textId="77777777" w:rsidR="003369F4" w:rsidRPr="003369F4" w:rsidRDefault="003369F4" w:rsidP="003369F4">
            <w:pPr>
              <w:rPr>
                <w:b/>
                <w:bCs/>
                <w:sz w:val="20"/>
                <w:szCs w:val="20"/>
              </w:rPr>
            </w:pPr>
          </w:p>
          <w:p w14:paraId="246B1219" w14:textId="77777777" w:rsidR="003369F4" w:rsidRPr="003369F4" w:rsidRDefault="003369F4" w:rsidP="003369F4">
            <w:pPr>
              <w:rPr>
                <w:b/>
                <w:bCs/>
                <w:sz w:val="20"/>
                <w:szCs w:val="20"/>
              </w:rPr>
            </w:pPr>
          </w:p>
          <w:p w14:paraId="073E1AAF" w14:textId="56D81FD6" w:rsidR="003369F4" w:rsidRPr="003369F4" w:rsidRDefault="003369F4" w:rsidP="003369F4">
            <w:pPr>
              <w:rPr>
                <w:b/>
                <w:bCs/>
                <w:sz w:val="20"/>
                <w:szCs w:val="20"/>
              </w:rPr>
            </w:pPr>
            <w:r w:rsidRPr="003369F4">
              <w:rPr>
                <w:b/>
                <w:bCs/>
                <w:sz w:val="20"/>
                <w:szCs w:val="20"/>
              </w:rPr>
              <w:t xml:space="preserve">SDO/Student Support </w:t>
            </w:r>
          </w:p>
          <w:p w14:paraId="302132B4" w14:textId="77777777" w:rsidR="003369F4" w:rsidRPr="003369F4" w:rsidRDefault="003369F4" w:rsidP="003369F4">
            <w:pPr>
              <w:rPr>
                <w:b/>
                <w:bCs/>
                <w:sz w:val="20"/>
                <w:szCs w:val="20"/>
              </w:rPr>
            </w:pPr>
          </w:p>
          <w:p w14:paraId="048B0013" w14:textId="77777777" w:rsidR="003369F4" w:rsidRPr="003369F4" w:rsidRDefault="003369F4" w:rsidP="003369F4">
            <w:pPr>
              <w:rPr>
                <w:b/>
                <w:bCs/>
                <w:sz w:val="20"/>
                <w:szCs w:val="20"/>
              </w:rPr>
            </w:pPr>
            <w:r w:rsidRPr="003369F4">
              <w:rPr>
                <w:b/>
                <w:bCs/>
                <w:sz w:val="20"/>
                <w:szCs w:val="20"/>
              </w:rPr>
              <w:t xml:space="preserve">Student Support </w:t>
            </w:r>
          </w:p>
          <w:p w14:paraId="6BFD35D1" w14:textId="77777777" w:rsidR="003369F4" w:rsidRPr="003369F4" w:rsidRDefault="003369F4" w:rsidP="003369F4">
            <w:pPr>
              <w:rPr>
                <w:b/>
                <w:bCs/>
                <w:sz w:val="20"/>
                <w:szCs w:val="20"/>
              </w:rPr>
            </w:pPr>
          </w:p>
          <w:p w14:paraId="5155E12F" w14:textId="77777777" w:rsidR="003369F4" w:rsidRPr="003369F4" w:rsidRDefault="003369F4" w:rsidP="003369F4">
            <w:pPr>
              <w:rPr>
                <w:b/>
                <w:bCs/>
                <w:sz w:val="20"/>
                <w:szCs w:val="20"/>
              </w:rPr>
            </w:pPr>
          </w:p>
          <w:p w14:paraId="46F319D5" w14:textId="77777777" w:rsidR="003369F4" w:rsidRPr="003369F4" w:rsidRDefault="003369F4" w:rsidP="003369F4">
            <w:pPr>
              <w:rPr>
                <w:b/>
                <w:bCs/>
                <w:sz w:val="20"/>
                <w:szCs w:val="20"/>
              </w:rPr>
            </w:pPr>
            <w:r w:rsidRPr="003369F4">
              <w:rPr>
                <w:b/>
                <w:bCs/>
                <w:sz w:val="20"/>
                <w:szCs w:val="20"/>
              </w:rPr>
              <w:t>SDO/Student Support</w:t>
            </w:r>
          </w:p>
          <w:p w14:paraId="778829E1" w14:textId="77777777" w:rsidR="003369F4" w:rsidRPr="003369F4" w:rsidRDefault="003369F4" w:rsidP="003369F4">
            <w:pPr>
              <w:rPr>
                <w:b/>
                <w:bCs/>
                <w:sz w:val="20"/>
                <w:szCs w:val="20"/>
              </w:rPr>
            </w:pPr>
          </w:p>
          <w:p w14:paraId="61471DE2" w14:textId="77777777" w:rsidR="003369F4" w:rsidRPr="003369F4" w:rsidRDefault="003369F4" w:rsidP="003369F4">
            <w:pPr>
              <w:rPr>
                <w:b/>
                <w:bCs/>
                <w:sz w:val="20"/>
                <w:szCs w:val="20"/>
              </w:rPr>
            </w:pPr>
          </w:p>
          <w:p w14:paraId="1E5DC2AF" w14:textId="77777777" w:rsidR="003369F4" w:rsidRPr="003369F4" w:rsidRDefault="003369F4" w:rsidP="003369F4">
            <w:pPr>
              <w:rPr>
                <w:b/>
                <w:bCs/>
                <w:sz w:val="20"/>
                <w:szCs w:val="20"/>
              </w:rPr>
            </w:pPr>
            <w:r w:rsidRPr="003369F4">
              <w:rPr>
                <w:b/>
                <w:bCs/>
                <w:sz w:val="20"/>
                <w:szCs w:val="20"/>
              </w:rPr>
              <w:t>Beatrix (</w:t>
            </w:r>
            <w:proofErr w:type="spellStart"/>
            <w:r w:rsidRPr="003369F4">
              <w:rPr>
                <w:b/>
                <w:bCs/>
                <w:sz w:val="20"/>
                <w:szCs w:val="20"/>
              </w:rPr>
              <w:t>Eusa</w:t>
            </w:r>
            <w:proofErr w:type="spellEnd"/>
            <w:r w:rsidRPr="003369F4">
              <w:rPr>
                <w:b/>
                <w:bCs/>
                <w:sz w:val="20"/>
                <w:szCs w:val="20"/>
              </w:rPr>
              <w:t xml:space="preserve"> Rep) </w:t>
            </w:r>
          </w:p>
          <w:p w14:paraId="0CAE359B" w14:textId="77777777" w:rsidR="003369F4" w:rsidRPr="003369F4" w:rsidRDefault="003369F4" w:rsidP="003369F4">
            <w:pPr>
              <w:rPr>
                <w:b/>
                <w:bCs/>
                <w:sz w:val="20"/>
                <w:szCs w:val="20"/>
              </w:rPr>
            </w:pPr>
          </w:p>
          <w:p w14:paraId="6A235D1E" w14:textId="77777777" w:rsidR="003369F4" w:rsidRPr="003369F4" w:rsidRDefault="003369F4" w:rsidP="003369F4">
            <w:pPr>
              <w:rPr>
                <w:b/>
                <w:bCs/>
                <w:sz w:val="20"/>
                <w:szCs w:val="20"/>
              </w:rPr>
            </w:pPr>
          </w:p>
          <w:p w14:paraId="6C2414C6" w14:textId="77777777" w:rsidR="003369F4" w:rsidRPr="003369F4" w:rsidRDefault="003369F4" w:rsidP="003369F4">
            <w:pPr>
              <w:rPr>
                <w:b/>
                <w:bCs/>
                <w:sz w:val="20"/>
                <w:szCs w:val="20"/>
              </w:rPr>
            </w:pPr>
            <w:r w:rsidRPr="003369F4">
              <w:rPr>
                <w:b/>
                <w:bCs/>
                <w:sz w:val="20"/>
                <w:szCs w:val="20"/>
              </w:rPr>
              <w:t xml:space="preserve">PGT Director </w:t>
            </w:r>
          </w:p>
          <w:p w14:paraId="4340FBFB" w14:textId="77777777" w:rsidR="003369F4" w:rsidRPr="003369F4" w:rsidRDefault="003369F4" w:rsidP="003369F4">
            <w:pPr>
              <w:rPr>
                <w:b/>
                <w:bCs/>
                <w:sz w:val="20"/>
                <w:szCs w:val="20"/>
              </w:rPr>
            </w:pPr>
          </w:p>
          <w:p w14:paraId="082FD109" w14:textId="77777777" w:rsidR="003369F4" w:rsidRPr="003369F4" w:rsidRDefault="003369F4" w:rsidP="003369F4">
            <w:pPr>
              <w:rPr>
                <w:b/>
                <w:bCs/>
                <w:sz w:val="20"/>
                <w:szCs w:val="20"/>
              </w:rPr>
            </w:pPr>
          </w:p>
          <w:p w14:paraId="489A87CB" w14:textId="5329247F" w:rsidR="003369F4" w:rsidRPr="003369F4" w:rsidRDefault="003369F4" w:rsidP="003369F4">
            <w:pPr>
              <w:rPr>
                <w:b/>
                <w:bCs/>
                <w:sz w:val="20"/>
                <w:szCs w:val="20"/>
              </w:rPr>
            </w:pPr>
            <w:r w:rsidRPr="003369F4">
              <w:rPr>
                <w:b/>
                <w:bCs/>
                <w:sz w:val="20"/>
                <w:szCs w:val="20"/>
              </w:rPr>
              <w:t xml:space="preserve">SDO </w:t>
            </w:r>
          </w:p>
        </w:tc>
      </w:tr>
    </w:tbl>
    <w:p w14:paraId="4582B0E6" w14:textId="5B393552" w:rsidR="3DB3B0F2" w:rsidRDefault="3DB3B0F2" w:rsidP="3DB3B0F2"/>
    <w:p w14:paraId="0B4F0155" w14:textId="74BE5281" w:rsidR="00167440" w:rsidRDefault="003369F4" w:rsidP="003369F4">
      <w:pPr>
        <w:jc w:val="center"/>
        <w:rPr>
          <w:b/>
          <w:bCs/>
        </w:rPr>
      </w:pPr>
      <w:r>
        <w:rPr>
          <w:b/>
          <w:bCs/>
        </w:rPr>
        <w:t>Minute/</w:t>
      </w:r>
      <w:r w:rsidR="006568F0">
        <w:rPr>
          <w:b/>
          <w:bCs/>
        </w:rPr>
        <w:t xml:space="preserve">Concerns Raised </w:t>
      </w:r>
      <w:r>
        <w:rPr>
          <w:b/>
          <w:bCs/>
        </w:rPr>
        <w:t xml:space="preserve"> </w:t>
      </w:r>
    </w:p>
    <w:p w14:paraId="440A2321" w14:textId="1897BBF1" w:rsidR="001521FF" w:rsidRDefault="001521FF" w:rsidP="001521FF">
      <w:pPr>
        <w:rPr>
          <w:b/>
          <w:bCs/>
        </w:rPr>
      </w:pPr>
      <w:r>
        <w:rPr>
          <w:b/>
          <w:bCs/>
        </w:rPr>
        <w:t>Minute Key:</w:t>
      </w:r>
    </w:p>
    <w:p w14:paraId="40F2131F" w14:textId="56DA4C1D" w:rsidR="001521FF" w:rsidRDefault="001521FF" w:rsidP="001521FF">
      <w:pPr>
        <w:rPr>
          <w:b/>
          <w:bCs/>
        </w:rPr>
      </w:pPr>
      <w:r w:rsidRPr="507D865B">
        <w:rPr>
          <w:b/>
          <w:bCs/>
        </w:rPr>
        <w:t>(</w:t>
      </w:r>
      <w:r w:rsidR="7D3699F2" w:rsidRPr="507D865B">
        <w:rPr>
          <w:b/>
          <w:bCs/>
        </w:rPr>
        <w:t>Q</w:t>
      </w:r>
      <w:r w:rsidRPr="507D865B">
        <w:rPr>
          <w:b/>
          <w:bCs/>
        </w:rPr>
        <w:t>) points/discussion raised by students present at meeting</w:t>
      </w:r>
      <w:r w:rsidR="664B5C8E" w:rsidRPr="507D865B">
        <w:rPr>
          <w:b/>
          <w:bCs/>
        </w:rPr>
        <w:t>.</w:t>
      </w:r>
      <w:r w:rsidRPr="507D865B">
        <w:rPr>
          <w:b/>
          <w:bCs/>
        </w:rPr>
        <w:t xml:space="preserve"> (</w:t>
      </w:r>
      <w:r w:rsidR="3BDB7F24" w:rsidRPr="507D865B">
        <w:rPr>
          <w:b/>
          <w:bCs/>
        </w:rPr>
        <w:t>A</w:t>
      </w:r>
      <w:r w:rsidRPr="507D865B">
        <w:rPr>
          <w:b/>
          <w:bCs/>
        </w:rPr>
        <w:t xml:space="preserve">) responses/discussion from staff present at meeting. </w:t>
      </w:r>
    </w:p>
    <w:p w14:paraId="60232466" w14:textId="77777777" w:rsidR="006568F0" w:rsidRDefault="006568F0" w:rsidP="006568F0">
      <w:pPr>
        <w:rPr>
          <w:b/>
          <w:bCs/>
        </w:rPr>
      </w:pPr>
    </w:p>
    <w:p w14:paraId="745973FF" w14:textId="77E342D8" w:rsidR="003369F4" w:rsidRPr="005C2927" w:rsidRDefault="003369F4" w:rsidP="005C2927">
      <w:pPr>
        <w:pStyle w:val="ListParagraph"/>
        <w:numPr>
          <w:ilvl w:val="0"/>
          <w:numId w:val="6"/>
        </w:numPr>
        <w:rPr>
          <w:b/>
          <w:bCs/>
        </w:rPr>
      </w:pPr>
      <w:r w:rsidRPr="005C2927">
        <w:rPr>
          <w:b/>
          <w:bCs/>
        </w:rPr>
        <w:t>Welcome from Andrew (AB) and overview of the agenda.  </w:t>
      </w:r>
    </w:p>
    <w:p w14:paraId="43D1E230" w14:textId="027E0C87" w:rsidR="003369F4" w:rsidRPr="003369F4" w:rsidRDefault="003369F4" w:rsidP="003369F4">
      <w:r w:rsidRPr="003369F4">
        <w:t>Introductions of staff and student reps  </w:t>
      </w:r>
    </w:p>
    <w:p w14:paraId="39B1E87A" w14:textId="1E2A3E75" w:rsidR="003369F4" w:rsidRPr="003369F4" w:rsidRDefault="003369F4" w:rsidP="003369F4">
      <w:r w:rsidRPr="003369F4">
        <w:t>Summary of key issues and outcomes from the 2022/23  </w:t>
      </w:r>
    </w:p>
    <w:p w14:paraId="38A40CB1" w14:textId="04AD9EF3" w:rsidR="003369F4" w:rsidRPr="003369F4" w:rsidRDefault="003369F4" w:rsidP="003369F4">
      <w:r>
        <w:t xml:space="preserve">AB: describes purpose of committee – providing a mechanism for communication and discussion between students and staff. This is to work on improving student experience, degree programmes and escalate issues at all levels, when necessary, </w:t>
      </w:r>
      <w:r w:rsidR="58532246">
        <w:t xml:space="preserve">to the </w:t>
      </w:r>
      <w:r>
        <w:t>school, college and wider university.  </w:t>
      </w:r>
    </w:p>
    <w:p w14:paraId="7A70CEA7" w14:textId="0E1DE9F4" w:rsidR="003369F4" w:rsidRPr="003369F4" w:rsidRDefault="003369F4" w:rsidP="003369F4">
      <w:r>
        <w:lastRenderedPageBreak/>
        <w:t>The University hierarchy can be complex and big.  Through</w:t>
      </w:r>
      <w:r w:rsidR="788D9A3C">
        <w:t xml:space="preserve"> the</w:t>
      </w:r>
      <w:r>
        <w:t xml:space="preserve"> SSLC students can </w:t>
      </w:r>
      <w:r w:rsidR="7E5569F3">
        <w:t>raise</w:t>
      </w:r>
      <w:r>
        <w:t xml:space="preserve"> issues</w:t>
      </w:r>
      <w:r w:rsidR="1549B29E">
        <w:t>,</w:t>
      </w:r>
      <w:r>
        <w:t xml:space="preserve"> </w:t>
      </w:r>
      <w:r w:rsidR="1444504D">
        <w:t>with</w:t>
      </w:r>
      <w:r>
        <w:t xml:space="preserve"> some</w:t>
      </w:r>
      <w:r w:rsidR="64A08182">
        <w:t xml:space="preserve"> that</w:t>
      </w:r>
      <w:r>
        <w:t xml:space="preserve"> we can act on </w:t>
      </w:r>
      <w:r w:rsidR="00ED1CB3">
        <w:t>at</w:t>
      </w:r>
      <w:r>
        <w:t xml:space="preserve"> school level, </w:t>
      </w:r>
      <w:r w:rsidR="66545178">
        <w:t>others are</w:t>
      </w:r>
      <w:r>
        <w:t xml:space="preserve"> dealt with through central university and college level.  </w:t>
      </w:r>
    </w:p>
    <w:p w14:paraId="2B4094A7" w14:textId="6BA278C6" w:rsidR="003369F4" w:rsidRPr="003369F4" w:rsidRDefault="003369F4" w:rsidP="003369F4">
      <w:r w:rsidRPr="003369F4">
        <w:t>Meeting at least once a semester with key academic and professional staff with an agenda including standing items such as student support and your suggestions.  </w:t>
      </w:r>
      <w:r w:rsidR="006568F0">
        <w:t xml:space="preserve">The </w:t>
      </w:r>
      <w:r w:rsidRPr="003369F4">
        <w:t xml:space="preserve">Minutes </w:t>
      </w:r>
      <w:r w:rsidR="006568F0">
        <w:t xml:space="preserve">from the SSLC </w:t>
      </w:r>
      <w:r w:rsidRPr="003369F4">
        <w:t>will be used to log action points.  </w:t>
      </w:r>
      <w:r w:rsidR="006568F0">
        <w:t xml:space="preserve">The </w:t>
      </w:r>
      <w:r w:rsidRPr="003369F4">
        <w:t xml:space="preserve">Teams group can be used to communicate more urgent </w:t>
      </w:r>
      <w:r w:rsidR="001521FF">
        <w:t>q</w:t>
      </w:r>
      <w:r w:rsidRPr="003369F4">
        <w:t xml:space="preserve">ueries which are unable to wait until the next SSLC.  AB outlines feedback cycle/loop. Closing the loop. </w:t>
      </w:r>
      <w:r w:rsidR="001521FF">
        <w:t>q</w:t>
      </w:r>
      <w:r w:rsidRPr="003369F4">
        <w:t>ueries raised in semester and hopefully resolved in the same semester.  </w:t>
      </w:r>
    </w:p>
    <w:p w14:paraId="25E1637D" w14:textId="524A0669" w:rsidR="003369F4" w:rsidRDefault="003369F4" w:rsidP="003369F4">
      <w:r w:rsidRPr="003369F4">
        <w:t xml:space="preserve"> Any </w:t>
      </w:r>
      <w:r w:rsidR="001521FF">
        <w:t>q</w:t>
      </w:r>
      <w:r w:rsidRPr="003369F4">
        <w:t>uestions or comments re feedback? no comments.  </w:t>
      </w:r>
    </w:p>
    <w:p w14:paraId="21CF495D" w14:textId="283E3D18" w:rsidR="006568F0" w:rsidRDefault="006568F0" w:rsidP="003369F4"/>
    <w:p w14:paraId="1EB071F9" w14:textId="70A2A3D1" w:rsidR="006568F0" w:rsidRPr="006568F0" w:rsidRDefault="006568F0" w:rsidP="006568F0">
      <w:r>
        <w:t>Invitation for feedback from Reps  </w:t>
      </w:r>
    </w:p>
    <w:p w14:paraId="18E23787" w14:textId="77151E07" w:rsidR="006568F0" w:rsidRPr="006568F0" w:rsidRDefault="006568F0" w:rsidP="005C2927">
      <w:pPr>
        <w:pStyle w:val="ListParagraph"/>
        <w:numPr>
          <w:ilvl w:val="0"/>
          <w:numId w:val="6"/>
        </w:numPr>
      </w:pPr>
      <w:r w:rsidRPr="005C2927">
        <w:rPr>
          <w:b/>
          <w:bCs/>
        </w:rPr>
        <w:t>Actions from last year SSLC 23/23</w:t>
      </w:r>
      <w:r w:rsidRPr="006568F0">
        <w:t> </w:t>
      </w:r>
    </w:p>
    <w:p w14:paraId="3978E9D2" w14:textId="17A87FA7" w:rsidR="006568F0" w:rsidRPr="006568F0" w:rsidRDefault="006568F0" w:rsidP="006568F0">
      <w:pPr>
        <w:numPr>
          <w:ilvl w:val="0"/>
          <w:numId w:val="4"/>
        </w:numPr>
      </w:pPr>
      <w:r>
        <w:t>Study spaces</w:t>
      </w:r>
      <w:r w:rsidR="4B5B02F0">
        <w:t xml:space="preserve"> – Opening the</w:t>
      </w:r>
      <w:r>
        <w:t xml:space="preserve"> taught reading room </w:t>
      </w:r>
      <w:r w:rsidR="0FC6291E">
        <w:t xml:space="preserve">in CMB </w:t>
      </w:r>
      <w:r>
        <w:t>to PG Students.  </w:t>
      </w:r>
    </w:p>
    <w:p w14:paraId="6EAEE478" w14:textId="77777777" w:rsidR="006568F0" w:rsidRPr="006568F0" w:rsidRDefault="006568F0" w:rsidP="006568F0">
      <w:pPr>
        <w:numPr>
          <w:ilvl w:val="0"/>
          <w:numId w:val="4"/>
        </w:numPr>
      </w:pPr>
      <w:r w:rsidRPr="006568F0">
        <w:t>Communications with students  </w:t>
      </w:r>
    </w:p>
    <w:p w14:paraId="467FBEDD" w14:textId="77777777" w:rsidR="006568F0" w:rsidRPr="006568F0" w:rsidRDefault="006568F0" w:rsidP="006568F0">
      <w:pPr>
        <w:numPr>
          <w:ilvl w:val="0"/>
          <w:numId w:val="4"/>
        </w:numPr>
      </w:pPr>
      <w:r w:rsidRPr="006568F0">
        <w:t>Social Events – expanded range of social events  </w:t>
      </w:r>
    </w:p>
    <w:p w14:paraId="2DC9F416" w14:textId="77777777" w:rsidR="006568F0" w:rsidRPr="006568F0" w:rsidRDefault="006568F0" w:rsidP="006568F0">
      <w:pPr>
        <w:numPr>
          <w:ilvl w:val="0"/>
          <w:numId w:val="4"/>
        </w:numPr>
      </w:pPr>
      <w:r w:rsidRPr="006568F0">
        <w:t>Visibility of student advisors  </w:t>
      </w:r>
    </w:p>
    <w:p w14:paraId="37A5B4A1" w14:textId="77777777" w:rsidR="006568F0" w:rsidRPr="006568F0" w:rsidRDefault="006568F0" w:rsidP="006568F0">
      <w:pPr>
        <w:numPr>
          <w:ilvl w:val="0"/>
          <w:numId w:val="4"/>
        </w:numPr>
      </w:pPr>
      <w:r w:rsidRPr="006568F0">
        <w:t>Effects of industrial action – facilitating communication.  </w:t>
      </w:r>
    </w:p>
    <w:p w14:paraId="6B0F46A6" w14:textId="09E5940F" w:rsidR="006568F0" w:rsidRPr="006568F0" w:rsidRDefault="00E76CD0" w:rsidP="006568F0">
      <w:pPr>
        <w:numPr>
          <w:ilvl w:val="0"/>
          <w:numId w:val="4"/>
        </w:numPr>
      </w:pPr>
      <w:r>
        <w:t>Q</w:t>
      </w:r>
      <w:r w:rsidR="006568F0" w:rsidRPr="006568F0">
        <w:t>uality of marking and assessment – trying to do better, staff education committee launching a working group, seeking feedback from students.  </w:t>
      </w:r>
    </w:p>
    <w:p w14:paraId="4416370E" w14:textId="6C620C8F" w:rsidR="006568F0" w:rsidRDefault="006568F0" w:rsidP="006568F0">
      <w:pPr>
        <w:numPr>
          <w:ilvl w:val="0"/>
          <w:numId w:val="4"/>
        </w:numPr>
      </w:pPr>
      <w:r w:rsidRPr="006568F0">
        <w:t>Uni hoodies – Given out during Welcome Weeks. </w:t>
      </w:r>
    </w:p>
    <w:p w14:paraId="1D44CB83" w14:textId="58DE3EF2" w:rsidR="006568F0" w:rsidRDefault="005C2927" w:rsidP="006568F0">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 xml:space="preserve">AB: </w:t>
      </w:r>
      <w:r w:rsidR="006568F0">
        <w:rPr>
          <w:rStyle w:val="normaltextrun"/>
          <w:rFonts w:ascii="Calibri" w:hAnsi="Calibri" w:cs="Calibri"/>
          <w:color w:val="000000"/>
          <w:shd w:val="clear" w:color="auto" w:fill="FFFFFF"/>
        </w:rPr>
        <w:t xml:space="preserve">Any </w:t>
      </w:r>
      <w:r w:rsidR="00E76CD0">
        <w:rPr>
          <w:rStyle w:val="normaltextrun"/>
          <w:rFonts w:ascii="Calibri" w:hAnsi="Calibri" w:cs="Calibri"/>
          <w:color w:val="000000"/>
          <w:shd w:val="clear" w:color="auto" w:fill="FFFFFF"/>
        </w:rPr>
        <w:t>q</w:t>
      </w:r>
      <w:r w:rsidR="006568F0">
        <w:rPr>
          <w:rStyle w:val="normaltextrun"/>
          <w:rFonts w:ascii="Calibri" w:hAnsi="Calibri" w:cs="Calibri"/>
          <w:color w:val="000000"/>
          <w:shd w:val="clear" w:color="auto" w:fill="FFFFFF"/>
        </w:rPr>
        <w:t>uestions about last year? </w:t>
      </w:r>
      <w:r w:rsidR="006568F0">
        <w:rPr>
          <w:rStyle w:val="eop"/>
          <w:rFonts w:ascii="Calibri" w:hAnsi="Calibri" w:cs="Calibri"/>
          <w:color w:val="000000"/>
          <w:shd w:val="clear" w:color="auto" w:fill="FFFFFF"/>
        </w:rPr>
        <w:t> </w:t>
      </w:r>
    </w:p>
    <w:p w14:paraId="7C3A82C0" w14:textId="04126302" w:rsidR="006568F0" w:rsidRDefault="50357C20" w:rsidP="006568F0">
      <w:r w:rsidRPr="507D865B">
        <w:rPr>
          <w:b/>
          <w:bCs/>
        </w:rPr>
        <w:t>Q</w:t>
      </w:r>
      <w:r w:rsidR="006568F0" w:rsidRPr="507D865B">
        <w:rPr>
          <w:b/>
          <w:bCs/>
        </w:rPr>
        <w:t>1</w:t>
      </w:r>
      <w:r w:rsidR="006568F0">
        <w:t xml:space="preserve">: What were you able to do regarding MAB and strikes? Professors striking this year. What mediations took place?  What are the negotiations at Edinburgh specifically? </w:t>
      </w:r>
    </w:p>
    <w:p w14:paraId="327E7F9A" w14:textId="6C0A5CDF" w:rsidR="006568F0" w:rsidRDefault="02157255" w:rsidP="006568F0">
      <w:pPr>
        <w:rPr>
          <w:rStyle w:val="normaltextrun"/>
          <w:rFonts w:ascii="Calibri" w:hAnsi="Calibri" w:cs="Calibri"/>
          <w:strike/>
          <w:shd w:val="clear" w:color="auto" w:fill="FFFFFF"/>
        </w:rPr>
      </w:pPr>
      <w:r w:rsidRPr="00A324E1">
        <w:rPr>
          <w:b/>
          <w:bCs/>
        </w:rPr>
        <w:t>A</w:t>
      </w:r>
      <w:r w:rsidR="006568F0" w:rsidRPr="00A324E1">
        <w:rPr>
          <w:b/>
          <w:bCs/>
        </w:rPr>
        <w:t>1</w:t>
      </w:r>
      <w:r w:rsidR="006568F0" w:rsidRPr="00E23193">
        <w:t xml:space="preserve">: </w:t>
      </w:r>
      <w:r w:rsidR="59BCEFBD" w:rsidRPr="00E23193">
        <w:t>Catriona Elder (</w:t>
      </w:r>
      <w:r w:rsidR="006568F0" w:rsidRPr="00E23193">
        <w:rPr>
          <w:rStyle w:val="normaltextrun"/>
          <w:rFonts w:ascii="Calibri" w:hAnsi="Calibri" w:cs="Calibri"/>
          <w:shd w:val="clear" w:color="auto" w:fill="FFFFFF"/>
        </w:rPr>
        <w:t>CE</w:t>
      </w:r>
      <w:r w:rsidR="0F77BAFB" w:rsidRPr="00E23193">
        <w:rPr>
          <w:rStyle w:val="normaltextrun"/>
          <w:rFonts w:ascii="Calibri" w:hAnsi="Calibri" w:cs="Calibri"/>
          <w:shd w:val="clear" w:color="auto" w:fill="FFFFFF"/>
        </w:rPr>
        <w:t>)</w:t>
      </w:r>
      <w:r w:rsidR="00E23193">
        <w:rPr>
          <w:rStyle w:val="normaltextrun"/>
          <w:rFonts w:ascii="Calibri" w:hAnsi="Calibri" w:cs="Calibri"/>
          <w:shd w:val="clear" w:color="auto" w:fill="FFFFFF"/>
        </w:rPr>
        <w:t>-</w:t>
      </w:r>
      <w:r w:rsidR="006568F0" w:rsidRPr="00E23193">
        <w:rPr>
          <w:rStyle w:val="normaltextrun"/>
          <w:rFonts w:ascii="Calibri" w:hAnsi="Calibri" w:cs="Calibri"/>
          <w:shd w:val="clear" w:color="auto" w:fill="FFFFFF"/>
        </w:rPr>
        <w:t xml:space="preserve"> </w:t>
      </w:r>
      <w:r w:rsidR="59F4B374" w:rsidRPr="00E23193">
        <w:rPr>
          <w:rStyle w:val="normaltextrun"/>
          <w:rFonts w:ascii="Calibri" w:hAnsi="Calibri" w:cs="Calibri"/>
          <w:shd w:val="clear" w:color="auto" w:fill="FFFFFF"/>
        </w:rPr>
        <w:t xml:space="preserve">The </w:t>
      </w:r>
      <w:r w:rsidR="006568F0" w:rsidRPr="00E23193">
        <w:rPr>
          <w:rStyle w:val="normaltextrun"/>
          <w:rFonts w:ascii="Calibri" w:hAnsi="Calibri" w:cs="Calibri"/>
          <w:shd w:val="clear" w:color="auto" w:fill="FFFFFF"/>
        </w:rPr>
        <w:t>Head of School (HOS) addressed PGT Reps after he was informed of concerns from the SSLC meetings. We in the SSLC opened communication</w:t>
      </w:r>
      <w:r w:rsidR="006568F0" w:rsidRPr="00E23193">
        <w:rPr>
          <w:rStyle w:val="normaltextrun"/>
          <w:rFonts w:ascii="Calibri" w:hAnsi="Calibri" w:cs="Calibri"/>
          <w:strike/>
          <w:shd w:val="clear" w:color="auto" w:fill="FFFFFF"/>
        </w:rPr>
        <w:t>s</w:t>
      </w:r>
      <w:r w:rsidR="006568F0" w:rsidRPr="00E23193">
        <w:rPr>
          <w:rStyle w:val="normaltextrun"/>
          <w:rFonts w:ascii="Calibri" w:hAnsi="Calibri" w:cs="Calibri"/>
          <w:shd w:val="clear" w:color="auto" w:fill="FFFFFF"/>
        </w:rPr>
        <w:t xml:space="preserve"> lines so we know more about student concerns, and we tried to ensure that student’s felt heard about their concerns and worries, and that they were getting the information they needed</w:t>
      </w:r>
    </w:p>
    <w:p w14:paraId="36FF6485" w14:textId="5D238663" w:rsidR="00E23193" w:rsidRDefault="7CCDF9DC" w:rsidP="006568F0">
      <w:pPr>
        <w:rPr>
          <w:rStyle w:val="normaltextrun"/>
          <w:rFonts w:ascii="Calibri" w:hAnsi="Calibri" w:cs="Calibri"/>
          <w:shd w:val="clear" w:color="auto" w:fill="FFFFFF"/>
        </w:rPr>
      </w:pPr>
      <w:r w:rsidRPr="00A324E1">
        <w:rPr>
          <w:rStyle w:val="normaltextrun"/>
          <w:rFonts w:ascii="Calibri" w:hAnsi="Calibri" w:cs="Calibri"/>
          <w:b/>
          <w:bCs/>
          <w:shd w:val="clear" w:color="auto" w:fill="FFFFFF"/>
        </w:rPr>
        <w:t>A</w:t>
      </w:r>
      <w:r w:rsidR="00E23193" w:rsidRPr="00A324E1">
        <w:rPr>
          <w:rStyle w:val="normaltextrun"/>
          <w:rFonts w:ascii="Calibri" w:hAnsi="Calibri" w:cs="Calibri"/>
          <w:b/>
          <w:bCs/>
          <w:shd w:val="clear" w:color="auto" w:fill="FFFFFF"/>
        </w:rPr>
        <w:t>1</w:t>
      </w:r>
      <w:r w:rsidR="00E23193">
        <w:rPr>
          <w:rStyle w:val="normaltextrun"/>
          <w:rFonts w:ascii="Calibri" w:hAnsi="Calibri" w:cs="Calibri"/>
          <w:shd w:val="clear" w:color="auto" w:fill="FFFFFF"/>
        </w:rPr>
        <w:t>: AB- student concerns</w:t>
      </w:r>
      <w:r w:rsidR="7F9E1F46">
        <w:rPr>
          <w:rStyle w:val="normaltextrun"/>
          <w:rFonts w:ascii="Calibri" w:hAnsi="Calibri" w:cs="Calibri"/>
          <w:shd w:val="clear" w:color="auto" w:fill="FFFFFF"/>
        </w:rPr>
        <w:t>/feedback is</w:t>
      </w:r>
      <w:r w:rsidR="00E23193">
        <w:rPr>
          <w:rStyle w:val="normaltextrun"/>
          <w:rFonts w:ascii="Calibri" w:hAnsi="Calibri" w:cs="Calibri"/>
          <w:shd w:val="clear" w:color="auto" w:fill="FFFFFF"/>
        </w:rPr>
        <w:t xml:space="preserve"> always welcomed. It is important for the Head of School to know what is on students’ minds. We can go away and ask about specific information. Negotiations in the industrial dispute are centralised at the national/employers/union level. Some side deals can happen but mainly it is a UK wide dispute. </w:t>
      </w:r>
    </w:p>
    <w:p w14:paraId="36679E26" w14:textId="41840DF5" w:rsidR="005C2927" w:rsidRPr="005C2927" w:rsidRDefault="005C2927" w:rsidP="005C2927">
      <w:pPr>
        <w:pStyle w:val="ListParagraph"/>
        <w:numPr>
          <w:ilvl w:val="0"/>
          <w:numId w:val="6"/>
        </w:numPr>
        <w:rPr>
          <w:rStyle w:val="normaltextrun"/>
          <w:rFonts w:ascii="Calibri" w:hAnsi="Calibri" w:cs="Calibri"/>
          <w:b/>
          <w:bCs/>
          <w:shd w:val="clear" w:color="auto" w:fill="FFFFFF"/>
        </w:rPr>
      </w:pPr>
      <w:r w:rsidRPr="005C2927">
        <w:rPr>
          <w:rStyle w:val="normaltextrun"/>
          <w:rFonts w:ascii="Calibri" w:hAnsi="Calibri" w:cs="Calibri"/>
          <w:b/>
          <w:bCs/>
          <w:shd w:val="clear" w:color="auto" w:fill="FFFFFF"/>
        </w:rPr>
        <w:t xml:space="preserve">Welcome Week </w:t>
      </w:r>
    </w:p>
    <w:p w14:paraId="1E3A360B" w14:textId="08B15EA1" w:rsidR="005C2927" w:rsidRPr="00E23193" w:rsidRDefault="005C2927" w:rsidP="006568F0">
      <w:r>
        <w:t xml:space="preserve">What worked well? What could be done better? Invitation for feedback. </w:t>
      </w:r>
    </w:p>
    <w:p w14:paraId="6CC8AF58" w14:textId="7F1F2AD7" w:rsidR="005C2927" w:rsidRDefault="59F6F64F" w:rsidP="006568F0">
      <w:r w:rsidRPr="507D865B">
        <w:rPr>
          <w:b/>
          <w:bCs/>
        </w:rPr>
        <w:t>Q</w:t>
      </w:r>
      <w:r w:rsidR="002370FB" w:rsidRPr="507D865B">
        <w:rPr>
          <w:b/>
          <w:bCs/>
        </w:rPr>
        <w:t>2</w:t>
      </w:r>
      <w:r w:rsidR="002370FB">
        <w:t xml:space="preserve">: </w:t>
      </w:r>
      <w:r w:rsidR="005C2927">
        <w:t>Student raised</w:t>
      </w:r>
      <w:r w:rsidR="11FB3E8B">
        <w:t xml:space="preserve"> concerns</w:t>
      </w:r>
      <w:r w:rsidR="005C2927">
        <w:t xml:space="preserve"> that sometimes communications were late about Welcome Week events. Earlier notice would have been appreciated as some dates were communicated the week before to students.  </w:t>
      </w:r>
      <w:r w:rsidR="09E3C4DC">
        <w:t>Many</w:t>
      </w:r>
      <w:r w:rsidR="005C2927">
        <w:t xml:space="preserve"> found that Programme Directors (PDs) would send out late </w:t>
      </w:r>
      <w:r w:rsidR="005C2927">
        <w:lastRenderedPageBreak/>
        <w:t xml:space="preserve">communications and the central events </w:t>
      </w:r>
      <w:r w:rsidR="03FD422E">
        <w:t>a</w:t>
      </w:r>
      <w:r w:rsidR="2C95F592">
        <w:t>pp</w:t>
      </w:r>
      <w:r w:rsidR="005C2927">
        <w:t xml:space="preserve"> had so many events so would be difficult to know exactly what you were meant to go to.  </w:t>
      </w:r>
    </w:p>
    <w:p w14:paraId="5281186D" w14:textId="08D4CDBE" w:rsidR="005C2927" w:rsidRDefault="1CDABF52" w:rsidP="006568F0">
      <w:r w:rsidRPr="507D865B">
        <w:rPr>
          <w:b/>
          <w:bCs/>
        </w:rPr>
        <w:t>A</w:t>
      </w:r>
      <w:r w:rsidR="005C2927" w:rsidRPr="507D865B">
        <w:rPr>
          <w:b/>
          <w:bCs/>
        </w:rPr>
        <w:t>2</w:t>
      </w:r>
      <w:r w:rsidR="005C2927">
        <w:t xml:space="preserve">: </w:t>
      </w:r>
      <w:r w:rsidR="3C4FAB15">
        <w:t>Jessie Kenny (</w:t>
      </w:r>
      <w:r w:rsidR="005C2927">
        <w:t>JK</w:t>
      </w:r>
      <w:r w:rsidR="6FC312E7">
        <w:t>)</w:t>
      </w:r>
      <w:r w:rsidR="005C2927">
        <w:t xml:space="preserve"> – The app is central to the university</w:t>
      </w:r>
      <w:r w:rsidR="002370FB">
        <w:t xml:space="preserve">. We will feedback any concerns raised. PD’s and SDO to discuss so information can be sent as we recognise that it would be helpful to students. We can </w:t>
      </w:r>
      <w:r w:rsidR="1C9355E6">
        <w:t>have</w:t>
      </w:r>
      <w:r w:rsidR="002370FB">
        <w:t xml:space="preserve"> a think about the different way to coordinate welcome week comms. </w:t>
      </w:r>
    </w:p>
    <w:p w14:paraId="52F4B9C1" w14:textId="0AD45A1D" w:rsidR="00692035" w:rsidRDefault="19D0E703" w:rsidP="006568F0">
      <w:r w:rsidRPr="507D865B">
        <w:rPr>
          <w:b/>
          <w:bCs/>
        </w:rPr>
        <w:t>Q</w:t>
      </w:r>
      <w:r w:rsidR="00692035" w:rsidRPr="507D865B">
        <w:rPr>
          <w:b/>
          <w:bCs/>
        </w:rPr>
        <w:t>3</w:t>
      </w:r>
      <w:r w:rsidR="00692035">
        <w:t xml:space="preserve">: students can let the PDs know. Did other programmes experience this? On a positive </w:t>
      </w:r>
      <w:r w:rsidR="00170EAB">
        <w:t>note,</w:t>
      </w:r>
      <w:r w:rsidR="00692035">
        <w:t xml:space="preserve"> for international students, there was a lot of good communications around what to do as an international before and when you arrive on campus. It</w:t>
      </w:r>
      <w:r w:rsidR="00170EAB">
        <w:t xml:space="preserve"> would be good to align with general WW communications.  </w:t>
      </w:r>
    </w:p>
    <w:p w14:paraId="5C4000AA" w14:textId="7DF60771" w:rsidR="006568F0" w:rsidRDefault="75538D22" w:rsidP="006568F0">
      <w:r w:rsidRPr="507D865B">
        <w:rPr>
          <w:b/>
          <w:bCs/>
        </w:rPr>
        <w:t>A</w:t>
      </w:r>
      <w:r w:rsidR="00170EAB" w:rsidRPr="507D865B">
        <w:rPr>
          <w:b/>
          <w:bCs/>
        </w:rPr>
        <w:t>3</w:t>
      </w:r>
      <w:r w:rsidR="00170EAB">
        <w:t xml:space="preserve">: </w:t>
      </w:r>
      <w:r w:rsidR="5179C5AF">
        <w:t xml:space="preserve">GA- </w:t>
      </w:r>
      <w:r w:rsidR="00170EAB">
        <w:t>MAB was disruptive this year which may have had some impact on the summer comms this year. What would be a</w:t>
      </w:r>
      <w:r w:rsidR="33CC0149">
        <w:t xml:space="preserve"> good time</w:t>
      </w:r>
      <w:r w:rsidR="00170EAB">
        <w:t xml:space="preserve"> </w:t>
      </w:r>
      <w:r w:rsidR="00CD5F59">
        <w:t>to receive information regarding welcome week events</w:t>
      </w:r>
      <w:r w:rsidR="30F44CBE">
        <w:t>?</w:t>
      </w:r>
      <w:r w:rsidR="00CD5F59">
        <w:t xml:space="preserve"> So, timelines can be clear? </w:t>
      </w:r>
    </w:p>
    <w:p w14:paraId="02FFBD6B" w14:textId="7D9E7BDA" w:rsidR="00CD5F59" w:rsidRDefault="18B0DE80" w:rsidP="006568F0">
      <w:r w:rsidRPr="507D865B">
        <w:rPr>
          <w:b/>
          <w:bCs/>
        </w:rPr>
        <w:t>A</w:t>
      </w:r>
      <w:r w:rsidR="00CD5F59" w:rsidRPr="507D865B">
        <w:rPr>
          <w:b/>
          <w:bCs/>
        </w:rPr>
        <w:t>3</w:t>
      </w:r>
      <w:r w:rsidR="00CD5F59">
        <w:t xml:space="preserve">: CE: The challenge this year was that strikes were planned </w:t>
      </w:r>
      <w:r w:rsidR="514145CB">
        <w:t xml:space="preserve">for WW </w:t>
      </w:r>
      <w:r w:rsidR="00CD5F59">
        <w:t xml:space="preserve">and then were cancelled. </w:t>
      </w:r>
      <w:r w:rsidR="46BB6CF5">
        <w:t>We c</w:t>
      </w:r>
      <w:r w:rsidR="00CD5F59">
        <w:t>an look t</w:t>
      </w:r>
      <w:r w:rsidR="087AFC28">
        <w:t>o</w:t>
      </w:r>
      <w:r w:rsidR="00CD5F59">
        <w:t xml:space="preserve"> change the approach a bit this year. Timings of when things get sent out rely on admissions confirmation and offer acceptance. Some students are ready to accept and get started and some are waiting up until the week before starting. </w:t>
      </w:r>
    </w:p>
    <w:p w14:paraId="29F298A2" w14:textId="30072DEF" w:rsidR="00CD5F59" w:rsidRDefault="242A4CA1" w:rsidP="507D865B">
      <w:pPr>
        <w:pStyle w:val="paragraph"/>
        <w:spacing w:before="0" w:beforeAutospacing="0" w:after="0" w:afterAutospacing="0"/>
        <w:jc w:val="both"/>
        <w:textAlignment w:val="baseline"/>
        <w:rPr>
          <w:rFonts w:ascii="Segoe UI" w:hAnsi="Segoe UI" w:cs="Segoe UI"/>
          <w:sz w:val="18"/>
          <w:szCs w:val="18"/>
        </w:rPr>
      </w:pPr>
      <w:r w:rsidRPr="507D865B">
        <w:rPr>
          <w:rStyle w:val="normaltextrun"/>
          <w:rFonts w:ascii="Calibri" w:hAnsi="Calibri" w:cs="Calibri"/>
          <w:b/>
          <w:bCs/>
          <w:sz w:val="22"/>
          <w:szCs w:val="22"/>
        </w:rPr>
        <w:t>Q</w:t>
      </w:r>
      <w:r w:rsidR="00470CD7" w:rsidRPr="507D865B">
        <w:rPr>
          <w:rStyle w:val="normaltextrun"/>
          <w:rFonts w:ascii="Calibri" w:hAnsi="Calibri" w:cs="Calibri"/>
          <w:b/>
          <w:bCs/>
          <w:sz w:val="22"/>
          <w:szCs w:val="22"/>
        </w:rPr>
        <w:t>4</w:t>
      </w:r>
      <w:r w:rsidR="00470CD7" w:rsidRPr="507D865B">
        <w:rPr>
          <w:rStyle w:val="normaltextrun"/>
          <w:rFonts w:ascii="Calibri" w:hAnsi="Calibri" w:cs="Calibri"/>
          <w:sz w:val="22"/>
          <w:szCs w:val="22"/>
        </w:rPr>
        <w:t xml:space="preserve">: </w:t>
      </w:r>
      <w:r w:rsidR="00CD5F59" w:rsidRPr="507D865B">
        <w:rPr>
          <w:rStyle w:val="normaltextrun"/>
          <w:rFonts w:ascii="Calibri" w:hAnsi="Calibri" w:cs="Calibri"/>
          <w:sz w:val="22"/>
          <w:szCs w:val="22"/>
        </w:rPr>
        <w:t>It was raised that some students weren’t aware of the events app. There was some confusion around Compulsory/Elective courses and arrival on campus. Some students found out about the events app on the website</w:t>
      </w:r>
      <w:r w:rsidR="1B2DF1BD" w:rsidRPr="507D865B">
        <w:rPr>
          <w:rStyle w:val="normaltextrun"/>
          <w:rFonts w:ascii="Calibri" w:hAnsi="Calibri" w:cs="Calibri"/>
          <w:sz w:val="22"/>
          <w:szCs w:val="22"/>
        </w:rPr>
        <w:t xml:space="preserve">, but some </w:t>
      </w:r>
      <w:r w:rsidR="6EECEB57" w:rsidRPr="507D865B">
        <w:rPr>
          <w:rStyle w:val="normaltextrun"/>
          <w:rFonts w:ascii="Calibri" w:hAnsi="Calibri" w:cs="Calibri"/>
          <w:sz w:val="22"/>
          <w:szCs w:val="22"/>
        </w:rPr>
        <w:t xml:space="preserve">students </w:t>
      </w:r>
      <w:r w:rsidR="1B2DF1BD" w:rsidRPr="507D865B">
        <w:rPr>
          <w:rStyle w:val="normaltextrun"/>
          <w:rFonts w:ascii="Calibri" w:hAnsi="Calibri" w:cs="Calibri"/>
          <w:sz w:val="22"/>
          <w:szCs w:val="22"/>
        </w:rPr>
        <w:t xml:space="preserve">only found out about the </w:t>
      </w:r>
      <w:r w:rsidR="0A8868A1" w:rsidRPr="507D865B">
        <w:rPr>
          <w:rStyle w:val="normaltextrun"/>
          <w:rFonts w:ascii="Calibri" w:hAnsi="Calibri" w:cs="Calibri"/>
          <w:sz w:val="22"/>
          <w:szCs w:val="22"/>
        </w:rPr>
        <w:t xml:space="preserve">Central Events </w:t>
      </w:r>
      <w:r w:rsidR="1B2DF1BD" w:rsidRPr="507D865B">
        <w:rPr>
          <w:rStyle w:val="normaltextrun"/>
          <w:rFonts w:ascii="Calibri" w:hAnsi="Calibri" w:cs="Calibri"/>
          <w:sz w:val="22"/>
          <w:szCs w:val="22"/>
        </w:rPr>
        <w:t>app through</w:t>
      </w:r>
      <w:r w:rsidR="00CD5F59" w:rsidRPr="507D865B">
        <w:rPr>
          <w:rStyle w:val="normaltextrun"/>
          <w:rFonts w:ascii="Calibri" w:hAnsi="Calibri" w:cs="Calibri"/>
          <w:sz w:val="22"/>
          <w:szCs w:val="22"/>
        </w:rPr>
        <w:t xml:space="preserve"> twitter/X. </w:t>
      </w:r>
      <w:r w:rsidR="00CD5F59" w:rsidRPr="507D865B">
        <w:rPr>
          <w:rStyle w:val="eop"/>
          <w:rFonts w:ascii="Calibri" w:hAnsi="Calibri" w:cs="Calibri"/>
          <w:sz w:val="22"/>
          <w:szCs w:val="22"/>
        </w:rPr>
        <w:t> </w:t>
      </w:r>
    </w:p>
    <w:p w14:paraId="5AD64E59" w14:textId="77777777" w:rsidR="00CD5F59" w:rsidRDefault="00CD5F59" w:rsidP="00CD5F59">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6A88A1D1" w14:textId="3C4C25D9" w:rsidR="00CD5F59" w:rsidRDefault="00CD5F59" w:rsidP="00CD5F59">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Some of the Central comms (website and emails) were long and image heavy and not super programme specific. Made it tricky to follow/ know what you should take note of. </w:t>
      </w:r>
      <w:r>
        <w:rPr>
          <w:rStyle w:val="eop"/>
          <w:rFonts w:ascii="Calibri" w:hAnsi="Calibri" w:cs="Calibri"/>
          <w:sz w:val="22"/>
          <w:szCs w:val="22"/>
        </w:rPr>
        <w:t> </w:t>
      </w:r>
    </w:p>
    <w:p w14:paraId="6673D6E1" w14:textId="77777777" w:rsidR="00470CD7" w:rsidRPr="00CD5F59" w:rsidRDefault="00470CD7" w:rsidP="00CD5F59">
      <w:pPr>
        <w:pStyle w:val="paragraph"/>
        <w:spacing w:before="0" w:beforeAutospacing="0" w:after="0" w:afterAutospacing="0"/>
        <w:jc w:val="both"/>
        <w:textAlignment w:val="baseline"/>
        <w:rPr>
          <w:rFonts w:ascii="Calibri" w:hAnsi="Calibri" w:cs="Calibri"/>
          <w:strike/>
          <w:sz w:val="22"/>
          <w:szCs w:val="22"/>
        </w:rPr>
      </w:pPr>
    </w:p>
    <w:p w14:paraId="4E6977DE" w14:textId="412C7742" w:rsidR="00470CD7" w:rsidRDefault="00470CD7" w:rsidP="662B606B">
      <w:pPr>
        <w:pStyle w:val="paragraph"/>
        <w:spacing w:before="0" w:beforeAutospacing="0" w:after="0" w:afterAutospacing="0"/>
        <w:jc w:val="both"/>
        <w:textAlignment w:val="baseline"/>
        <w:rPr>
          <w:rFonts w:ascii="Segoe UI" w:hAnsi="Segoe UI" w:cs="Segoe UI"/>
          <w:sz w:val="18"/>
          <w:szCs w:val="18"/>
        </w:rPr>
      </w:pPr>
      <w:r w:rsidRPr="507D865B">
        <w:rPr>
          <w:rStyle w:val="normaltextrun"/>
          <w:rFonts w:ascii="Calibri" w:hAnsi="Calibri" w:cs="Calibri"/>
          <w:sz w:val="22"/>
          <w:szCs w:val="22"/>
        </w:rPr>
        <w:t xml:space="preserve">Briefly say about the app – events app through </w:t>
      </w:r>
      <w:r w:rsidR="69FA31CA" w:rsidRPr="507D865B">
        <w:rPr>
          <w:rStyle w:val="normaltextrun"/>
          <w:rFonts w:ascii="Calibri" w:hAnsi="Calibri" w:cs="Calibri"/>
          <w:sz w:val="22"/>
          <w:szCs w:val="22"/>
        </w:rPr>
        <w:t>word of mouth.</w:t>
      </w:r>
      <w:r w:rsidR="6A8D0FEE" w:rsidRPr="507D865B">
        <w:rPr>
          <w:rStyle w:val="normaltextrun"/>
          <w:rFonts w:ascii="Calibri" w:hAnsi="Calibri" w:cs="Calibri"/>
          <w:sz w:val="22"/>
          <w:szCs w:val="22"/>
        </w:rPr>
        <w:t xml:space="preserve"> We would get </w:t>
      </w:r>
      <w:r w:rsidRPr="507D865B">
        <w:rPr>
          <w:rStyle w:val="normaltextrun"/>
          <w:rFonts w:ascii="Calibri" w:hAnsi="Calibri" w:cs="Calibri"/>
          <w:sz w:val="22"/>
          <w:szCs w:val="22"/>
        </w:rPr>
        <w:t>info</w:t>
      </w:r>
      <w:r w:rsidR="09781600" w:rsidRPr="507D865B">
        <w:rPr>
          <w:rStyle w:val="normaltextrun"/>
          <w:rFonts w:ascii="Calibri" w:hAnsi="Calibri" w:cs="Calibri"/>
          <w:sz w:val="22"/>
          <w:szCs w:val="22"/>
        </w:rPr>
        <w:t>rmation</w:t>
      </w:r>
      <w:r w:rsidRPr="507D865B">
        <w:rPr>
          <w:rStyle w:val="normaltextrun"/>
          <w:rFonts w:ascii="Calibri" w:hAnsi="Calibri" w:cs="Calibri"/>
          <w:sz w:val="22"/>
          <w:szCs w:val="22"/>
        </w:rPr>
        <w:t xml:space="preserve"> from different avenues</w:t>
      </w:r>
      <w:r w:rsidR="3889F89C" w:rsidRPr="507D865B">
        <w:rPr>
          <w:rStyle w:val="normaltextrun"/>
          <w:rFonts w:ascii="Calibri" w:hAnsi="Calibri" w:cs="Calibri"/>
          <w:sz w:val="22"/>
          <w:szCs w:val="22"/>
        </w:rPr>
        <w:t xml:space="preserve"> which would make it </w:t>
      </w:r>
      <w:r w:rsidRPr="507D865B">
        <w:rPr>
          <w:rStyle w:val="normaltextrun"/>
          <w:rFonts w:ascii="Calibri" w:hAnsi="Calibri" w:cs="Calibri"/>
          <w:sz w:val="22"/>
          <w:szCs w:val="22"/>
        </w:rPr>
        <w:t xml:space="preserve">hard to know which </w:t>
      </w:r>
      <w:r w:rsidR="3F7D30F4" w:rsidRPr="507D865B">
        <w:rPr>
          <w:rStyle w:val="normaltextrun"/>
          <w:rFonts w:ascii="Calibri" w:hAnsi="Calibri" w:cs="Calibri"/>
          <w:sz w:val="22"/>
          <w:szCs w:val="22"/>
        </w:rPr>
        <w:t xml:space="preserve">events </w:t>
      </w:r>
      <w:r w:rsidRPr="507D865B">
        <w:rPr>
          <w:rStyle w:val="normaltextrun"/>
          <w:rFonts w:ascii="Calibri" w:hAnsi="Calibri" w:cs="Calibri"/>
          <w:sz w:val="22"/>
          <w:szCs w:val="22"/>
        </w:rPr>
        <w:t>to prioritise. Students felt there was a bit of an info overload. </w:t>
      </w:r>
      <w:r w:rsidRPr="507D865B">
        <w:rPr>
          <w:rStyle w:val="eop"/>
          <w:rFonts w:ascii="Calibri" w:hAnsi="Calibri" w:cs="Calibri"/>
          <w:sz w:val="22"/>
          <w:szCs w:val="22"/>
        </w:rPr>
        <w:t> </w:t>
      </w:r>
    </w:p>
    <w:p w14:paraId="3F285105" w14:textId="77777777" w:rsidR="00470CD7" w:rsidRDefault="00470CD7" w:rsidP="00470CD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23082BCD" w14:textId="4F078C6E" w:rsidR="00CD5F59" w:rsidRDefault="3922D496" w:rsidP="006568F0">
      <w:r w:rsidRPr="507D865B">
        <w:rPr>
          <w:b/>
          <w:bCs/>
        </w:rPr>
        <w:t>A</w:t>
      </w:r>
      <w:r w:rsidR="00470CD7" w:rsidRPr="507D865B">
        <w:rPr>
          <w:b/>
          <w:bCs/>
        </w:rPr>
        <w:t>4</w:t>
      </w:r>
      <w:r w:rsidR="00470CD7">
        <w:t xml:space="preserve">: JK – We can have a look at the different comms routes to maybe make it clearer for students. </w:t>
      </w:r>
    </w:p>
    <w:p w14:paraId="3AC37471" w14:textId="7D80308C" w:rsidR="00C63A77" w:rsidRDefault="5A54941F" w:rsidP="006568F0">
      <w:r w:rsidRPr="507D865B">
        <w:rPr>
          <w:b/>
          <w:bCs/>
        </w:rPr>
        <w:t>Q</w:t>
      </w:r>
      <w:r w:rsidR="00470CD7" w:rsidRPr="507D865B">
        <w:rPr>
          <w:b/>
          <w:bCs/>
        </w:rPr>
        <w:t>5</w:t>
      </w:r>
      <w:r w:rsidR="00470CD7">
        <w:t xml:space="preserve">: Pre-sessional seminars were organised </w:t>
      </w:r>
      <w:r w:rsidR="00C63A77">
        <w:t xml:space="preserve">centrally. </w:t>
      </w:r>
      <w:r w:rsidR="17AACEAD">
        <w:t>They were n</w:t>
      </w:r>
      <w:r w:rsidR="00C63A77">
        <w:t xml:space="preserve">ot always super specific. It would be useful to have 1 or 2 seminars by programmes and school more generally. </w:t>
      </w:r>
    </w:p>
    <w:p w14:paraId="395F8A88" w14:textId="139FE4ED" w:rsidR="00E76CD0" w:rsidRDefault="77C7B9C7" w:rsidP="006568F0">
      <w:r w:rsidRPr="507D865B">
        <w:rPr>
          <w:b/>
          <w:bCs/>
        </w:rPr>
        <w:t>A</w:t>
      </w:r>
      <w:r w:rsidR="00E76CD0" w:rsidRPr="507D865B">
        <w:rPr>
          <w:b/>
          <w:bCs/>
        </w:rPr>
        <w:t>5</w:t>
      </w:r>
      <w:r w:rsidR="00E76CD0">
        <w:t xml:space="preserve">: </w:t>
      </w:r>
      <w:r w:rsidR="00A324E1">
        <w:t>D</w:t>
      </w:r>
      <w:r w:rsidR="00E76CD0">
        <w:t>o we think students are more interested in programme specific or central?</w:t>
      </w:r>
    </w:p>
    <w:p w14:paraId="35D47657" w14:textId="654F95D0" w:rsidR="00E76CD0" w:rsidRDefault="5ED14F51" w:rsidP="006568F0">
      <w:r w:rsidRPr="507D865B">
        <w:rPr>
          <w:b/>
          <w:bCs/>
        </w:rPr>
        <w:t>Q</w:t>
      </w:r>
      <w:r w:rsidR="2ADBA8AE" w:rsidRPr="507D865B">
        <w:rPr>
          <w:b/>
          <w:bCs/>
        </w:rPr>
        <w:t>5:</w:t>
      </w:r>
      <w:r w:rsidR="2ADBA8AE">
        <w:t xml:space="preserve"> </w:t>
      </w:r>
      <w:r w:rsidR="00E76CD0">
        <w:t xml:space="preserve">The preference from students seemed to be programme specific. </w:t>
      </w:r>
    </w:p>
    <w:p w14:paraId="58273933" w14:textId="1E663504" w:rsidR="00E76CD0" w:rsidRDefault="520DFD0D" w:rsidP="006568F0">
      <w:r w:rsidRPr="507D865B">
        <w:rPr>
          <w:b/>
          <w:bCs/>
        </w:rPr>
        <w:t>Q</w:t>
      </w:r>
      <w:r w:rsidR="00E76CD0" w:rsidRPr="507D865B">
        <w:rPr>
          <w:b/>
          <w:bCs/>
        </w:rPr>
        <w:t>6</w:t>
      </w:r>
      <w:r w:rsidR="00E76CD0">
        <w:t xml:space="preserve">: Some students missed sessions then had to catch up. Some issues around finishing matriculation process as you aren’t able to check whether you are fully </w:t>
      </w:r>
      <w:r w:rsidR="5595D945">
        <w:t>matriculated,</w:t>
      </w:r>
      <w:r w:rsidR="00E76CD0">
        <w:t xml:space="preserve"> and this caused some unnecessary stress. </w:t>
      </w:r>
    </w:p>
    <w:p w14:paraId="36B373AF" w14:textId="5FA37596" w:rsidR="00E76CD0" w:rsidRDefault="3F372835" w:rsidP="006568F0">
      <w:r w:rsidRPr="507D865B">
        <w:rPr>
          <w:b/>
          <w:bCs/>
        </w:rPr>
        <w:t>A</w:t>
      </w:r>
      <w:r w:rsidR="00E76CD0" w:rsidRPr="507D865B">
        <w:rPr>
          <w:b/>
          <w:bCs/>
        </w:rPr>
        <w:t>6</w:t>
      </w:r>
      <w:r w:rsidR="00E76CD0">
        <w:t xml:space="preserve">: </w:t>
      </w:r>
      <w:r w:rsidR="5CC18C6F">
        <w:t>GA-</w:t>
      </w:r>
      <w:r w:rsidR="00E76CD0">
        <w:t xml:space="preserve"> it is good for you guys to feedback as student voice gives us a lot of leverage to report back with. </w:t>
      </w:r>
    </w:p>
    <w:p w14:paraId="0A5D4703" w14:textId="49BBEC18" w:rsidR="00447FD5" w:rsidRDefault="71E55585" w:rsidP="006568F0">
      <w:pPr>
        <w:rPr>
          <w:rStyle w:val="eop"/>
          <w:rFonts w:ascii="Calibri" w:hAnsi="Calibri" w:cs="Calibri"/>
          <w:shd w:val="clear" w:color="auto" w:fill="FFFFFF"/>
        </w:rPr>
      </w:pPr>
      <w:r w:rsidRPr="00A324E1">
        <w:rPr>
          <w:b/>
          <w:bCs/>
        </w:rPr>
        <w:t>Q</w:t>
      </w:r>
      <w:r w:rsidR="00447FD5" w:rsidRPr="00A324E1">
        <w:rPr>
          <w:b/>
          <w:bCs/>
        </w:rPr>
        <w:t>7</w:t>
      </w:r>
      <w:r w:rsidR="00447FD5">
        <w:t>: it was raised that some part time 2</w:t>
      </w:r>
      <w:r w:rsidR="00447FD5" w:rsidRPr="00447FD5">
        <w:rPr>
          <w:vertAlign w:val="superscript"/>
        </w:rPr>
        <w:t>nd</w:t>
      </w:r>
      <w:r w:rsidR="00447FD5">
        <w:t xml:space="preserve"> year students felt left out of welcome week activities and weren’t told about the meetings so couldn’t meet/get to know the new students in year 1 of the programme. </w:t>
      </w:r>
      <w:r w:rsidR="00447FD5" w:rsidRPr="00447FD5">
        <w:rPr>
          <w:rStyle w:val="normaltextrun"/>
          <w:rFonts w:ascii="Calibri" w:hAnsi="Calibri" w:cs="Calibri"/>
          <w:shd w:val="clear" w:color="auto" w:fill="FFFFFF"/>
        </w:rPr>
        <w:t xml:space="preserve">Maybe the School can look at the </w:t>
      </w:r>
      <w:r w:rsidR="2ADB9AEC" w:rsidRPr="00447FD5">
        <w:rPr>
          <w:rStyle w:val="normaltextrun"/>
          <w:rFonts w:ascii="Calibri" w:hAnsi="Calibri" w:cs="Calibri"/>
          <w:shd w:val="clear" w:color="auto" w:fill="FFFFFF"/>
        </w:rPr>
        <w:t>Master of Social Work</w:t>
      </w:r>
      <w:r w:rsidR="00447FD5" w:rsidRPr="00447FD5">
        <w:rPr>
          <w:rStyle w:val="normaltextrun"/>
          <w:rFonts w:ascii="Calibri" w:hAnsi="Calibri" w:cs="Calibri"/>
          <w:shd w:val="clear" w:color="auto" w:fill="FFFFFF"/>
        </w:rPr>
        <w:t xml:space="preserve"> </w:t>
      </w:r>
      <w:r w:rsidR="7D59D272" w:rsidRPr="00447FD5">
        <w:rPr>
          <w:rStyle w:val="normaltextrun"/>
          <w:rFonts w:ascii="Calibri" w:hAnsi="Calibri" w:cs="Calibri"/>
          <w:shd w:val="clear" w:color="auto" w:fill="FFFFFF"/>
        </w:rPr>
        <w:t xml:space="preserve">(MSW) </w:t>
      </w:r>
      <w:r w:rsidR="00447FD5" w:rsidRPr="00447FD5">
        <w:rPr>
          <w:rStyle w:val="normaltextrun"/>
          <w:rFonts w:ascii="Calibri" w:hAnsi="Calibri" w:cs="Calibri"/>
          <w:shd w:val="clear" w:color="auto" w:fill="FFFFFF"/>
        </w:rPr>
        <w:t>programme to look at how they do WW events</w:t>
      </w:r>
      <w:r w:rsidR="00447FD5" w:rsidRPr="00447FD5">
        <w:rPr>
          <w:rStyle w:val="normaltextrun"/>
          <w:rFonts w:ascii="Calibri" w:hAnsi="Calibri" w:cs="Calibri"/>
          <w:strike/>
          <w:shd w:val="clear" w:color="auto" w:fill="FFFFFF"/>
        </w:rPr>
        <w:t xml:space="preserve"> </w:t>
      </w:r>
      <w:r w:rsidR="00447FD5" w:rsidRPr="00447FD5">
        <w:rPr>
          <w:rStyle w:val="normaltextrun"/>
          <w:rFonts w:ascii="Calibri" w:hAnsi="Calibri" w:cs="Calibri"/>
          <w:shd w:val="clear" w:color="auto" w:fill="FFFFFF"/>
        </w:rPr>
        <w:t>as they invited along 2</w:t>
      </w:r>
      <w:r w:rsidR="00447FD5" w:rsidRPr="00447FD5">
        <w:rPr>
          <w:rStyle w:val="normaltextrun"/>
          <w:rFonts w:ascii="Calibri" w:hAnsi="Calibri" w:cs="Calibri"/>
          <w:sz w:val="17"/>
          <w:szCs w:val="17"/>
          <w:shd w:val="clear" w:color="auto" w:fill="FFFFFF"/>
          <w:vertAlign w:val="superscript"/>
        </w:rPr>
        <w:t>nd</w:t>
      </w:r>
      <w:r w:rsidR="00447FD5" w:rsidRPr="00447FD5">
        <w:rPr>
          <w:rStyle w:val="normaltextrun"/>
          <w:rFonts w:ascii="Calibri" w:hAnsi="Calibri" w:cs="Calibri"/>
          <w:shd w:val="clear" w:color="auto" w:fill="FFFFFF"/>
        </w:rPr>
        <w:t xml:space="preserve"> years/former </w:t>
      </w:r>
      <w:r w:rsidR="34EF86E8" w:rsidRPr="00447FD5">
        <w:rPr>
          <w:rStyle w:val="normaltextrun"/>
          <w:rFonts w:ascii="Calibri" w:hAnsi="Calibri" w:cs="Calibri"/>
          <w:shd w:val="clear" w:color="auto" w:fill="FFFFFF"/>
        </w:rPr>
        <w:t>students,</w:t>
      </w:r>
      <w:r w:rsidR="00447FD5" w:rsidRPr="00447FD5">
        <w:rPr>
          <w:rStyle w:val="normaltextrun"/>
          <w:rFonts w:ascii="Calibri" w:hAnsi="Calibri" w:cs="Calibri"/>
          <w:shd w:val="clear" w:color="auto" w:fill="FFFFFF"/>
        </w:rPr>
        <w:t xml:space="preserve"> and it was good to hear about their experience. </w:t>
      </w:r>
      <w:r w:rsidR="00447FD5" w:rsidRPr="00447FD5">
        <w:rPr>
          <w:rStyle w:val="eop"/>
          <w:rFonts w:ascii="Calibri" w:hAnsi="Calibri" w:cs="Calibri"/>
          <w:shd w:val="clear" w:color="auto" w:fill="FFFFFF"/>
        </w:rPr>
        <w:t> </w:t>
      </w:r>
    </w:p>
    <w:p w14:paraId="07034100" w14:textId="473F1D1F" w:rsidR="00447FD5" w:rsidRPr="00447FD5" w:rsidRDefault="00447FD5" w:rsidP="00447FD5">
      <w:pPr>
        <w:pStyle w:val="paragraph"/>
        <w:spacing w:before="0" w:beforeAutospacing="0" w:after="0" w:afterAutospacing="0"/>
        <w:jc w:val="both"/>
        <w:textAlignment w:val="baseline"/>
        <w:rPr>
          <w:rFonts w:ascii="Segoe UI" w:hAnsi="Segoe UI" w:cs="Segoe UI"/>
          <w:sz w:val="22"/>
          <w:szCs w:val="22"/>
        </w:rPr>
      </w:pPr>
      <w:r w:rsidRPr="00447FD5">
        <w:rPr>
          <w:rStyle w:val="eop"/>
          <w:rFonts w:ascii="Calibri" w:hAnsi="Calibri" w:cs="Calibri"/>
          <w:sz w:val="22"/>
          <w:szCs w:val="22"/>
          <w:shd w:val="clear" w:color="auto" w:fill="FFFFFF"/>
        </w:rPr>
        <w:lastRenderedPageBreak/>
        <w:t>Also, just going back to the matriculation process</w:t>
      </w:r>
      <w:r w:rsidR="00AD3D78">
        <w:rPr>
          <w:rStyle w:val="eop"/>
          <w:rFonts w:ascii="Calibri" w:hAnsi="Calibri" w:cs="Calibri"/>
          <w:sz w:val="22"/>
          <w:szCs w:val="22"/>
          <w:shd w:val="clear" w:color="auto" w:fill="FFFFFF"/>
        </w:rPr>
        <w:t xml:space="preserve">. </w:t>
      </w:r>
      <w:r w:rsidR="00AD3D78">
        <w:rPr>
          <w:rStyle w:val="normaltextrun"/>
          <w:rFonts w:ascii="Calibri" w:hAnsi="Calibri" w:cs="Calibri"/>
          <w:sz w:val="22"/>
          <w:szCs w:val="22"/>
        </w:rPr>
        <w:t>T</w:t>
      </w:r>
      <w:r w:rsidRPr="00447FD5">
        <w:rPr>
          <w:rStyle w:val="normaltextrun"/>
          <w:rFonts w:ascii="Calibri" w:hAnsi="Calibri" w:cs="Calibri"/>
          <w:sz w:val="22"/>
          <w:szCs w:val="22"/>
        </w:rPr>
        <w:t>his seemed to be a stress factor for students as the guidance did not necessarily show how to complete it and there was varying information regarding how to do so. Would be good to have clearer and more specific information. </w:t>
      </w:r>
      <w:r w:rsidRPr="00447FD5">
        <w:rPr>
          <w:rStyle w:val="eop"/>
          <w:rFonts w:ascii="Calibri" w:hAnsi="Calibri" w:cs="Calibri"/>
          <w:sz w:val="22"/>
          <w:szCs w:val="22"/>
        </w:rPr>
        <w:t> </w:t>
      </w:r>
    </w:p>
    <w:p w14:paraId="22E15520" w14:textId="77777777" w:rsidR="00447FD5" w:rsidRDefault="00447FD5" w:rsidP="00447FD5">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14:paraId="398B61FA" w14:textId="5D2A2C98" w:rsidR="00447FD5" w:rsidRDefault="00447FD5" w:rsidP="00447FD5">
      <w:pPr>
        <w:pStyle w:val="paragraph"/>
        <w:spacing w:before="0" w:beforeAutospacing="0" w:after="0" w:afterAutospacing="0"/>
        <w:jc w:val="both"/>
        <w:textAlignment w:val="baseline"/>
        <w:rPr>
          <w:rStyle w:val="eop"/>
          <w:rFonts w:ascii="Calibri" w:hAnsi="Calibri" w:cs="Calibri"/>
          <w:sz w:val="22"/>
          <w:szCs w:val="22"/>
        </w:rPr>
      </w:pPr>
      <w:r>
        <w:rPr>
          <w:rStyle w:val="normaltextrun"/>
          <w:rFonts w:ascii="Calibri" w:hAnsi="Calibri" w:cs="Calibri"/>
          <w:sz w:val="22"/>
          <w:szCs w:val="22"/>
        </w:rPr>
        <w:t>Matriculation did cause panic amongst students. Students felt there was a lack of communication regarding classes. The SPS website lacked</w:t>
      </w:r>
      <w:r>
        <w:rPr>
          <w:rStyle w:val="normaltextrun"/>
          <w:rFonts w:ascii="Calibri" w:hAnsi="Calibri" w:cs="Calibri"/>
          <w:strike/>
          <w:color w:val="D13438"/>
          <w:sz w:val="22"/>
          <w:szCs w:val="22"/>
        </w:rPr>
        <w:t xml:space="preserve"> </w:t>
      </w:r>
      <w:r>
        <w:rPr>
          <w:rStyle w:val="normaltextrun"/>
          <w:rFonts w:ascii="Calibri" w:hAnsi="Calibri" w:cs="Calibri"/>
          <w:sz w:val="22"/>
          <w:szCs w:val="22"/>
        </w:rPr>
        <w:t>coherence and seemed to be out of date. </w:t>
      </w:r>
      <w:r>
        <w:rPr>
          <w:rStyle w:val="eop"/>
          <w:rFonts w:ascii="Calibri" w:hAnsi="Calibri" w:cs="Calibri"/>
          <w:sz w:val="22"/>
          <w:szCs w:val="22"/>
        </w:rPr>
        <w:t> </w:t>
      </w:r>
    </w:p>
    <w:p w14:paraId="1F50F667" w14:textId="65BCF4D8" w:rsidR="00447FD5" w:rsidRPr="00447FD5" w:rsidRDefault="00447FD5" w:rsidP="00447FD5">
      <w:pPr>
        <w:pStyle w:val="paragraph"/>
        <w:spacing w:before="0" w:beforeAutospacing="0" w:after="0" w:afterAutospacing="0"/>
        <w:jc w:val="both"/>
        <w:textAlignment w:val="baseline"/>
        <w:rPr>
          <w:rFonts w:ascii="Segoe UI" w:hAnsi="Segoe UI" w:cs="Segoe UI"/>
          <w:sz w:val="18"/>
          <w:szCs w:val="18"/>
        </w:rPr>
      </w:pPr>
    </w:p>
    <w:p w14:paraId="00099F2B" w14:textId="44049F9F" w:rsidR="00447FD5" w:rsidRPr="00447FD5" w:rsidRDefault="00447FD5" w:rsidP="00447FD5">
      <w:pPr>
        <w:pStyle w:val="paragraph"/>
        <w:spacing w:before="0" w:beforeAutospacing="0" w:after="0" w:afterAutospacing="0"/>
        <w:jc w:val="both"/>
        <w:textAlignment w:val="baseline"/>
        <w:rPr>
          <w:rFonts w:ascii="Segoe UI" w:hAnsi="Segoe UI" w:cs="Segoe UI"/>
          <w:sz w:val="18"/>
          <w:szCs w:val="18"/>
        </w:rPr>
      </w:pPr>
      <w:r w:rsidRPr="00447FD5">
        <w:rPr>
          <w:rStyle w:val="normaltextrun"/>
          <w:rFonts w:ascii="Calibri" w:hAnsi="Calibri" w:cs="Calibri"/>
          <w:sz w:val="22"/>
          <w:szCs w:val="22"/>
        </w:rPr>
        <w:t>In some cases, the information about rooms and event detail was different across the app, outlook and learn.</w:t>
      </w:r>
    </w:p>
    <w:p w14:paraId="0C2BEE9E" w14:textId="77777777" w:rsidR="00447FD5" w:rsidRPr="00447FD5" w:rsidRDefault="00447FD5" w:rsidP="00447FD5">
      <w:pPr>
        <w:pStyle w:val="paragraph"/>
        <w:spacing w:before="0" w:beforeAutospacing="0" w:after="0" w:afterAutospacing="0"/>
        <w:jc w:val="both"/>
        <w:textAlignment w:val="baseline"/>
        <w:rPr>
          <w:rFonts w:ascii="Segoe UI" w:hAnsi="Segoe UI" w:cs="Segoe UI"/>
          <w:sz w:val="18"/>
          <w:szCs w:val="18"/>
        </w:rPr>
      </w:pPr>
      <w:r w:rsidRPr="00447FD5">
        <w:rPr>
          <w:rStyle w:val="eop"/>
          <w:rFonts w:ascii="Calibri" w:hAnsi="Calibri" w:cs="Calibri"/>
          <w:sz w:val="22"/>
          <w:szCs w:val="22"/>
        </w:rPr>
        <w:t> </w:t>
      </w:r>
    </w:p>
    <w:p w14:paraId="0C6DED82" w14:textId="1D09E753" w:rsidR="00447FD5" w:rsidRDefault="00447FD5" w:rsidP="00447FD5">
      <w:pPr>
        <w:pStyle w:val="paragraph"/>
        <w:spacing w:before="0" w:beforeAutospacing="0" w:after="0" w:afterAutospacing="0"/>
        <w:jc w:val="both"/>
        <w:textAlignment w:val="baseline"/>
        <w:rPr>
          <w:rStyle w:val="eop"/>
          <w:rFonts w:ascii="Calibri" w:hAnsi="Calibri" w:cs="Calibri"/>
          <w:sz w:val="22"/>
          <w:szCs w:val="22"/>
        </w:rPr>
      </w:pPr>
      <w:r w:rsidRPr="00447FD5">
        <w:rPr>
          <w:rStyle w:val="normaltextrun"/>
          <w:rFonts w:ascii="Calibri" w:hAnsi="Calibri" w:cs="Calibri"/>
          <w:sz w:val="22"/>
          <w:szCs w:val="22"/>
        </w:rPr>
        <w:t>Also, GP registration – some AID students are struggling, students still waiting to register. </w:t>
      </w:r>
      <w:r w:rsidRPr="00447FD5">
        <w:rPr>
          <w:rStyle w:val="eop"/>
          <w:rFonts w:ascii="Calibri" w:hAnsi="Calibri" w:cs="Calibri"/>
          <w:sz w:val="22"/>
          <w:szCs w:val="22"/>
        </w:rPr>
        <w:t> </w:t>
      </w:r>
    </w:p>
    <w:p w14:paraId="1FFC215D" w14:textId="2698A7D5" w:rsidR="00447FD5" w:rsidRDefault="00447FD5" w:rsidP="00447FD5">
      <w:pPr>
        <w:pStyle w:val="paragraph"/>
        <w:spacing w:before="0" w:beforeAutospacing="0" w:after="0" w:afterAutospacing="0"/>
        <w:jc w:val="both"/>
        <w:textAlignment w:val="baseline"/>
        <w:rPr>
          <w:rStyle w:val="eop"/>
          <w:rFonts w:ascii="Calibri" w:hAnsi="Calibri" w:cs="Calibri"/>
          <w:sz w:val="22"/>
          <w:szCs w:val="22"/>
        </w:rPr>
      </w:pPr>
    </w:p>
    <w:p w14:paraId="496B4EF3" w14:textId="0AF292F0" w:rsidR="00447FD5" w:rsidRPr="00447FD5" w:rsidRDefault="2CED01E7" w:rsidP="507D865B">
      <w:pPr>
        <w:pStyle w:val="paragraph"/>
        <w:spacing w:before="0" w:beforeAutospacing="0" w:after="0" w:afterAutospacing="0"/>
        <w:jc w:val="both"/>
        <w:textAlignment w:val="baseline"/>
        <w:rPr>
          <w:rFonts w:ascii="Segoe UI" w:hAnsi="Segoe UI" w:cs="Segoe UI"/>
          <w:sz w:val="18"/>
          <w:szCs w:val="18"/>
        </w:rPr>
      </w:pPr>
      <w:r w:rsidRPr="507D865B">
        <w:rPr>
          <w:rStyle w:val="eop"/>
          <w:rFonts w:ascii="Calibri" w:hAnsi="Calibri" w:cs="Calibri"/>
          <w:b/>
          <w:bCs/>
          <w:sz w:val="22"/>
          <w:szCs w:val="22"/>
        </w:rPr>
        <w:t>A</w:t>
      </w:r>
      <w:r w:rsidR="00447FD5" w:rsidRPr="507D865B">
        <w:rPr>
          <w:rStyle w:val="eop"/>
          <w:rFonts w:ascii="Calibri" w:hAnsi="Calibri" w:cs="Calibri"/>
          <w:b/>
          <w:bCs/>
          <w:sz w:val="22"/>
          <w:szCs w:val="22"/>
        </w:rPr>
        <w:t>7</w:t>
      </w:r>
      <w:r w:rsidR="00447FD5" w:rsidRPr="507D865B">
        <w:rPr>
          <w:rStyle w:val="eop"/>
          <w:rFonts w:ascii="Calibri" w:hAnsi="Calibri" w:cs="Calibri"/>
          <w:sz w:val="22"/>
          <w:szCs w:val="22"/>
        </w:rPr>
        <w:t xml:space="preserve">: CE- IF students are still struggling to get registered with GP, matriculation process etc, they can email student advice as their Student Advisors can help. </w:t>
      </w:r>
    </w:p>
    <w:p w14:paraId="031ED94B" w14:textId="5B4D0387" w:rsidR="00447FD5" w:rsidRDefault="00447FD5" w:rsidP="00447FD5">
      <w:pPr>
        <w:pStyle w:val="paragraph"/>
        <w:spacing w:before="0" w:beforeAutospacing="0" w:after="0" w:afterAutospacing="0"/>
        <w:jc w:val="both"/>
        <w:textAlignment w:val="baseline"/>
        <w:rPr>
          <w:rFonts w:ascii="Segoe UI" w:hAnsi="Segoe UI" w:cs="Segoe UI"/>
          <w:sz w:val="18"/>
          <w:szCs w:val="18"/>
        </w:rPr>
      </w:pPr>
    </w:p>
    <w:p w14:paraId="348D4702" w14:textId="3FF94702" w:rsidR="00AD3D78" w:rsidRDefault="10718470" w:rsidP="507D865B">
      <w:pPr>
        <w:pStyle w:val="paragraph"/>
        <w:spacing w:before="0" w:beforeAutospacing="0" w:after="0" w:afterAutospacing="0"/>
        <w:jc w:val="both"/>
        <w:textAlignment w:val="baseline"/>
        <w:rPr>
          <w:rFonts w:asciiTheme="minorHAnsi" w:hAnsiTheme="minorHAnsi" w:cstheme="minorBidi"/>
          <w:sz w:val="22"/>
          <w:szCs w:val="22"/>
        </w:rPr>
      </w:pPr>
      <w:r w:rsidRPr="507D865B">
        <w:rPr>
          <w:rFonts w:asciiTheme="minorHAnsi" w:hAnsiTheme="minorHAnsi" w:cstheme="minorBidi"/>
          <w:b/>
          <w:bCs/>
          <w:sz w:val="22"/>
          <w:szCs w:val="22"/>
        </w:rPr>
        <w:t>Q</w:t>
      </w:r>
      <w:r w:rsidR="00AD3D78" w:rsidRPr="507D865B">
        <w:rPr>
          <w:rFonts w:asciiTheme="minorHAnsi" w:hAnsiTheme="minorHAnsi" w:cstheme="minorBidi"/>
          <w:b/>
          <w:bCs/>
          <w:sz w:val="22"/>
          <w:szCs w:val="22"/>
        </w:rPr>
        <w:t>8</w:t>
      </w:r>
      <w:r w:rsidR="00AD3D78" w:rsidRPr="507D865B">
        <w:rPr>
          <w:rFonts w:asciiTheme="minorHAnsi" w:hAnsiTheme="minorHAnsi" w:cstheme="minorBidi"/>
          <w:sz w:val="22"/>
          <w:szCs w:val="22"/>
        </w:rPr>
        <w:t>:</w:t>
      </w:r>
      <w:r w:rsidR="004D7525" w:rsidRPr="507D865B">
        <w:rPr>
          <w:rFonts w:asciiTheme="minorHAnsi" w:hAnsiTheme="minorHAnsi" w:cstheme="minorBidi"/>
          <w:sz w:val="22"/>
          <w:szCs w:val="22"/>
        </w:rPr>
        <w:t xml:space="preserve"> another </w:t>
      </w:r>
      <w:r w:rsidR="00AD3D78" w:rsidRPr="507D865B">
        <w:rPr>
          <w:rFonts w:asciiTheme="minorHAnsi" w:hAnsiTheme="minorHAnsi" w:cstheme="minorBidi"/>
          <w:sz w:val="22"/>
          <w:szCs w:val="22"/>
        </w:rPr>
        <w:t xml:space="preserve">positive note – everyone seemed to like the hoodies. </w:t>
      </w:r>
    </w:p>
    <w:p w14:paraId="33203DE2" w14:textId="76F2E549" w:rsidR="00AD3D78" w:rsidRDefault="00AD3D78" w:rsidP="00447FD5">
      <w:pPr>
        <w:pStyle w:val="paragraph"/>
        <w:spacing w:before="0" w:beforeAutospacing="0" w:after="0" w:afterAutospacing="0"/>
        <w:jc w:val="both"/>
        <w:textAlignment w:val="baseline"/>
        <w:rPr>
          <w:rFonts w:asciiTheme="minorHAnsi" w:hAnsiTheme="minorHAnsi" w:cstheme="minorHAnsi"/>
          <w:sz w:val="22"/>
          <w:szCs w:val="22"/>
        </w:rPr>
      </w:pPr>
    </w:p>
    <w:p w14:paraId="71E9EE83" w14:textId="385B61AF" w:rsidR="00447FD5" w:rsidRDefault="5E315ACD" w:rsidP="507D865B">
      <w:pPr>
        <w:pStyle w:val="paragraph"/>
        <w:spacing w:before="0" w:beforeAutospacing="0" w:after="0" w:afterAutospacing="0"/>
        <w:jc w:val="both"/>
        <w:textAlignment w:val="baseline"/>
        <w:rPr>
          <w:rFonts w:asciiTheme="minorHAnsi" w:hAnsiTheme="minorHAnsi" w:cstheme="minorBidi"/>
          <w:sz w:val="22"/>
          <w:szCs w:val="22"/>
        </w:rPr>
      </w:pPr>
      <w:r w:rsidRPr="507D865B">
        <w:rPr>
          <w:rFonts w:asciiTheme="minorHAnsi" w:hAnsiTheme="minorHAnsi" w:cstheme="minorBidi"/>
          <w:b/>
          <w:bCs/>
          <w:sz w:val="22"/>
          <w:szCs w:val="22"/>
        </w:rPr>
        <w:t>A</w:t>
      </w:r>
      <w:r w:rsidR="00AD3D78" w:rsidRPr="507D865B">
        <w:rPr>
          <w:rFonts w:asciiTheme="minorHAnsi" w:hAnsiTheme="minorHAnsi" w:cstheme="minorBidi"/>
          <w:b/>
          <w:bCs/>
          <w:sz w:val="22"/>
          <w:szCs w:val="22"/>
        </w:rPr>
        <w:t>8</w:t>
      </w:r>
      <w:r w:rsidR="00AD3D78" w:rsidRPr="507D865B">
        <w:rPr>
          <w:rFonts w:asciiTheme="minorHAnsi" w:hAnsiTheme="minorHAnsi" w:cstheme="minorBidi"/>
          <w:sz w:val="22"/>
          <w:szCs w:val="22"/>
        </w:rPr>
        <w:t>: JK- we used up all of this years’ merchandise, which is good! But we may need to have a think about what is given out next year as some students would have preferred some choice (</w:t>
      </w:r>
      <w:proofErr w:type="spellStart"/>
      <w:r w:rsidR="00AD3D78" w:rsidRPr="507D865B">
        <w:rPr>
          <w:rFonts w:asciiTheme="minorHAnsi" w:hAnsiTheme="minorHAnsi" w:cstheme="minorBidi"/>
          <w:sz w:val="22"/>
          <w:szCs w:val="22"/>
        </w:rPr>
        <w:t>keepcups</w:t>
      </w:r>
      <w:proofErr w:type="spellEnd"/>
      <w:r w:rsidR="00AD3D78" w:rsidRPr="507D865B">
        <w:rPr>
          <w:rFonts w:asciiTheme="minorHAnsi" w:hAnsiTheme="minorHAnsi" w:cstheme="minorBidi"/>
          <w:sz w:val="22"/>
          <w:szCs w:val="22"/>
        </w:rPr>
        <w:t xml:space="preserve">, hoodies, tote bags) </w:t>
      </w:r>
    </w:p>
    <w:p w14:paraId="0B934E55" w14:textId="77777777" w:rsidR="001521FF" w:rsidRPr="001521FF" w:rsidRDefault="001521FF" w:rsidP="001521FF">
      <w:pPr>
        <w:pStyle w:val="paragraph"/>
        <w:spacing w:before="0" w:beforeAutospacing="0" w:after="0" w:afterAutospacing="0"/>
        <w:jc w:val="both"/>
        <w:textAlignment w:val="baseline"/>
        <w:rPr>
          <w:rFonts w:asciiTheme="minorHAnsi" w:hAnsiTheme="minorHAnsi" w:cstheme="minorHAnsi"/>
          <w:sz w:val="22"/>
          <w:szCs w:val="22"/>
        </w:rPr>
      </w:pPr>
    </w:p>
    <w:p w14:paraId="6476AFEB" w14:textId="636F41E5" w:rsidR="005D7BFF" w:rsidRDefault="47C67370" w:rsidP="006568F0">
      <w:r w:rsidRPr="507D865B">
        <w:rPr>
          <w:b/>
          <w:bCs/>
        </w:rPr>
        <w:t>Q</w:t>
      </w:r>
      <w:r w:rsidR="005D7BFF" w:rsidRPr="507D865B">
        <w:rPr>
          <w:b/>
          <w:bCs/>
        </w:rPr>
        <w:t>9</w:t>
      </w:r>
      <w:r w:rsidR="005D7BFF">
        <w:t xml:space="preserve">: During welcome week the picnic for MSW students was really great and a good opportunity to meet other in the discipline and also, previous students and alumni were invited. As its ahead of formal academic meeting and was a low-pressure social gathering it was really great and would recommend for other subject areas. </w:t>
      </w:r>
    </w:p>
    <w:p w14:paraId="4EFEF60D" w14:textId="51439B46" w:rsidR="005D7BFF" w:rsidRDefault="5CAC450B" w:rsidP="006568F0">
      <w:r w:rsidRPr="507D865B">
        <w:rPr>
          <w:b/>
          <w:bCs/>
        </w:rPr>
        <w:t>A</w:t>
      </w:r>
      <w:r w:rsidR="005D7BFF" w:rsidRPr="507D865B">
        <w:rPr>
          <w:b/>
          <w:bCs/>
        </w:rPr>
        <w:t>9</w:t>
      </w:r>
      <w:r w:rsidR="005D7BFF">
        <w:t xml:space="preserve">: JK- great to hear feedback about the picnic and we can see if this could be used for different events. </w:t>
      </w:r>
    </w:p>
    <w:p w14:paraId="4C8544AA" w14:textId="3AD2BC4E" w:rsidR="005D7BFF" w:rsidRPr="00447FD5" w:rsidRDefault="52F46567" w:rsidP="006568F0">
      <w:r w:rsidRPr="507D865B">
        <w:rPr>
          <w:b/>
          <w:bCs/>
        </w:rPr>
        <w:t>Q</w:t>
      </w:r>
      <w:r w:rsidR="005D7BFF" w:rsidRPr="507D865B">
        <w:rPr>
          <w:b/>
          <w:bCs/>
        </w:rPr>
        <w:t>9</w:t>
      </w:r>
      <w:r w:rsidR="005D7BFF">
        <w:t xml:space="preserve">: Meeting the programme reps from the year prior was really helpful. </w:t>
      </w:r>
    </w:p>
    <w:p w14:paraId="779D9967" w14:textId="1C403405" w:rsidR="00C63A77" w:rsidRDefault="4847B24A" w:rsidP="006568F0">
      <w:r w:rsidRPr="507D865B">
        <w:rPr>
          <w:b/>
          <w:bCs/>
        </w:rPr>
        <w:t>Q</w:t>
      </w:r>
      <w:r w:rsidR="001521FF" w:rsidRPr="507D865B">
        <w:rPr>
          <w:b/>
          <w:bCs/>
        </w:rPr>
        <w:t>10</w:t>
      </w:r>
      <w:r w:rsidR="001521FF">
        <w:t xml:space="preserve">: there could be more events for PG events as it seemed that UG student had a busier programme. The compulsory welcome lectures were really useful but there should be an opportunity for an informal meeting/gathering. </w:t>
      </w:r>
    </w:p>
    <w:p w14:paraId="199DEA1B" w14:textId="04399D9C" w:rsidR="001521FF" w:rsidRDefault="6B0CDE1B" w:rsidP="006568F0">
      <w:r w:rsidRPr="507D865B">
        <w:rPr>
          <w:b/>
          <w:bCs/>
        </w:rPr>
        <w:t>Q</w:t>
      </w:r>
      <w:r w:rsidR="001521FF" w:rsidRPr="507D865B">
        <w:rPr>
          <w:b/>
          <w:bCs/>
        </w:rPr>
        <w:t>11</w:t>
      </w:r>
      <w:r w:rsidR="001521FF">
        <w:t xml:space="preserve">: Few people missed out for tickets of certain events as the information was out quite in advance and some forgot about event/ there weren’t enough tickets available when realising the event was on. </w:t>
      </w:r>
    </w:p>
    <w:p w14:paraId="39E8CC7F" w14:textId="238FD177" w:rsidR="001521FF" w:rsidRDefault="64BE5854" w:rsidP="006568F0">
      <w:pPr>
        <w:rPr>
          <w:rStyle w:val="eop"/>
          <w:rFonts w:ascii="Calibri" w:hAnsi="Calibri" w:cs="Calibri"/>
          <w:color w:val="000000"/>
          <w:shd w:val="clear" w:color="auto" w:fill="FFFFFF"/>
        </w:rPr>
      </w:pPr>
      <w:r w:rsidRPr="00A324E1">
        <w:rPr>
          <w:b/>
          <w:bCs/>
        </w:rPr>
        <w:t>A</w:t>
      </w:r>
      <w:r w:rsidR="001521FF" w:rsidRPr="00A324E1">
        <w:rPr>
          <w:b/>
          <w:bCs/>
        </w:rPr>
        <w:t>11</w:t>
      </w:r>
      <w:r w:rsidR="001521FF">
        <w:t xml:space="preserve">: </w:t>
      </w:r>
      <w:r w:rsidR="353EED92">
        <w:t>Rohanie Campbell-Thakoordin (</w:t>
      </w:r>
      <w:r w:rsidR="001521FF">
        <w:t>RCT</w:t>
      </w:r>
      <w:r w:rsidR="00860118">
        <w:t>)</w:t>
      </w:r>
      <w:r w:rsidR="001521FF">
        <w:t xml:space="preserve"> – Events being put out way in advance is communicated by EUSA/student association. </w:t>
      </w:r>
      <w:r w:rsidR="003E234A">
        <w:rPr>
          <w:rStyle w:val="normaltextrun"/>
          <w:rFonts w:ascii="Calibri" w:hAnsi="Calibri" w:cs="Calibri"/>
          <w:color w:val="000000"/>
          <w:shd w:val="clear" w:color="auto" w:fill="FFFFFF"/>
        </w:rPr>
        <w:t>There is budget/resources/space for teas and coffee informal session at the end of semester/ beginning of semester. </w:t>
      </w:r>
      <w:r w:rsidR="003E234A">
        <w:rPr>
          <w:rStyle w:val="eop"/>
          <w:rFonts w:ascii="Calibri" w:hAnsi="Calibri" w:cs="Calibri"/>
          <w:color w:val="000000"/>
          <w:shd w:val="clear" w:color="auto" w:fill="FFFFFF"/>
        </w:rPr>
        <w:t> </w:t>
      </w:r>
    </w:p>
    <w:p w14:paraId="63854ED1" w14:textId="7BF9D31E" w:rsidR="003E234A" w:rsidRDefault="4516C308" w:rsidP="507D865B">
      <w:pPr>
        <w:pStyle w:val="paragraph"/>
        <w:spacing w:before="0" w:beforeAutospacing="0" w:after="0" w:afterAutospacing="0"/>
        <w:jc w:val="both"/>
        <w:textAlignment w:val="baseline"/>
        <w:rPr>
          <w:rStyle w:val="eop"/>
          <w:rFonts w:ascii="Calibri" w:hAnsi="Calibri" w:cs="Calibri"/>
          <w:sz w:val="22"/>
          <w:szCs w:val="22"/>
        </w:rPr>
      </w:pPr>
      <w:r w:rsidRPr="003E234A">
        <w:rPr>
          <w:rStyle w:val="eop"/>
          <w:rFonts w:ascii="Calibri" w:hAnsi="Calibri" w:cs="Calibri"/>
          <w:b/>
          <w:bCs/>
          <w:color w:val="000000"/>
          <w:shd w:val="clear" w:color="auto" w:fill="FFFFFF"/>
        </w:rPr>
        <w:t>A</w:t>
      </w:r>
      <w:r w:rsidR="003E234A" w:rsidRPr="003E234A">
        <w:rPr>
          <w:rStyle w:val="eop"/>
          <w:rFonts w:ascii="Calibri" w:hAnsi="Calibri" w:cs="Calibri"/>
          <w:b/>
          <w:bCs/>
          <w:color w:val="000000"/>
          <w:shd w:val="clear" w:color="auto" w:fill="FFFFFF"/>
        </w:rPr>
        <w:t>11:</w:t>
      </w:r>
      <w:r w:rsidR="003E234A" w:rsidRPr="003E234A">
        <w:rPr>
          <w:rStyle w:val="Heading1Char"/>
          <w:rFonts w:ascii="Calibri" w:hAnsi="Calibri" w:cs="Calibri"/>
        </w:rPr>
        <w:t xml:space="preserve"> </w:t>
      </w:r>
      <w:r w:rsidR="003E234A" w:rsidRPr="003E234A">
        <w:rPr>
          <w:rStyle w:val="normaltextrun"/>
          <w:rFonts w:ascii="Calibri" w:hAnsi="Calibri" w:cs="Calibri"/>
          <w:sz w:val="22"/>
          <w:szCs w:val="22"/>
        </w:rPr>
        <w:t>AB: PDs are keen to hear from students regarding student events. It is helpful to know what students want to do. </w:t>
      </w:r>
      <w:r w:rsidR="003E234A" w:rsidRPr="003E234A">
        <w:rPr>
          <w:rStyle w:val="eop"/>
          <w:rFonts w:ascii="Calibri" w:hAnsi="Calibri" w:cs="Calibri"/>
          <w:sz w:val="22"/>
          <w:szCs w:val="22"/>
        </w:rPr>
        <w:t> </w:t>
      </w:r>
      <w:r w:rsidR="003E234A" w:rsidRPr="003E234A">
        <w:rPr>
          <w:rStyle w:val="normaltextrun"/>
          <w:rFonts w:ascii="Calibri" w:hAnsi="Calibri" w:cs="Calibri"/>
          <w:sz w:val="22"/>
          <w:szCs w:val="22"/>
        </w:rPr>
        <w:t xml:space="preserve">GA: We continue to remind </w:t>
      </w:r>
      <w:r w:rsidR="00542EA3" w:rsidRPr="003E234A">
        <w:rPr>
          <w:rStyle w:val="normaltextrun"/>
          <w:rFonts w:ascii="Calibri" w:hAnsi="Calibri" w:cs="Calibri"/>
          <w:sz w:val="22"/>
          <w:szCs w:val="22"/>
        </w:rPr>
        <w:t>PD</w:t>
      </w:r>
      <w:r w:rsidR="00542EA3">
        <w:rPr>
          <w:rStyle w:val="normaltextrun"/>
          <w:rFonts w:ascii="Calibri" w:hAnsi="Calibri" w:cs="Calibri"/>
          <w:sz w:val="22"/>
          <w:szCs w:val="22"/>
        </w:rPr>
        <w:t>s</w:t>
      </w:r>
      <w:r w:rsidR="003E234A" w:rsidRPr="003E234A">
        <w:rPr>
          <w:rStyle w:val="normaltextrun"/>
          <w:rFonts w:ascii="Calibri" w:hAnsi="Calibri" w:cs="Calibri"/>
          <w:sz w:val="22"/>
          <w:szCs w:val="22"/>
        </w:rPr>
        <w:t xml:space="preserve"> about cohort events. </w:t>
      </w:r>
      <w:r w:rsidR="003E234A" w:rsidRPr="003E234A">
        <w:rPr>
          <w:rStyle w:val="eop"/>
          <w:rFonts w:ascii="Calibri" w:hAnsi="Calibri" w:cs="Calibri"/>
          <w:sz w:val="22"/>
          <w:szCs w:val="22"/>
        </w:rPr>
        <w:t> </w:t>
      </w:r>
    </w:p>
    <w:p w14:paraId="35A501A4" w14:textId="77777777" w:rsidR="003E234A" w:rsidRPr="003E234A" w:rsidRDefault="003E234A" w:rsidP="003E234A">
      <w:pPr>
        <w:pStyle w:val="paragraph"/>
        <w:spacing w:before="0" w:beforeAutospacing="0" w:after="0" w:afterAutospacing="0"/>
        <w:jc w:val="both"/>
        <w:textAlignment w:val="baseline"/>
        <w:rPr>
          <w:rFonts w:ascii="Segoe UI" w:hAnsi="Segoe UI" w:cs="Segoe UI"/>
          <w:sz w:val="18"/>
          <w:szCs w:val="18"/>
        </w:rPr>
      </w:pPr>
    </w:p>
    <w:p w14:paraId="10BE9D03" w14:textId="63C4B5E9" w:rsidR="001521FF" w:rsidRDefault="75ADE3A1" w:rsidP="006568F0">
      <w:r w:rsidRPr="507D865B">
        <w:rPr>
          <w:b/>
          <w:bCs/>
        </w:rPr>
        <w:t>Q</w:t>
      </w:r>
      <w:r w:rsidR="001521FF" w:rsidRPr="507D865B">
        <w:rPr>
          <w:b/>
          <w:bCs/>
        </w:rPr>
        <w:t>11</w:t>
      </w:r>
      <w:r w:rsidR="001521FF">
        <w:t xml:space="preserve">: The PGT Ceilidh was great and very popular as well as the student breakfasts. </w:t>
      </w:r>
    </w:p>
    <w:p w14:paraId="36990CC0" w14:textId="6CBF570F" w:rsidR="001521FF" w:rsidRDefault="08E04F15" w:rsidP="006568F0">
      <w:r w:rsidRPr="507D865B">
        <w:rPr>
          <w:b/>
          <w:bCs/>
        </w:rPr>
        <w:t>Q</w:t>
      </w:r>
      <w:r w:rsidR="001521FF" w:rsidRPr="507D865B">
        <w:rPr>
          <w:b/>
          <w:bCs/>
        </w:rPr>
        <w:t>12</w:t>
      </w:r>
      <w:r w:rsidR="001521FF">
        <w:t xml:space="preserve">: Regarding study spaces – no emails were circulated regarding the PG Taught Reading Room specifically, so only just found out that it was for PG students specifically. </w:t>
      </w:r>
    </w:p>
    <w:p w14:paraId="06978587" w14:textId="6CC3E850" w:rsidR="001521FF" w:rsidRDefault="1F7E8CC8" w:rsidP="006568F0">
      <w:r w:rsidRPr="507D865B">
        <w:rPr>
          <w:b/>
          <w:bCs/>
        </w:rPr>
        <w:t>A</w:t>
      </w:r>
      <w:r w:rsidR="001521FF" w:rsidRPr="507D865B">
        <w:rPr>
          <w:b/>
          <w:bCs/>
        </w:rPr>
        <w:t>12</w:t>
      </w:r>
      <w:r w:rsidR="001521FF">
        <w:t>: CE- We can look into this</w:t>
      </w:r>
      <w:r w:rsidR="00946F6D">
        <w:t xml:space="preserve">. The PG taught room used to give access to both UG and PG students but not just for PG from the beginning of this academic year. </w:t>
      </w:r>
    </w:p>
    <w:p w14:paraId="1659763E" w14:textId="2A7E5164" w:rsidR="00946F6D" w:rsidRDefault="00946F6D" w:rsidP="00946F6D">
      <w:pPr>
        <w:pStyle w:val="ListParagraph"/>
        <w:numPr>
          <w:ilvl w:val="0"/>
          <w:numId w:val="6"/>
        </w:numPr>
        <w:rPr>
          <w:b/>
          <w:bCs/>
        </w:rPr>
      </w:pPr>
      <w:r w:rsidRPr="00946F6D">
        <w:rPr>
          <w:b/>
          <w:bCs/>
        </w:rPr>
        <w:lastRenderedPageBreak/>
        <w:t xml:space="preserve">Student Support </w:t>
      </w:r>
    </w:p>
    <w:p w14:paraId="4B053F1F" w14:textId="702D486F" w:rsidR="00946F6D" w:rsidRDefault="00946F6D" w:rsidP="00946F6D">
      <w:r>
        <w:t>G</w:t>
      </w:r>
      <w:r w:rsidR="1B3DCF78">
        <w:t>A</w:t>
      </w:r>
      <w:r>
        <w:t xml:space="preserve"> provided overview of new Student Support Model. AB opens up for feedback. </w:t>
      </w:r>
    </w:p>
    <w:p w14:paraId="499E3F9A" w14:textId="28FC4444" w:rsidR="00946F6D" w:rsidRDefault="3A3C5F2F" w:rsidP="00946F6D">
      <w:r w:rsidRPr="507D865B">
        <w:rPr>
          <w:b/>
          <w:bCs/>
        </w:rPr>
        <w:t>Q</w:t>
      </w:r>
      <w:r w:rsidR="00946F6D" w:rsidRPr="507D865B">
        <w:rPr>
          <w:b/>
          <w:bCs/>
        </w:rPr>
        <w:t>13</w:t>
      </w:r>
      <w:r w:rsidR="00946F6D">
        <w:t xml:space="preserve">: Students appreciated 1-1 meetings with their PDs to plan their goals for the year. </w:t>
      </w:r>
      <w:r w:rsidR="00AF7158">
        <w:t xml:space="preserve">Visibility of Cath &amp; </w:t>
      </w:r>
      <w:r w:rsidR="45917CAD">
        <w:t>student advisors</w:t>
      </w:r>
      <w:r w:rsidR="751861F9">
        <w:t xml:space="preserve"> (SA)</w:t>
      </w:r>
      <w:r w:rsidR="00AF7158">
        <w:t xml:space="preserve"> at meetings in WW was very helpful. </w:t>
      </w:r>
    </w:p>
    <w:p w14:paraId="6ABA3873" w14:textId="38DD8A42" w:rsidR="00946F6D" w:rsidRDefault="22363B3F" w:rsidP="00946F6D">
      <w:r w:rsidRPr="507D865B">
        <w:rPr>
          <w:b/>
          <w:bCs/>
        </w:rPr>
        <w:t>A</w:t>
      </w:r>
      <w:r w:rsidR="00946F6D" w:rsidRPr="507D865B">
        <w:rPr>
          <w:b/>
          <w:bCs/>
        </w:rPr>
        <w:t>13</w:t>
      </w:r>
      <w:r w:rsidR="00946F6D">
        <w:t xml:space="preserve">: CE- Did/Does anyone not know who their </w:t>
      </w:r>
      <w:r w:rsidR="53F640BB">
        <w:t>SA</w:t>
      </w:r>
      <w:r w:rsidR="00946F6D">
        <w:t xml:space="preserve"> is? </w:t>
      </w:r>
    </w:p>
    <w:p w14:paraId="506AC197" w14:textId="453CCE0C" w:rsidR="00AF7158" w:rsidRDefault="728804BA" w:rsidP="003E234A">
      <w:r w:rsidRPr="507D865B">
        <w:rPr>
          <w:b/>
          <w:bCs/>
        </w:rPr>
        <w:t>Q</w:t>
      </w:r>
      <w:r w:rsidR="003E234A" w:rsidRPr="507D865B">
        <w:rPr>
          <w:b/>
          <w:bCs/>
        </w:rPr>
        <w:t>1</w:t>
      </w:r>
      <w:r w:rsidR="082B18B3" w:rsidRPr="507D865B">
        <w:rPr>
          <w:b/>
          <w:bCs/>
        </w:rPr>
        <w:t>4</w:t>
      </w:r>
      <w:r w:rsidR="003E234A" w:rsidRPr="507D865B">
        <w:rPr>
          <w:b/>
          <w:bCs/>
        </w:rPr>
        <w:t>:</w:t>
      </w:r>
      <w:r w:rsidR="003E234A">
        <w:t xml:space="preserve"> student raised that they only found out through D</w:t>
      </w:r>
      <w:r w:rsidR="0A591630">
        <w:t xml:space="preserve">isability and </w:t>
      </w:r>
      <w:r w:rsidR="003E234A">
        <w:t>L</w:t>
      </w:r>
      <w:r w:rsidR="0A3C469F">
        <w:t xml:space="preserve">earning </w:t>
      </w:r>
      <w:r w:rsidR="003E234A">
        <w:t>S</w:t>
      </w:r>
      <w:r w:rsidR="1DCDEF31">
        <w:t xml:space="preserve">upport </w:t>
      </w:r>
      <w:r w:rsidR="003E234A">
        <w:t>S</w:t>
      </w:r>
      <w:r w:rsidR="009B487C">
        <w:t>ervice (DLSS)</w:t>
      </w:r>
      <w:r w:rsidR="003E234A">
        <w:t xml:space="preserve">, what are the responsibilities of that role. Feeling of not really knowing what is an SA’s Job?  </w:t>
      </w:r>
    </w:p>
    <w:p w14:paraId="250EC831" w14:textId="51FA6736" w:rsidR="003E234A" w:rsidRDefault="24E3EF46" w:rsidP="507D865B">
      <w:pPr>
        <w:pStyle w:val="paragraph"/>
        <w:spacing w:before="0" w:beforeAutospacing="0" w:after="0" w:afterAutospacing="0"/>
        <w:jc w:val="both"/>
        <w:textAlignment w:val="baseline"/>
        <w:rPr>
          <w:rFonts w:ascii="Segoe UI" w:hAnsi="Segoe UI" w:cs="Segoe UI"/>
          <w:sz w:val="18"/>
          <w:szCs w:val="18"/>
        </w:rPr>
      </w:pPr>
      <w:r w:rsidRPr="507D865B">
        <w:rPr>
          <w:rStyle w:val="normaltextrun"/>
          <w:rFonts w:ascii="Calibri" w:hAnsi="Calibri" w:cs="Calibri"/>
          <w:b/>
          <w:bCs/>
          <w:sz w:val="22"/>
          <w:szCs w:val="22"/>
        </w:rPr>
        <w:t>Q</w:t>
      </w:r>
      <w:r w:rsidR="003E234A" w:rsidRPr="507D865B">
        <w:rPr>
          <w:rStyle w:val="normaltextrun"/>
          <w:rFonts w:ascii="Calibri" w:hAnsi="Calibri" w:cs="Calibri"/>
          <w:b/>
          <w:bCs/>
          <w:sz w:val="22"/>
          <w:szCs w:val="22"/>
        </w:rPr>
        <w:t>1</w:t>
      </w:r>
      <w:r w:rsidR="379B42F1" w:rsidRPr="507D865B">
        <w:rPr>
          <w:rStyle w:val="normaltextrun"/>
          <w:rFonts w:ascii="Calibri" w:hAnsi="Calibri" w:cs="Calibri"/>
          <w:b/>
          <w:bCs/>
          <w:sz w:val="22"/>
          <w:szCs w:val="22"/>
        </w:rPr>
        <w:t>5</w:t>
      </w:r>
      <w:r w:rsidR="003E234A" w:rsidRPr="507D865B">
        <w:rPr>
          <w:rStyle w:val="normaltextrun"/>
          <w:rFonts w:ascii="Calibri" w:hAnsi="Calibri" w:cs="Calibri"/>
          <w:sz w:val="22"/>
          <w:szCs w:val="22"/>
        </w:rPr>
        <w:t>: Some peers are feeling do not have time/ there are some language and cultural barriers. Some resources are hard to access sometimes.  </w:t>
      </w:r>
      <w:r w:rsidR="003E234A" w:rsidRPr="507D865B">
        <w:rPr>
          <w:rStyle w:val="eop"/>
          <w:rFonts w:ascii="Calibri" w:hAnsi="Calibri" w:cs="Calibri"/>
          <w:sz w:val="22"/>
          <w:szCs w:val="22"/>
        </w:rPr>
        <w:t> </w:t>
      </w:r>
    </w:p>
    <w:p w14:paraId="4322BA2C" w14:textId="77777777" w:rsidR="003E234A" w:rsidRPr="003E234A" w:rsidRDefault="003E234A" w:rsidP="003E234A">
      <w:pPr>
        <w:pStyle w:val="paragraph"/>
        <w:spacing w:before="0" w:beforeAutospacing="0" w:after="0" w:afterAutospacing="0"/>
        <w:jc w:val="both"/>
        <w:textAlignment w:val="baseline"/>
        <w:rPr>
          <w:rFonts w:ascii="Segoe UI" w:hAnsi="Segoe UI" w:cs="Segoe UI"/>
          <w:b/>
          <w:bCs/>
          <w:sz w:val="18"/>
          <w:szCs w:val="18"/>
        </w:rPr>
      </w:pPr>
      <w:r w:rsidRPr="003E234A">
        <w:rPr>
          <w:rStyle w:val="eop"/>
          <w:rFonts w:ascii="Calibri" w:hAnsi="Calibri" w:cs="Calibri"/>
          <w:b/>
          <w:bCs/>
          <w:sz w:val="22"/>
          <w:szCs w:val="22"/>
        </w:rPr>
        <w:t> </w:t>
      </w:r>
    </w:p>
    <w:p w14:paraId="264CF092" w14:textId="6B328ADF" w:rsidR="003E234A" w:rsidRDefault="2FC43AD5" w:rsidP="507D865B">
      <w:pPr>
        <w:pStyle w:val="paragraph"/>
        <w:spacing w:before="0" w:beforeAutospacing="0" w:after="0" w:afterAutospacing="0"/>
        <w:jc w:val="both"/>
        <w:textAlignment w:val="baseline"/>
        <w:rPr>
          <w:rFonts w:ascii="Segoe UI" w:hAnsi="Segoe UI" w:cs="Segoe UI"/>
          <w:sz w:val="18"/>
          <w:szCs w:val="18"/>
        </w:rPr>
      </w:pPr>
      <w:r w:rsidRPr="507D865B">
        <w:rPr>
          <w:rStyle w:val="normaltextrun"/>
          <w:rFonts w:ascii="Calibri" w:hAnsi="Calibri" w:cs="Calibri"/>
          <w:b/>
          <w:bCs/>
          <w:sz w:val="22"/>
          <w:szCs w:val="22"/>
        </w:rPr>
        <w:t>Q</w:t>
      </w:r>
      <w:r w:rsidR="003E234A" w:rsidRPr="507D865B">
        <w:rPr>
          <w:rStyle w:val="normaltextrun"/>
          <w:rFonts w:ascii="Calibri" w:hAnsi="Calibri" w:cs="Calibri"/>
          <w:b/>
          <w:bCs/>
          <w:sz w:val="22"/>
          <w:szCs w:val="22"/>
        </w:rPr>
        <w:t>1</w:t>
      </w:r>
      <w:r w:rsidR="482F0E0B" w:rsidRPr="507D865B">
        <w:rPr>
          <w:rStyle w:val="normaltextrun"/>
          <w:rFonts w:ascii="Calibri" w:hAnsi="Calibri" w:cs="Calibri"/>
          <w:b/>
          <w:bCs/>
          <w:sz w:val="22"/>
          <w:szCs w:val="22"/>
        </w:rPr>
        <w:t>6</w:t>
      </w:r>
      <w:r w:rsidR="003E234A" w:rsidRPr="507D865B">
        <w:rPr>
          <w:rStyle w:val="normaltextrun"/>
          <w:rFonts w:ascii="Calibri" w:hAnsi="Calibri" w:cs="Calibri"/>
          <w:sz w:val="22"/>
          <w:szCs w:val="22"/>
        </w:rPr>
        <w:t>: One student said that they managed to find Wellbeing resources such as silver cloud which would be good/helpful to amplify for that. </w:t>
      </w:r>
      <w:r w:rsidR="003E234A" w:rsidRPr="507D865B">
        <w:rPr>
          <w:rStyle w:val="eop"/>
          <w:rFonts w:ascii="Calibri" w:hAnsi="Calibri" w:cs="Calibri"/>
          <w:sz w:val="22"/>
          <w:szCs w:val="22"/>
        </w:rPr>
        <w:t> </w:t>
      </w:r>
    </w:p>
    <w:p w14:paraId="70B5C88F" w14:textId="77777777" w:rsidR="003E234A" w:rsidRDefault="003E234A" w:rsidP="003E234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08DC06A5" w14:textId="500AB5D5" w:rsidR="003E234A" w:rsidRDefault="75E62D3F" w:rsidP="507D865B">
      <w:pPr>
        <w:pStyle w:val="paragraph"/>
        <w:spacing w:before="0" w:beforeAutospacing="0" w:after="0" w:afterAutospacing="0"/>
        <w:jc w:val="both"/>
        <w:textAlignment w:val="baseline"/>
        <w:rPr>
          <w:rStyle w:val="eop"/>
          <w:rFonts w:ascii="Calibri" w:hAnsi="Calibri" w:cs="Calibri"/>
          <w:sz w:val="22"/>
          <w:szCs w:val="22"/>
        </w:rPr>
      </w:pPr>
      <w:r w:rsidRPr="507D865B">
        <w:rPr>
          <w:rStyle w:val="normaltextrun"/>
          <w:rFonts w:ascii="Calibri" w:hAnsi="Calibri" w:cs="Calibri"/>
          <w:b/>
          <w:bCs/>
          <w:sz w:val="22"/>
          <w:szCs w:val="22"/>
        </w:rPr>
        <w:t>Q</w:t>
      </w:r>
      <w:r w:rsidR="003E234A" w:rsidRPr="507D865B">
        <w:rPr>
          <w:rStyle w:val="normaltextrun"/>
          <w:rFonts w:ascii="Calibri" w:hAnsi="Calibri" w:cs="Calibri"/>
          <w:b/>
          <w:bCs/>
          <w:sz w:val="22"/>
          <w:szCs w:val="22"/>
        </w:rPr>
        <w:t>1</w:t>
      </w:r>
      <w:r w:rsidR="2341BF7E" w:rsidRPr="507D865B">
        <w:rPr>
          <w:rStyle w:val="normaltextrun"/>
          <w:rFonts w:ascii="Calibri" w:hAnsi="Calibri" w:cs="Calibri"/>
          <w:b/>
          <w:bCs/>
          <w:sz w:val="22"/>
          <w:szCs w:val="22"/>
        </w:rPr>
        <w:t>7</w:t>
      </w:r>
      <w:r w:rsidR="003E234A" w:rsidRPr="507D865B">
        <w:rPr>
          <w:rStyle w:val="normaltextrun"/>
          <w:rFonts w:ascii="Calibri" w:hAnsi="Calibri" w:cs="Calibri"/>
          <w:b/>
          <w:bCs/>
          <w:sz w:val="22"/>
          <w:szCs w:val="22"/>
        </w:rPr>
        <w:t>:</w:t>
      </w:r>
      <w:r w:rsidR="003E234A" w:rsidRPr="507D865B">
        <w:rPr>
          <w:rStyle w:val="normaltextrun"/>
          <w:rFonts w:ascii="Calibri" w:hAnsi="Calibri" w:cs="Calibri"/>
          <w:sz w:val="22"/>
          <w:szCs w:val="22"/>
        </w:rPr>
        <w:t xml:space="preserve"> Also, a check in with students from Cath/Student Advisers mid semester would also be helpful.  </w:t>
      </w:r>
      <w:r w:rsidR="003E234A" w:rsidRPr="507D865B">
        <w:rPr>
          <w:rStyle w:val="eop"/>
          <w:rFonts w:ascii="Calibri" w:hAnsi="Calibri" w:cs="Calibri"/>
          <w:sz w:val="22"/>
          <w:szCs w:val="22"/>
        </w:rPr>
        <w:t> </w:t>
      </w:r>
    </w:p>
    <w:p w14:paraId="31292AD8" w14:textId="135D6508" w:rsidR="003E234A" w:rsidRDefault="003E234A" w:rsidP="003E234A">
      <w:pPr>
        <w:pStyle w:val="paragraph"/>
        <w:spacing w:before="0" w:beforeAutospacing="0" w:after="0" w:afterAutospacing="0"/>
        <w:jc w:val="both"/>
        <w:textAlignment w:val="baseline"/>
        <w:rPr>
          <w:rStyle w:val="eop"/>
          <w:rFonts w:ascii="Calibri" w:hAnsi="Calibri" w:cs="Calibri"/>
          <w:sz w:val="22"/>
          <w:szCs w:val="22"/>
        </w:rPr>
      </w:pPr>
    </w:p>
    <w:p w14:paraId="5BAFA3A2" w14:textId="1513BC17" w:rsidR="003E234A" w:rsidRDefault="69725CD7" w:rsidP="507D865B">
      <w:pPr>
        <w:pStyle w:val="paragraph"/>
        <w:spacing w:before="0" w:beforeAutospacing="0" w:after="0" w:afterAutospacing="0"/>
        <w:jc w:val="both"/>
        <w:textAlignment w:val="baseline"/>
        <w:rPr>
          <w:rStyle w:val="eop"/>
          <w:rFonts w:ascii="Calibri" w:hAnsi="Calibri" w:cs="Calibri"/>
          <w:sz w:val="22"/>
          <w:szCs w:val="22"/>
        </w:rPr>
      </w:pPr>
      <w:r w:rsidRPr="507D865B">
        <w:rPr>
          <w:rStyle w:val="eop"/>
          <w:rFonts w:ascii="Calibri" w:hAnsi="Calibri" w:cs="Calibri"/>
          <w:b/>
          <w:bCs/>
          <w:sz w:val="22"/>
          <w:szCs w:val="22"/>
        </w:rPr>
        <w:t>A</w:t>
      </w:r>
      <w:r w:rsidR="003E234A" w:rsidRPr="507D865B">
        <w:rPr>
          <w:rStyle w:val="eop"/>
          <w:rFonts w:ascii="Calibri" w:hAnsi="Calibri" w:cs="Calibri"/>
          <w:b/>
          <w:bCs/>
          <w:sz w:val="22"/>
          <w:szCs w:val="22"/>
        </w:rPr>
        <w:t>1</w:t>
      </w:r>
      <w:r w:rsidR="5AE90A3A" w:rsidRPr="507D865B">
        <w:rPr>
          <w:rStyle w:val="eop"/>
          <w:rFonts w:ascii="Calibri" w:hAnsi="Calibri" w:cs="Calibri"/>
          <w:b/>
          <w:bCs/>
          <w:sz w:val="22"/>
          <w:szCs w:val="22"/>
        </w:rPr>
        <w:t>3-17</w:t>
      </w:r>
      <w:r w:rsidR="003E234A" w:rsidRPr="507D865B">
        <w:rPr>
          <w:rStyle w:val="eop"/>
          <w:rFonts w:ascii="Calibri" w:hAnsi="Calibri" w:cs="Calibri"/>
          <w:b/>
          <w:bCs/>
          <w:sz w:val="22"/>
          <w:szCs w:val="22"/>
        </w:rPr>
        <w:t>:</w:t>
      </w:r>
      <w:r w:rsidR="003E234A" w:rsidRPr="507D865B">
        <w:rPr>
          <w:rStyle w:val="eop"/>
          <w:rFonts w:ascii="Calibri" w:hAnsi="Calibri" w:cs="Calibri"/>
          <w:sz w:val="22"/>
          <w:szCs w:val="22"/>
        </w:rPr>
        <w:t xml:space="preserve"> </w:t>
      </w:r>
      <w:r w:rsidR="003E234A" w:rsidRPr="507D865B">
        <w:rPr>
          <w:rStyle w:val="normaltextrun"/>
          <w:rFonts w:ascii="Calibri" w:hAnsi="Calibri" w:cs="Calibri"/>
          <w:sz w:val="22"/>
          <w:szCs w:val="22"/>
        </w:rPr>
        <w:t>CE: Student Advice and Support Office can help answer a lot of the questions students may have or point you in the right direction.  Please do get in touch if you have any concerns or questions. </w:t>
      </w:r>
      <w:r w:rsidR="003E234A" w:rsidRPr="507D865B">
        <w:rPr>
          <w:rStyle w:val="eop"/>
          <w:rFonts w:ascii="Calibri" w:hAnsi="Calibri" w:cs="Calibri"/>
          <w:sz w:val="22"/>
          <w:szCs w:val="22"/>
        </w:rPr>
        <w:t> </w:t>
      </w:r>
    </w:p>
    <w:p w14:paraId="205BC823" w14:textId="7C19A8CC" w:rsidR="00456C30" w:rsidRDefault="00456C30" w:rsidP="003E234A">
      <w:pPr>
        <w:pStyle w:val="paragraph"/>
        <w:spacing w:before="0" w:beforeAutospacing="0" w:after="0" w:afterAutospacing="0"/>
        <w:jc w:val="both"/>
        <w:textAlignment w:val="baseline"/>
        <w:rPr>
          <w:rStyle w:val="eop"/>
          <w:rFonts w:ascii="Calibri" w:hAnsi="Calibri" w:cs="Calibri"/>
          <w:sz w:val="22"/>
          <w:szCs w:val="22"/>
        </w:rPr>
      </w:pPr>
    </w:p>
    <w:p w14:paraId="7F6DA240" w14:textId="2807645E" w:rsidR="00456C30" w:rsidRDefault="00456C30" w:rsidP="00456C30">
      <w:pPr>
        <w:pStyle w:val="paragraph"/>
        <w:numPr>
          <w:ilvl w:val="0"/>
          <w:numId w:val="6"/>
        </w:numPr>
        <w:spacing w:before="0" w:beforeAutospacing="0" w:after="0" w:afterAutospacing="0"/>
        <w:jc w:val="both"/>
        <w:textAlignment w:val="baseline"/>
        <w:rPr>
          <w:rFonts w:ascii="Segoe UI" w:hAnsi="Segoe UI" w:cs="Segoe UI"/>
          <w:sz w:val="18"/>
          <w:szCs w:val="18"/>
        </w:rPr>
      </w:pPr>
      <w:r>
        <w:rPr>
          <w:rStyle w:val="normaltextrun"/>
          <w:rFonts w:ascii="Calibri" w:eastAsiaTheme="majorEastAsia" w:hAnsi="Calibri" w:cs="Calibri"/>
          <w:b/>
          <w:bCs/>
          <w:color w:val="000000"/>
          <w:sz w:val="22"/>
          <w:szCs w:val="22"/>
          <w:shd w:val="clear" w:color="auto" w:fill="FFFFFF"/>
        </w:rPr>
        <w:t>Beatrix (EUSA Rep) </w:t>
      </w:r>
    </w:p>
    <w:p w14:paraId="7C2556A3" w14:textId="77777777" w:rsidR="003E234A" w:rsidRDefault="003E234A" w:rsidP="003E234A">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712AC894" w14:textId="13D3F445" w:rsidR="00F165B7" w:rsidRDefault="00F165B7" w:rsidP="507D865B">
      <w:pPr>
        <w:pStyle w:val="paragraph"/>
        <w:spacing w:before="0" w:beforeAutospacing="0" w:after="0" w:afterAutospacing="0"/>
        <w:jc w:val="both"/>
        <w:textAlignment w:val="baseline"/>
        <w:rPr>
          <w:rFonts w:ascii="Segoe UI" w:hAnsi="Segoe UI" w:cs="Segoe UI"/>
          <w:sz w:val="18"/>
          <w:szCs w:val="18"/>
        </w:rPr>
      </w:pPr>
      <w:r w:rsidRPr="507D865B">
        <w:rPr>
          <w:rStyle w:val="normaltextrun"/>
          <w:rFonts w:ascii="Calibri" w:hAnsi="Calibri" w:cs="Calibri"/>
          <w:sz w:val="22"/>
          <w:szCs w:val="22"/>
        </w:rPr>
        <w:t>PGT Rep</w:t>
      </w:r>
      <w:r w:rsidR="009D030E" w:rsidRPr="507D865B">
        <w:rPr>
          <w:rStyle w:val="normaltextrun"/>
          <w:rFonts w:ascii="Calibri" w:hAnsi="Calibri" w:cs="Calibri"/>
          <w:sz w:val="22"/>
          <w:szCs w:val="22"/>
        </w:rPr>
        <w:t xml:space="preserve">: can go by </w:t>
      </w:r>
      <w:r w:rsidRPr="507D865B">
        <w:rPr>
          <w:rStyle w:val="normaltextrun"/>
          <w:rFonts w:ascii="Calibri" w:hAnsi="Calibri" w:cs="Calibri"/>
          <w:sz w:val="22"/>
          <w:szCs w:val="22"/>
        </w:rPr>
        <w:t>Bea or Beatrix</w:t>
      </w:r>
      <w:r w:rsidR="009D030E" w:rsidRPr="507D865B">
        <w:rPr>
          <w:rStyle w:val="normaltextrun"/>
          <w:rFonts w:ascii="Calibri" w:hAnsi="Calibri" w:cs="Calibri"/>
          <w:sz w:val="22"/>
          <w:szCs w:val="22"/>
        </w:rPr>
        <w:t>. Beatrix i</w:t>
      </w:r>
      <w:r w:rsidRPr="507D865B">
        <w:rPr>
          <w:rStyle w:val="normaltextrun"/>
          <w:rFonts w:ascii="Calibri" w:hAnsi="Calibri" w:cs="Calibri"/>
          <w:sz w:val="22"/>
          <w:szCs w:val="22"/>
        </w:rPr>
        <w:t xml:space="preserve">ntroduced </w:t>
      </w:r>
      <w:r w:rsidR="009D030E" w:rsidRPr="507D865B">
        <w:rPr>
          <w:rStyle w:val="normaltextrun"/>
          <w:rFonts w:ascii="Calibri" w:hAnsi="Calibri" w:cs="Calibri"/>
          <w:sz w:val="22"/>
          <w:szCs w:val="22"/>
        </w:rPr>
        <w:t xml:space="preserve">herself and highlighted why she went for the role: </w:t>
      </w:r>
      <w:r w:rsidR="29ECF303" w:rsidRPr="507D865B">
        <w:rPr>
          <w:rStyle w:val="normaltextrun"/>
          <w:rFonts w:ascii="Calibri" w:hAnsi="Calibri" w:cs="Calibri"/>
          <w:sz w:val="22"/>
          <w:szCs w:val="22"/>
        </w:rPr>
        <w:t>To s</w:t>
      </w:r>
      <w:r w:rsidR="009D030E" w:rsidRPr="507D865B">
        <w:rPr>
          <w:rStyle w:val="normaltextrun"/>
          <w:rFonts w:ascii="Calibri" w:hAnsi="Calibri" w:cs="Calibri"/>
          <w:sz w:val="22"/>
          <w:szCs w:val="22"/>
        </w:rPr>
        <w:t>peak up for students impacted by the marking and assessment boycott and industrial</w:t>
      </w:r>
      <w:r w:rsidR="62A87350" w:rsidRPr="507D865B">
        <w:rPr>
          <w:rStyle w:val="normaltextrun"/>
          <w:rFonts w:ascii="Calibri" w:hAnsi="Calibri" w:cs="Calibri"/>
          <w:sz w:val="22"/>
          <w:szCs w:val="22"/>
        </w:rPr>
        <w:t xml:space="preserve"> action</w:t>
      </w:r>
      <w:r w:rsidR="009D030E" w:rsidRPr="507D865B">
        <w:rPr>
          <w:rStyle w:val="normaltextrun"/>
          <w:rFonts w:ascii="Calibri" w:hAnsi="Calibri" w:cs="Calibri"/>
          <w:sz w:val="22"/>
          <w:szCs w:val="22"/>
        </w:rPr>
        <w:t xml:space="preserve">. </w:t>
      </w:r>
      <w:r w:rsidRPr="507D865B">
        <w:rPr>
          <w:rStyle w:val="normaltextrun"/>
          <w:rFonts w:ascii="Calibri" w:hAnsi="Calibri" w:cs="Calibri"/>
          <w:sz w:val="22"/>
          <w:szCs w:val="22"/>
        </w:rPr>
        <w:t>Advocate for SPS </w:t>
      </w:r>
      <w:r w:rsidR="009D030E" w:rsidRPr="507D865B">
        <w:rPr>
          <w:rStyle w:val="eop"/>
          <w:rFonts w:ascii="Calibri" w:hAnsi="Calibri" w:cs="Calibri"/>
          <w:sz w:val="22"/>
          <w:szCs w:val="22"/>
        </w:rPr>
        <w:t xml:space="preserve">and try to </w:t>
      </w:r>
      <w:r w:rsidR="009D030E" w:rsidRPr="507D865B">
        <w:rPr>
          <w:rStyle w:val="normaltextrun"/>
          <w:rFonts w:ascii="Calibri" w:hAnsi="Calibri" w:cs="Calibri"/>
          <w:sz w:val="22"/>
          <w:szCs w:val="22"/>
        </w:rPr>
        <w:t>l</w:t>
      </w:r>
      <w:r w:rsidRPr="507D865B">
        <w:rPr>
          <w:rStyle w:val="normaltextrun"/>
          <w:rFonts w:ascii="Calibri" w:hAnsi="Calibri" w:cs="Calibri"/>
          <w:sz w:val="22"/>
          <w:szCs w:val="22"/>
        </w:rPr>
        <w:t xml:space="preserve">eave the </w:t>
      </w:r>
      <w:proofErr w:type="spellStart"/>
      <w:r w:rsidRPr="507D865B">
        <w:rPr>
          <w:rStyle w:val="normaltextrun"/>
          <w:rFonts w:ascii="Calibri" w:hAnsi="Calibri" w:cs="Calibri"/>
          <w:sz w:val="22"/>
          <w:szCs w:val="22"/>
        </w:rPr>
        <w:t>uni</w:t>
      </w:r>
      <w:proofErr w:type="spellEnd"/>
      <w:r w:rsidR="009D030E" w:rsidRPr="507D865B">
        <w:rPr>
          <w:rStyle w:val="normaltextrun"/>
          <w:rFonts w:ascii="Calibri" w:hAnsi="Calibri" w:cs="Calibri"/>
          <w:sz w:val="22"/>
          <w:szCs w:val="22"/>
        </w:rPr>
        <w:t>/school</w:t>
      </w:r>
      <w:r w:rsidRPr="507D865B">
        <w:rPr>
          <w:rStyle w:val="normaltextrun"/>
          <w:rFonts w:ascii="Calibri" w:hAnsi="Calibri" w:cs="Calibri"/>
          <w:sz w:val="22"/>
          <w:szCs w:val="22"/>
        </w:rPr>
        <w:t xml:space="preserve"> a better place than we found it. </w:t>
      </w:r>
      <w:r w:rsidRPr="507D865B">
        <w:rPr>
          <w:rStyle w:val="eop"/>
          <w:rFonts w:ascii="Calibri" w:hAnsi="Calibri" w:cs="Calibri"/>
          <w:sz w:val="22"/>
          <w:szCs w:val="22"/>
        </w:rPr>
        <w:t> </w:t>
      </w:r>
      <w:r w:rsidR="009D030E" w:rsidRPr="507D865B">
        <w:rPr>
          <w:rStyle w:val="normaltextrun"/>
          <w:rFonts w:ascii="Calibri" w:hAnsi="Calibri" w:cs="Calibri"/>
          <w:sz w:val="22"/>
          <w:szCs w:val="22"/>
        </w:rPr>
        <w:t>Students can raise any issues as I have n</w:t>
      </w:r>
      <w:r w:rsidRPr="507D865B">
        <w:rPr>
          <w:rStyle w:val="normaltextrun"/>
          <w:rFonts w:ascii="Calibri" w:hAnsi="Calibri" w:cs="Calibri"/>
          <w:sz w:val="22"/>
          <w:szCs w:val="22"/>
        </w:rPr>
        <w:t>o problem speaking up </w:t>
      </w:r>
      <w:r w:rsidR="009D030E" w:rsidRPr="507D865B">
        <w:rPr>
          <w:rStyle w:val="eop"/>
          <w:rFonts w:ascii="Calibri" w:hAnsi="Calibri" w:cs="Calibri"/>
          <w:sz w:val="22"/>
          <w:szCs w:val="22"/>
        </w:rPr>
        <w:t xml:space="preserve">and getting students’ feedback/concerns across. </w:t>
      </w:r>
      <w:r w:rsidR="009D030E" w:rsidRPr="507D865B">
        <w:rPr>
          <w:rStyle w:val="normaltextrun"/>
          <w:rFonts w:ascii="Calibri" w:hAnsi="Calibri" w:cs="Calibri"/>
          <w:sz w:val="22"/>
          <w:szCs w:val="22"/>
        </w:rPr>
        <w:t>Will also hold m</w:t>
      </w:r>
      <w:r w:rsidRPr="507D865B">
        <w:rPr>
          <w:rStyle w:val="normaltextrun"/>
          <w:rFonts w:ascii="Calibri" w:hAnsi="Calibri" w:cs="Calibri"/>
          <w:sz w:val="22"/>
          <w:szCs w:val="22"/>
        </w:rPr>
        <w:t>onthly meetings that reps can join also</w:t>
      </w:r>
      <w:r w:rsidR="009D030E" w:rsidRPr="507D865B">
        <w:rPr>
          <w:rStyle w:val="normaltextrun"/>
          <w:rFonts w:ascii="Calibri" w:hAnsi="Calibri" w:cs="Calibri"/>
          <w:sz w:val="22"/>
          <w:szCs w:val="22"/>
        </w:rPr>
        <w:t>. Will continuously p</w:t>
      </w:r>
      <w:r w:rsidRPr="507D865B">
        <w:rPr>
          <w:rStyle w:val="normaltextrun"/>
          <w:rFonts w:ascii="Calibri" w:hAnsi="Calibri" w:cs="Calibri"/>
          <w:sz w:val="22"/>
          <w:szCs w:val="22"/>
        </w:rPr>
        <w:t>rovide feedback to SPS and Uni administration. </w:t>
      </w:r>
      <w:r w:rsidRPr="507D865B">
        <w:rPr>
          <w:rStyle w:val="eop"/>
          <w:rFonts w:ascii="Calibri" w:hAnsi="Calibri" w:cs="Calibri"/>
          <w:sz w:val="22"/>
          <w:szCs w:val="22"/>
        </w:rPr>
        <w:t> </w:t>
      </w:r>
    </w:p>
    <w:p w14:paraId="115DCE07" w14:textId="77777777" w:rsidR="00F165B7" w:rsidRDefault="00F165B7" w:rsidP="00F165B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56B5AA8C" w14:textId="77777777" w:rsidR="00F165B7" w:rsidRDefault="00F165B7" w:rsidP="00F165B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What is your preferred point of communication?</w:t>
      </w:r>
      <w:r>
        <w:rPr>
          <w:rStyle w:val="eop"/>
          <w:rFonts w:ascii="Calibri" w:hAnsi="Calibri" w:cs="Calibri"/>
          <w:sz w:val="22"/>
          <w:szCs w:val="22"/>
        </w:rPr>
        <w:t> </w:t>
      </w:r>
    </w:p>
    <w:p w14:paraId="3015CD9D" w14:textId="77777777" w:rsidR="009D030E" w:rsidRDefault="009D030E" w:rsidP="00F165B7">
      <w:pPr>
        <w:pStyle w:val="paragraph"/>
        <w:spacing w:before="0" w:beforeAutospacing="0" w:after="0" w:afterAutospacing="0"/>
        <w:jc w:val="both"/>
        <w:textAlignment w:val="baseline"/>
        <w:rPr>
          <w:rStyle w:val="normaltextrun"/>
          <w:rFonts w:ascii="Calibri" w:hAnsi="Calibri" w:cs="Calibri"/>
          <w:sz w:val="22"/>
          <w:szCs w:val="22"/>
        </w:rPr>
      </w:pPr>
    </w:p>
    <w:p w14:paraId="125CAC0E" w14:textId="0338F128" w:rsidR="00F165B7" w:rsidRDefault="009D030E" w:rsidP="00F165B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Student</w:t>
      </w:r>
      <w:r w:rsidR="00197454">
        <w:rPr>
          <w:rStyle w:val="normaltextrun"/>
          <w:rFonts w:ascii="Calibri" w:hAnsi="Calibri" w:cs="Calibri"/>
          <w:sz w:val="22"/>
          <w:szCs w:val="22"/>
        </w:rPr>
        <w:t>s</w:t>
      </w:r>
      <w:r>
        <w:rPr>
          <w:rStyle w:val="normaltextrun"/>
          <w:rFonts w:ascii="Calibri" w:hAnsi="Calibri" w:cs="Calibri"/>
          <w:sz w:val="22"/>
          <w:szCs w:val="22"/>
        </w:rPr>
        <w:t xml:space="preserve"> would prefer to be e</w:t>
      </w:r>
      <w:r w:rsidR="00F165B7">
        <w:rPr>
          <w:rStyle w:val="normaltextrun"/>
          <w:rFonts w:ascii="Calibri" w:hAnsi="Calibri" w:cs="Calibri"/>
          <w:sz w:val="22"/>
          <w:szCs w:val="22"/>
        </w:rPr>
        <w:t>mail</w:t>
      </w:r>
      <w:r>
        <w:rPr>
          <w:rStyle w:val="normaltextrun"/>
          <w:rFonts w:ascii="Calibri" w:hAnsi="Calibri" w:cs="Calibri"/>
          <w:sz w:val="22"/>
          <w:szCs w:val="22"/>
        </w:rPr>
        <w:t xml:space="preserve">ed. </w:t>
      </w:r>
      <w:r w:rsidR="00F165B7">
        <w:rPr>
          <w:rStyle w:val="normaltextrun"/>
          <w:rFonts w:ascii="Calibri" w:hAnsi="Calibri" w:cs="Calibri"/>
          <w:sz w:val="22"/>
          <w:szCs w:val="22"/>
        </w:rPr>
        <w:t> </w:t>
      </w:r>
      <w:r w:rsidR="00F165B7">
        <w:rPr>
          <w:rStyle w:val="eop"/>
          <w:rFonts w:ascii="Calibri" w:hAnsi="Calibri" w:cs="Calibri"/>
          <w:sz w:val="22"/>
          <w:szCs w:val="22"/>
        </w:rPr>
        <w:t> </w:t>
      </w:r>
    </w:p>
    <w:p w14:paraId="08415DD8" w14:textId="77777777" w:rsidR="00F165B7" w:rsidRDefault="00F165B7" w:rsidP="00F165B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4EB9E941" w14:textId="3A8847B3" w:rsidR="00F165B7" w:rsidRDefault="009D030E" w:rsidP="00F165B7">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sz w:val="22"/>
          <w:szCs w:val="22"/>
        </w:rPr>
        <w:t xml:space="preserve">Beatrix highlighted </w:t>
      </w:r>
      <w:proofErr w:type="gramStart"/>
      <w:r>
        <w:rPr>
          <w:rStyle w:val="normaltextrun"/>
          <w:rFonts w:ascii="Calibri" w:hAnsi="Calibri" w:cs="Calibri"/>
          <w:sz w:val="22"/>
          <w:szCs w:val="22"/>
        </w:rPr>
        <w:t>that student</w:t>
      </w:r>
      <w:r w:rsidR="00197454">
        <w:rPr>
          <w:rStyle w:val="normaltextrun"/>
          <w:rFonts w:ascii="Calibri" w:hAnsi="Calibri" w:cs="Calibri"/>
          <w:sz w:val="22"/>
          <w:szCs w:val="22"/>
        </w:rPr>
        <w:t>s</w:t>
      </w:r>
      <w:proofErr w:type="gramEnd"/>
      <w:r>
        <w:rPr>
          <w:rStyle w:val="normaltextrun"/>
          <w:rFonts w:ascii="Calibri" w:hAnsi="Calibri" w:cs="Calibri"/>
          <w:sz w:val="22"/>
          <w:szCs w:val="22"/>
        </w:rPr>
        <w:t xml:space="preserve"> should f</w:t>
      </w:r>
      <w:r w:rsidR="00F165B7">
        <w:rPr>
          <w:rStyle w:val="normaltextrun"/>
          <w:rFonts w:ascii="Calibri" w:hAnsi="Calibri" w:cs="Calibri"/>
          <w:sz w:val="22"/>
          <w:szCs w:val="22"/>
        </w:rPr>
        <w:t>eel free to reach out. One thing that to highlight to students is the Learning Opportunity Fund – relevant to students affected by week 2 strike and forward to cohort. </w:t>
      </w:r>
      <w:r w:rsidR="00F165B7">
        <w:rPr>
          <w:rStyle w:val="eop"/>
          <w:rFonts w:ascii="Calibri" w:hAnsi="Calibri" w:cs="Calibri"/>
          <w:sz w:val="22"/>
          <w:szCs w:val="22"/>
        </w:rPr>
        <w:t> </w:t>
      </w:r>
    </w:p>
    <w:p w14:paraId="4D364EE2" w14:textId="77777777" w:rsidR="00F165B7" w:rsidRDefault="00F165B7" w:rsidP="00F165B7">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377D2000" w14:textId="03C85108" w:rsidR="00F165B7" w:rsidRDefault="6388D477" w:rsidP="507D865B">
      <w:pPr>
        <w:pStyle w:val="paragraph"/>
        <w:spacing w:before="0" w:beforeAutospacing="0" w:after="0" w:afterAutospacing="0"/>
        <w:jc w:val="both"/>
        <w:textAlignment w:val="baseline"/>
        <w:rPr>
          <w:rStyle w:val="eop"/>
          <w:rFonts w:ascii="Calibri" w:hAnsi="Calibri" w:cs="Calibri"/>
          <w:sz w:val="22"/>
          <w:szCs w:val="22"/>
        </w:rPr>
      </w:pPr>
      <w:r w:rsidRPr="507D865B">
        <w:rPr>
          <w:rStyle w:val="normaltextrun"/>
          <w:rFonts w:ascii="Calibri" w:hAnsi="Calibri" w:cs="Calibri"/>
          <w:b/>
          <w:bCs/>
          <w:sz w:val="22"/>
          <w:szCs w:val="22"/>
        </w:rPr>
        <w:t>Q</w:t>
      </w:r>
      <w:r w:rsidR="009D030E" w:rsidRPr="507D865B">
        <w:rPr>
          <w:rStyle w:val="normaltextrun"/>
          <w:rFonts w:ascii="Calibri" w:hAnsi="Calibri" w:cs="Calibri"/>
          <w:b/>
          <w:bCs/>
          <w:sz w:val="22"/>
          <w:szCs w:val="22"/>
        </w:rPr>
        <w:t>1</w:t>
      </w:r>
      <w:r w:rsidR="3CA104E0" w:rsidRPr="507D865B">
        <w:rPr>
          <w:rStyle w:val="normaltextrun"/>
          <w:rFonts w:ascii="Calibri" w:hAnsi="Calibri" w:cs="Calibri"/>
          <w:b/>
          <w:bCs/>
          <w:sz w:val="22"/>
          <w:szCs w:val="22"/>
        </w:rPr>
        <w:t>8</w:t>
      </w:r>
      <w:r w:rsidR="009D030E" w:rsidRPr="507D865B">
        <w:rPr>
          <w:rStyle w:val="normaltextrun"/>
          <w:rFonts w:ascii="Calibri" w:hAnsi="Calibri" w:cs="Calibri"/>
          <w:b/>
          <w:bCs/>
          <w:sz w:val="22"/>
          <w:szCs w:val="22"/>
        </w:rPr>
        <w:t>:</w:t>
      </w:r>
      <w:r w:rsidR="009D030E" w:rsidRPr="507D865B">
        <w:rPr>
          <w:rStyle w:val="normaltextrun"/>
          <w:rFonts w:ascii="Calibri" w:hAnsi="Calibri" w:cs="Calibri"/>
          <w:sz w:val="22"/>
          <w:szCs w:val="22"/>
        </w:rPr>
        <w:t xml:space="preserve"> </w:t>
      </w:r>
      <w:r w:rsidR="00F165B7" w:rsidRPr="507D865B">
        <w:rPr>
          <w:rStyle w:val="normaltextrun"/>
          <w:rFonts w:ascii="Calibri" w:hAnsi="Calibri" w:cs="Calibri"/>
          <w:sz w:val="22"/>
          <w:szCs w:val="22"/>
        </w:rPr>
        <w:t>Could you please round info regarding Learning opportunity fund Beatrix? </w:t>
      </w:r>
      <w:r w:rsidR="00F165B7" w:rsidRPr="507D865B">
        <w:rPr>
          <w:rStyle w:val="eop"/>
          <w:rFonts w:ascii="Calibri" w:hAnsi="Calibri" w:cs="Calibri"/>
          <w:sz w:val="22"/>
          <w:szCs w:val="22"/>
        </w:rPr>
        <w:t> </w:t>
      </w:r>
    </w:p>
    <w:p w14:paraId="4B8B5089" w14:textId="3A9D7D26" w:rsidR="009D030E" w:rsidRDefault="009D030E" w:rsidP="00F165B7">
      <w:pPr>
        <w:pStyle w:val="paragraph"/>
        <w:spacing w:before="0" w:beforeAutospacing="0" w:after="0" w:afterAutospacing="0"/>
        <w:jc w:val="both"/>
        <w:textAlignment w:val="baseline"/>
        <w:rPr>
          <w:rStyle w:val="eop"/>
          <w:rFonts w:ascii="Calibri" w:hAnsi="Calibri" w:cs="Calibri"/>
          <w:sz w:val="22"/>
          <w:szCs w:val="22"/>
        </w:rPr>
      </w:pPr>
    </w:p>
    <w:p w14:paraId="46D6EB6D" w14:textId="729272A0" w:rsidR="009D030E" w:rsidRDefault="009D030E" w:rsidP="00F165B7">
      <w:pPr>
        <w:pStyle w:val="paragraph"/>
        <w:spacing w:before="0" w:beforeAutospacing="0" w:after="0" w:afterAutospacing="0"/>
        <w:jc w:val="both"/>
        <w:textAlignment w:val="baseline"/>
        <w:rPr>
          <w:rStyle w:val="eop"/>
          <w:rFonts w:ascii="Calibri" w:hAnsi="Calibri" w:cs="Calibri"/>
          <w:sz w:val="22"/>
          <w:szCs w:val="22"/>
        </w:rPr>
      </w:pPr>
      <w:r>
        <w:rPr>
          <w:rStyle w:val="eop"/>
          <w:rFonts w:ascii="Calibri" w:hAnsi="Calibri" w:cs="Calibri"/>
          <w:sz w:val="22"/>
          <w:szCs w:val="22"/>
        </w:rPr>
        <w:t xml:space="preserve">Beatrix said she will send out info about above. </w:t>
      </w:r>
    </w:p>
    <w:p w14:paraId="77445317" w14:textId="13349A03" w:rsidR="009D030E" w:rsidRDefault="009D030E" w:rsidP="00F165B7">
      <w:pPr>
        <w:pStyle w:val="paragraph"/>
        <w:spacing w:before="0" w:beforeAutospacing="0" w:after="0" w:afterAutospacing="0"/>
        <w:jc w:val="both"/>
        <w:textAlignment w:val="baseline"/>
        <w:rPr>
          <w:rStyle w:val="eop"/>
          <w:rFonts w:ascii="Calibri" w:hAnsi="Calibri" w:cs="Calibri"/>
          <w:sz w:val="22"/>
          <w:szCs w:val="22"/>
        </w:rPr>
      </w:pPr>
    </w:p>
    <w:p w14:paraId="640513EB" w14:textId="6DA4AF77" w:rsidR="009D030E" w:rsidRPr="009D030E" w:rsidRDefault="009D030E" w:rsidP="009D030E">
      <w:pPr>
        <w:pStyle w:val="paragraph"/>
        <w:numPr>
          <w:ilvl w:val="0"/>
          <w:numId w:val="6"/>
        </w:numPr>
        <w:spacing w:before="0" w:beforeAutospacing="0" w:after="0" w:afterAutospacing="0"/>
        <w:jc w:val="both"/>
        <w:textAlignment w:val="baseline"/>
        <w:rPr>
          <w:rFonts w:ascii="Segoe UI" w:hAnsi="Segoe UI" w:cs="Segoe UI"/>
          <w:b/>
          <w:bCs/>
          <w:sz w:val="18"/>
          <w:szCs w:val="18"/>
        </w:rPr>
      </w:pPr>
      <w:r w:rsidRPr="009D030E">
        <w:rPr>
          <w:rStyle w:val="eop"/>
          <w:rFonts w:ascii="Calibri" w:hAnsi="Calibri" w:cs="Calibri"/>
          <w:b/>
          <w:bCs/>
          <w:sz w:val="22"/>
          <w:szCs w:val="22"/>
        </w:rPr>
        <w:t>Mid Semester Feedback</w:t>
      </w:r>
    </w:p>
    <w:p w14:paraId="7BF7A29B" w14:textId="5641690E" w:rsidR="003E234A" w:rsidRDefault="003E234A" w:rsidP="003E234A">
      <w:pPr>
        <w:pStyle w:val="paragraph"/>
        <w:spacing w:before="0" w:beforeAutospacing="0" w:after="0" w:afterAutospacing="0"/>
        <w:jc w:val="both"/>
        <w:textAlignment w:val="baseline"/>
        <w:rPr>
          <w:rFonts w:ascii="Segoe UI" w:hAnsi="Segoe UI" w:cs="Segoe UI"/>
          <w:sz w:val="18"/>
          <w:szCs w:val="18"/>
        </w:rPr>
      </w:pPr>
    </w:p>
    <w:p w14:paraId="4A11B58F" w14:textId="54F5D167" w:rsidR="003E234A" w:rsidRDefault="67602F08" w:rsidP="003E234A">
      <w:r w:rsidRPr="507D865B">
        <w:rPr>
          <w:b/>
          <w:bCs/>
        </w:rPr>
        <w:t>Q</w:t>
      </w:r>
      <w:r w:rsidR="00E756AF" w:rsidRPr="507D865B">
        <w:rPr>
          <w:b/>
          <w:bCs/>
        </w:rPr>
        <w:t>1</w:t>
      </w:r>
      <w:r w:rsidR="3628B4A2" w:rsidRPr="507D865B">
        <w:rPr>
          <w:b/>
          <w:bCs/>
        </w:rPr>
        <w:t>9</w:t>
      </w:r>
      <w:r w:rsidR="00E756AF">
        <w:t xml:space="preserve">: The midterm assignments for MSC AID have had a lot of back-to-back submissions. Academics should review timelines so that students don’t feel stressed by overlapping deadlines.  </w:t>
      </w:r>
    </w:p>
    <w:p w14:paraId="0AAF502E" w14:textId="077867D0" w:rsidR="00E756AF" w:rsidRDefault="5F7086D7" w:rsidP="003E234A">
      <w:r w:rsidRPr="507D865B">
        <w:rPr>
          <w:b/>
          <w:bCs/>
        </w:rPr>
        <w:t>A</w:t>
      </w:r>
      <w:r w:rsidR="00E756AF" w:rsidRPr="507D865B">
        <w:rPr>
          <w:b/>
          <w:bCs/>
        </w:rPr>
        <w:t>1</w:t>
      </w:r>
      <w:r w:rsidR="1BC72345" w:rsidRPr="507D865B">
        <w:rPr>
          <w:b/>
          <w:bCs/>
        </w:rPr>
        <w:t>9</w:t>
      </w:r>
      <w:r w:rsidR="00E756AF">
        <w:t xml:space="preserve">: AB- PDs can coordinate with Course Organisers to see if there can be any flexibility for future assignments. </w:t>
      </w:r>
    </w:p>
    <w:p w14:paraId="1E2FF69F" w14:textId="433D8801" w:rsidR="00E756AF" w:rsidRDefault="16AAE9CD" w:rsidP="003E234A">
      <w:r w:rsidRPr="507D865B">
        <w:rPr>
          <w:b/>
          <w:bCs/>
        </w:rPr>
        <w:lastRenderedPageBreak/>
        <w:t>Q</w:t>
      </w:r>
      <w:r w:rsidR="784FBA55" w:rsidRPr="507D865B">
        <w:rPr>
          <w:b/>
          <w:bCs/>
        </w:rPr>
        <w:t>20</w:t>
      </w:r>
      <w:r w:rsidR="00E756AF">
        <w:t xml:space="preserve">: Attendance for some classes have not been taken and some students received a message but have only missed 1 or 2. </w:t>
      </w:r>
    </w:p>
    <w:p w14:paraId="6DEE4D1B" w14:textId="41783ACD" w:rsidR="00E756AF" w:rsidRDefault="09CA1625" w:rsidP="003E234A">
      <w:pPr>
        <w:rPr>
          <w:rStyle w:val="eop"/>
          <w:rFonts w:ascii="Calibri" w:hAnsi="Calibri" w:cs="Calibri"/>
          <w:color w:val="000000"/>
          <w:shd w:val="clear" w:color="auto" w:fill="FFFFFF"/>
        </w:rPr>
      </w:pPr>
      <w:r w:rsidRPr="00F23DBB">
        <w:rPr>
          <w:b/>
          <w:bCs/>
        </w:rPr>
        <w:t>A</w:t>
      </w:r>
      <w:r w:rsidR="51F3D5C1" w:rsidRPr="00F23DBB">
        <w:rPr>
          <w:b/>
          <w:bCs/>
        </w:rPr>
        <w:t>20</w:t>
      </w:r>
      <w:r w:rsidR="00E756AF">
        <w:t xml:space="preserve">: </w:t>
      </w:r>
      <w:r w:rsidR="00E756AF">
        <w:rPr>
          <w:rStyle w:val="normaltextrun"/>
          <w:rFonts w:ascii="Calibri" w:hAnsi="Calibri" w:cs="Calibri"/>
          <w:color w:val="000000"/>
          <w:shd w:val="clear" w:color="auto" w:fill="FFFFFF"/>
        </w:rPr>
        <w:t xml:space="preserve">CE- the information that we use is far from perfect data. The university have a Duty of Care responsibility and we use engagement as a way to check on students who may be struggling so they can reach out. Also, the university is the Sponsor for International </w:t>
      </w:r>
      <w:r w:rsidR="41046BED">
        <w:rPr>
          <w:rStyle w:val="normaltextrun"/>
          <w:rFonts w:ascii="Calibri" w:hAnsi="Calibri" w:cs="Calibri"/>
          <w:color w:val="000000"/>
          <w:shd w:val="clear" w:color="auto" w:fill="FFFFFF"/>
        </w:rPr>
        <w:t>students,</w:t>
      </w:r>
      <w:r w:rsidR="00E756AF">
        <w:rPr>
          <w:rStyle w:val="normaltextrun"/>
          <w:rFonts w:ascii="Calibri" w:hAnsi="Calibri" w:cs="Calibri"/>
          <w:color w:val="000000"/>
          <w:shd w:val="clear" w:color="auto" w:fill="FFFFFF"/>
        </w:rPr>
        <w:t xml:space="preserve"> and it has a responsibility to check that students are engaging with their studies in compliance with their visa.  </w:t>
      </w:r>
      <w:r w:rsidR="00E756AF" w:rsidRPr="00E756AF">
        <w:rPr>
          <w:rStyle w:val="eop"/>
          <w:rFonts w:ascii="Calibri" w:hAnsi="Calibri" w:cs="Calibri"/>
          <w:color w:val="000000"/>
          <w:shd w:val="clear" w:color="auto" w:fill="FFFFFF"/>
        </w:rPr>
        <w:t>Please ask the tutor taking your classes to record attendance – if there are any issues with it can contact us. (S</w:t>
      </w:r>
      <w:r w:rsidR="7C7B73D0" w:rsidRPr="00E756AF">
        <w:rPr>
          <w:rStyle w:val="eop"/>
          <w:rFonts w:ascii="Calibri" w:hAnsi="Calibri" w:cs="Calibri"/>
          <w:color w:val="000000"/>
          <w:shd w:val="clear" w:color="auto" w:fill="FFFFFF"/>
        </w:rPr>
        <w:t xml:space="preserve">tudent </w:t>
      </w:r>
      <w:r w:rsidR="00E756AF" w:rsidRPr="00E756AF">
        <w:rPr>
          <w:rStyle w:val="eop"/>
          <w:rFonts w:ascii="Calibri" w:hAnsi="Calibri" w:cs="Calibri"/>
          <w:color w:val="000000"/>
          <w:shd w:val="clear" w:color="auto" w:fill="FFFFFF"/>
        </w:rPr>
        <w:t>A</w:t>
      </w:r>
      <w:r w:rsidR="2E1602AB" w:rsidRPr="00E756AF">
        <w:rPr>
          <w:rStyle w:val="eop"/>
          <w:rFonts w:ascii="Calibri" w:hAnsi="Calibri" w:cs="Calibri"/>
          <w:color w:val="000000"/>
          <w:shd w:val="clear" w:color="auto" w:fill="FFFFFF"/>
        </w:rPr>
        <w:t xml:space="preserve">dvice and </w:t>
      </w:r>
      <w:r w:rsidR="00E756AF" w:rsidRPr="00E756AF">
        <w:rPr>
          <w:rStyle w:val="eop"/>
          <w:rFonts w:ascii="Calibri" w:hAnsi="Calibri" w:cs="Calibri"/>
          <w:color w:val="000000"/>
          <w:shd w:val="clear" w:color="auto" w:fill="FFFFFF"/>
        </w:rPr>
        <w:t>S</w:t>
      </w:r>
      <w:r w:rsidR="0FF04CD2" w:rsidRPr="00E756AF">
        <w:rPr>
          <w:rStyle w:val="eop"/>
          <w:rFonts w:ascii="Calibri" w:hAnsi="Calibri" w:cs="Calibri"/>
          <w:color w:val="000000"/>
          <w:shd w:val="clear" w:color="auto" w:fill="FFFFFF"/>
        </w:rPr>
        <w:t>upport</w:t>
      </w:r>
      <w:r w:rsidR="00E756AF" w:rsidRPr="00E756AF">
        <w:rPr>
          <w:rStyle w:val="eop"/>
          <w:rFonts w:ascii="Calibri" w:hAnsi="Calibri" w:cs="Calibri"/>
          <w:color w:val="000000"/>
          <w:shd w:val="clear" w:color="auto" w:fill="FFFFFF"/>
        </w:rPr>
        <w:t xml:space="preserve">)  </w:t>
      </w:r>
    </w:p>
    <w:p w14:paraId="5B18F640" w14:textId="092C6A39" w:rsidR="00E756AF" w:rsidRDefault="2E76B44F" w:rsidP="003E234A">
      <w:pPr>
        <w:rPr>
          <w:rStyle w:val="eop"/>
          <w:rFonts w:ascii="Calibri" w:hAnsi="Calibri" w:cs="Calibri"/>
          <w:color w:val="000000"/>
          <w:shd w:val="clear" w:color="auto" w:fill="FFFFFF"/>
        </w:rPr>
      </w:pPr>
      <w:r w:rsidRPr="00F23DBB">
        <w:rPr>
          <w:rStyle w:val="eop"/>
          <w:rFonts w:ascii="Calibri" w:hAnsi="Calibri" w:cs="Calibri"/>
          <w:b/>
          <w:bCs/>
          <w:color w:val="000000"/>
          <w:shd w:val="clear" w:color="auto" w:fill="FFFFFF"/>
        </w:rPr>
        <w:t>Q</w:t>
      </w:r>
      <w:r w:rsidR="173C5E80" w:rsidRPr="00F23DBB">
        <w:rPr>
          <w:rStyle w:val="eop"/>
          <w:rFonts w:ascii="Calibri" w:hAnsi="Calibri" w:cs="Calibri"/>
          <w:b/>
          <w:bCs/>
          <w:color w:val="000000"/>
          <w:shd w:val="clear" w:color="auto" w:fill="FFFFFF"/>
        </w:rPr>
        <w:t>21</w:t>
      </w:r>
      <w:r w:rsidR="00E756AF">
        <w:rPr>
          <w:rStyle w:val="eop"/>
          <w:rFonts w:ascii="Calibri" w:hAnsi="Calibri" w:cs="Calibri"/>
          <w:color w:val="000000"/>
          <w:shd w:val="clear" w:color="auto" w:fill="FFFFFF"/>
        </w:rPr>
        <w:t xml:space="preserve">: Some tutorials don’t have attendance taken. </w:t>
      </w:r>
    </w:p>
    <w:p w14:paraId="09D26112" w14:textId="60F44880" w:rsidR="00E756AF" w:rsidRDefault="6DED2C8F" w:rsidP="003E234A">
      <w:pPr>
        <w:rPr>
          <w:rStyle w:val="normaltextrun"/>
          <w:rFonts w:ascii="Calibri" w:hAnsi="Calibri" w:cs="Calibri"/>
          <w:shd w:val="clear" w:color="auto" w:fill="FFFFFF"/>
        </w:rPr>
      </w:pPr>
      <w:r w:rsidRPr="004D7525">
        <w:rPr>
          <w:rStyle w:val="eop"/>
          <w:rFonts w:ascii="Calibri" w:hAnsi="Calibri" w:cs="Calibri"/>
          <w:b/>
          <w:bCs/>
          <w:color w:val="000000"/>
          <w:shd w:val="clear" w:color="auto" w:fill="FFFFFF"/>
        </w:rPr>
        <w:t>A</w:t>
      </w:r>
      <w:r w:rsidR="23A12EC4" w:rsidRPr="004D7525">
        <w:rPr>
          <w:rStyle w:val="eop"/>
          <w:rFonts w:ascii="Calibri" w:hAnsi="Calibri" w:cs="Calibri"/>
          <w:b/>
          <w:bCs/>
          <w:color w:val="000000"/>
          <w:shd w:val="clear" w:color="auto" w:fill="FFFFFF"/>
        </w:rPr>
        <w:t>21</w:t>
      </w:r>
      <w:r w:rsidR="00E756AF">
        <w:rPr>
          <w:rStyle w:val="eop"/>
          <w:rFonts w:ascii="Calibri" w:hAnsi="Calibri" w:cs="Calibri"/>
          <w:color w:val="000000"/>
          <w:shd w:val="clear" w:color="auto" w:fill="FFFFFF"/>
        </w:rPr>
        <w:t xml:space="preserve">: AB- </w:t>
      </w:r>
      <w:r w:rsidR="00E756AF">
        <w:rPr>
          <w:rStyle w:val="normaltextrun"/>
          <w:rFonts w:ascii="Calibri" w:hAnsi="Calibri" w:cs="Calibri"/>
          <w:color w:val="000000"/>
          <w:shd w:val="clear" w:color="auto" w:fill="FFFFFF"/>
        </w:rPr>
        <w:t>lectures/tutorials attendance should take attendance if under 50 students</w:t>
      </w:r>
      <w:r w:rsidR="00E756AF" w:rsidRPr="00E756AF">
        <w:rPr>
          <w:rStyle w:val="normaltextrun"/>
          <w:rFonts w:ascii="Calibri" w:hAnsi="Calibri" w:cs="Calibri"/>
          <w:shd w:val="clear" w:color="auto" w:fill="FFFFFF"/>
        </w:rPr>
        <w:t>. However, in courses with more than one class format, attendance may only be taken in one – for</w:t>
      </w:r>
      <w:r w:rsidR="00E756AF">
        <w:rPr>
          <w:rStyle w:val="normaltextrun"/>
          <w:rFonts w:ascii="Calibri" w:hAnsi="Calibri" w:cs="Calibri"/>
          <w:strike/>
          <w:shd w:val="clear" w:color="auto" w:fill="FFFFFF"/>
        </w:rPr>
        <w:t xml:space="preserve"> </w:t>
      </w:r>
      <w:r w:rsidR="00E756AF" w:rsidRPr="00E756AF">
        <w:rPr>
          <w:rStyle w:val="normaltextrun"/>
          <w:rFonts w:ascii="Calibri" w:hAnsi="Calibri" w:cs="Calibri"/>
          <w:shd w:val="clear" w:color="auto" w:fill="FFFFFF"/>
        </w:rPr>
        <w:t>example tutorials</w:t>
      </w:r>
      <w:r w:rsidR="00E756AF">
        <w:rPr>
          <w:rStyle w:val="normaltextrun"/>
          <w:rFonts w:ascii="Calibri" w:hAnsi="Calibri" w:cs="Calibri"/>
          <w:shd w:val="clear" w:color="auto" w:fill="FFFFFF"/>
        </w:rPr>
        <w:t xml:space="preserve">. </w:t>
      </w:r>
    </w:p>
    <w:p w14:paraId="34D08853" w14:textId="7F38320F" w:rsidR="00E756AF" w:rsidRDefault="7F46F868" w:rsidP="003E234A">
      <w:pPr>
        <w:rPr>
          <w:rStyle w:val="normaltextrun"/>
          <w:rFonts w:ascii="Calibri" w:hAnsi="Calibri" w:cs="Calibri"/>
          <w:shd w:val="clear" w:color="auto" w:fill="FFFFFF"/>
        </w:rPr>
      </w:pPr>
      <w:r w:rsidRPr="00F23DBB">
        <w:rPr>
          <w:rStyle w:val="normaltextrun"/>
          <w:rFonts w:ascii="Calibri" w:hAnsi="Calibri" w:cs="Calibri"/>
          <w:b/>
          <w:bCs/>
          <w:shd w:val="clear" w:color="auto" w:fill="FFFFFF"/>
        </w:rPr>
        <w:t>A</w:t>
      </w:r>
      <w:r w:rsidR="1C7172E6" w:rsidRPr="00F23DBB">
        <w:rPr>
          <w:rStyle w:val="normaltextrun"/>
          <w:rFonts w:ascii="Calibri" w:hAnsi="Calibri" w:cs="Calibri"/>
          <w:b/>
          <w:bCs/>
          <w:shd w:val="clear" w:color="auto" w:fill="FFFFFF"/>
        </w:rPr>
        <w:t>21</w:t>
      </w:r>
      <w:r w:rsidR="00E756AF">
        <w:rPr>
          <w:rStyle w:val="normaltextrun"/>
          <w:rFonts w:ascii="Calibri" w:hAnsi="Calibri" w:cs="Calibri"/>
          <w:shd w:val="clear" w:color="auto" w:fill="FFFFFF"/>
        </w:rPr>
        <w:t xml:space="preserve">: GA – we can keep reminding course organisers and tutors to take in attendance. </w:t>
      </w:r>
    </w:p>
    <w:p w14:paraId="3B2F3E43" w14:textId="3018F90A" w:rsidR="00E756AF" w:rsidRDefault="1CBECA84" w:rsidP="003E234A">
      <w:pPr>
        <w:rPr>
          <w:rStyle w:val="normaltextrun"/>
          <w:rFonts w:ascii="Calibri" w:hAnsi="Calibri" w:cs="Calibri"/>
          <w:shd w:val="clear" w:color="auto" w:fill="FFFFFF"/>
        </w:rPr>
      </w:pPr>
      <w:r w:rsidRPr="00F23DBB">
        <w:rPr>
          <w:rStyle w:val="normaltextrun"/>
          <w:rFonts w:ascii="Calibri" w:hAnsi="Calibri" w:cs="Calibri"/>
          <w:b/>
          <w:bCs/>
          <w:shd w:val="clear" w:color="auto" w:fill="FFFFFF"/>
        </w:rPr>
        <w:t>Q</w:t>
      </w:r>
      <w:r w:rsidR="7640375C" w:rsidRPr="00F23DBB">
        <w:rPr>
          <w:rStyle w:val="normaltextrun"/>
          <w:rFonts w:ascii="Calibri" w:hAnsi="Calibri" w:cs="Calibri"/>
          <w:b/>
          <w:bCs/>
          <w:shd w:val="clear" w:color="auto" w:fill="FFFFFF"/>
        </w:rPr>
        <w:t>22</w:t>
      </w:r>
      <w:r w:rsidR="00E756AF" w:rsidRPr="00F23DBB">
        <w:rPr>
          <w:rStyle w:val="normaltextrun"/>
          <w:rFonts w:ascii="Calibri" w:hAnsi="Calibri" w:cs="Calibri"/>
          <w:b/>
          <w:bCs/>
          <w:shd w:val="clear" w:color="auto" w:fill="FFFFFF"/>
        </w:rPr>
        <w:t>:</w:t>
      </w:r>
      <w:r w:rsidR="00E756AF">
        <w:rPr>
          <w:rStyle w:val="normaltextrun"/>
          <w:rFonts w:ascii="Calibri" w:hAnsi="Calibri" w:cs="Calibri"/>
          <w:shd w:val="clear" w:color="auto" w:fill="FFFFFF"/>
        </w:rPr>
        <w:t xml:space="preserve"> Is there any chance of a reading week in Semester </w:t>
      </w:r>
      <w:r w:rsidR="00D61638">
        <w:rPr>
          <w:rStyle w:val="normaltextrun"/>
          <w:rFonts w:ascii="Calibri" w:hAnsi="Calibri" w:cs="Calibri"/>
          <w:shd w:val="clear" w:color="auto" w:fill="FFFFFF"/>
        </w:rPr>
        <w:t>1?</w:t>
      </w:r>
      <w:r w:rsidR="00E756AF">
        <w:rPr>
          <w:rStyle w:val="normaltextrun"/>
          <w:rFonts w:ascii="Calibri" w:hAnsi="Calibri" w:cs="Calibri"/>
          <w:shd w:val="clear" w:color="auto" w:fill="FFFFFF"/>
        </w:rPr>
        <w:t xml:space="preserve"> </w:t>
      </w:r>
    </w:p>
    <w:p w14:paraId="3668DB1E" w14:textId="6B5904C4" w:rsidR="00E756AF" w:rsidRDefault="5E5F55A7" w:rsidP="003E234A">
      <w:pPr>
        <w:rPr>
          <w:rStyle w:val="normaltextrun"/>
          <w:rFonts w:ascii="Calibri" w:hAnsi="Calibri" w:cs="Calibri"/>
          <w:shd w:val="clear" w:color="auto" w:fill="FFFFFF"/>
        </w:rPr>
      </w:pPr>
      <w:r w:rsidRPr="00F23DBB">
        <w:rPr>
          <w:rStyle w:val="normaltextrun"/>
          <w:rFonts w:ascii="Calibri" w:hAnsi="Calibri" w:cs="Calibri"/>
          <w:b/>
          <w:bCs/>
          <w:shd w:val="clear" w:color="auto" w:fill="FFFFFF"/>
        </w:rPr>
        <w:t>A22</w:t>
      </w:r>
      <w:r w:rsidR="00E756AF">
        <w:rPr>
          <w:rStyle w:val="normaltextrun"/>
          <w:rFonts w:ascii="Calibri" w:hAnsi="Calibri" w:cs="Calibri"/>
          <w:shd w:val="clear" w:color="auto" w:fill="FFFFFF"/>
        </w:rPr>
        <w:t xml:space="preserve">: </w:t>
      </w:r>
      <w:r w:rsidR="3A008C0D">
        <w:rPr>
          <w:rStyle w:val="normaltextrun"/>
          <w:rFonts w:ascii="Calibri" w:hAnsi="Calibri" w:cs="Calibri"/>
          <w:shd w:val="clear" w:color="auto" w:fill="FFFFFF"/>
        </w:rPr>
        <w:t xml:space="preserve">AB </w:t>
      </w:r>
      <w:r w:rsidR="00D61638">
        <w:rPr>
          <w:rStyle w:val="normaltextrun"/>
          <w:rFonts w:ascii="Calibri" w:hAnsi="Calibri" w:cs="Calibri"/>
          <w:shd w:val="clear" w:color="auto" w:fill="FFFFFF"/>
        </w:rPr>
        <w:t xml:space="preserve">typically, there is no reading week in semester 1. There is one as standard in semester 2 – innovative learning week. PDs could consider them for Semester 1 next </w:t>
      </w:r>
      <w:r w:rsidR="0F97B756">
        <w:rPr>
          <w:rStyle w:val="normaltextrun"/>
          <w:rFonts w:ascii="Calibri" w:hAnsi="Calibri" w:cs="Calibri"/>
          <w:shd w:val="clear" w:color="auto" w:fill="FFFFFF"/>
        </w:rPr>
        <w:t>year,</w:t>
      </w:r>
      <w:r w:rsidR="00D61638">
        <w:rPr>
          <w:rStyle w:val="normaltextrun"/>
          <w:rFonts w:ascii="Calibri" w:hAnsi="Calibri" w:cs="Calibri"/>
          <w:shd w:val="clear" w:color="auto" w:fill="FFFFFF"/>
        </w:rPr>
        <w:t xml:space="preserve"> but this can have a knock-on effect on the end of semester assignments which would be extended closer to the break, which may not suit some students. </w:t>
      </w:r>
    </w:p>
    <w:p w14:paraId="7F3E58C1" w14:textId="065F6686" w:rsidR="00D61638" w:rsidRDefault="31A8DA2E" w:rsidP="003E234A">
      <w:pPr>
        <w:rPr>
          <w:rStyle w:val="normaltextrun"/>
          <w:rFonts w:ascii="Calibri" w:hAnsi="Calibri" w:cs="Calibri"/>
          <w:shd w:val="clear" w:color="auto" w:fill="FFFFFF"/>
        </w:rPr>
      </w:pPr>
      <w:r w:rsidRPr="00F23DBB">
        <w:rPr>
          <w:rStyle w:val="normaltextrun"/>
          <w:rFonts w:ascii="Calibri" w:hAnsi="Calibri" w:cs="Calibri"/>
          <w:b/>
          <w:bCs/>
          <w:shd w:val="clear" w:color="auto" w:fill="FFFFFF"/>
        </w:rPr>
        <w:t>Q</w:t>
      </w:r>
      <w:r w:rsidR="0DA6F925" w:rsidRPr="00F23DBB">
        <w:rPr>
          <w:rStyle w:val="normaltextrun"/>
          <w:rFonts w:ascii="Calibri" w:hAnsi="Calibri" w:cs="Calibri"/>
          <w:b/>
          <w:bCs/>
          <w:shd w:val="clear" w:color="auto" w:fill="FFFFFF"/>
        </w:rPr>
        <w:t>23</w:t>
      </w:r>
      <w:r w:rsidR="00D61638">
        <w:rPr>
          <w:rStyle w:val="normaltextrun"/>
          <w:rFonts w:ascii="Calibri" w:hAnsi="Calibri" w:cs="Calibri"/>
          <w:shd w:val="clear" w:color="auto" w:fill="FFFFFF"/>
        </w:rPr>
        <w:t xml:space="preserve">: Some </w:t>
      </w:r>
      <w:r w:rsidR="00F23DBB">
        <w:rPr>
          <w:rStyle w:val="normaltextrun"/>
          <w:rFonts w:ascii="Calibri" w:hAnsi="Calibri" w:cs="Calibri"/>
          <w:shd w:val="clear" w:color="auto" w:fill="FFFFFF"/>
        </w:rPr>
        <w:t>lectures</w:t>
      </w:r>
      <w:r w:rsidR="00D61638">
        <w:rPr>
          <w:rStyle w:val="normaltextrun"/>
          <w:rFonts w:ascii="Calibri" w:hAnsi="Calibri" w:cs="Calibri"/>
          <w:shd w:val="clear" w:color="auto" w:fill="FFFFFF"/>
        </w:rPr>
        <w:t xml:space="preserve"> haven’t been recorded and uploaded and this can be a challenge for second language students. </w:t>
      </w:r>
    </w:p>
    <w:p w14:paraId="55842DBF" w14:textId="73E1EE94" w:rsidR="00D61638" w:rsidRPr="00D61638" w:rsidRDefault="6D1B9980" w:rsidP="00D61638">
      <w:pPr>
        <w:rPr>
          <w:rStyle w:val="normaltextrun"/>
          <w:rFonts w:ascii="Calibri" w:hAnsi="Calibri" w:cs="Calibri"/>
          <w:shd w:val="clear" w:color="auto" w:fill="FFFFFF"/>
        </w:rPr>
      </w:pPr>
      <w:r w:rsidRPr="00F23DBB">
        <w:rPr>
          <w:rStyle w:val="normaltextrun"/>
          <w:rFonts w:ascii="Calibri" w:hAnsi="Calibri" w:cs="Calibri"/>
          <w:b/>
          <w:bCs/>
          <w:shd w:val="clear" w:color="auto" w:fill="FFFFFF"/>
        </w:rPr>
        <w:t>A</w:t>
      </w:r>
      <w:r w:rsidR="1C42206F" w:rsidRPr="00F23DBB">
        <w:rPr>
          <w:rStyle w:val="normaltextrun"/>
          <w:rFonts w:ascii="Calibri" w:hAnsi="Calibri" w:cs="Calibri"/>
          <w:b/>
          <w:bCs/>
          <w:shd w:val="clear" w:color="auto" w:fill="FFFFFF"/>
        </w:rPr>
        <w:t>23</w:t>
      </w:r>
      <w:r w:rsidR="00D61638">
        <w:rPr>
          <w:rStyle w:val="normaltextrun"/>
          <w:rFonts w:ascii="Calibri" w:hAnsi="Calibri" w:cs="Calibri"/>
          <w:shd w:val="clear" w:color="auto" w:fill="FFFFFF"/>
        </w:rPr>
        <w:t xml:space="preserve">: AB - The policy is that it is up to COs whether to record lectures, though they are strongly encouraged to and have to ‘opt out’. Students can message COs and PDs as to why it is beneficial to students to have lecture recordings. </w:t>
      </w:r>
      <w:r w:rsidR="1999AE74" w:rsidRPr="00D61638">
        <w:rPr>
          <w:rStyle w:val="normaltextrun"/>
          <w:rFonts w:ascii="Calibri" w:hAnsi="Calibri" w:cs="Calibri"/>
          <w:shd w:val="clear" w:color="auto" w:fill="FFFFFF"/>
        </w:rPr>
        <w:t>Disability</w:t>
      </w:r>
      <w:r w:rsidR="35301A6C" w:rsidRPr="00D61638">
        <w:rPr>
          <w:rStyle w:val="normaltextrun"/>
          <w:rFonts w:ascii="Calibri" w:hAnsi="Calibri" w:cs="Calibri"/>
          <w:shd w:val="clear" w:color="auto" w:fill="FFFFFF"/>
        </w:rPr>
        <w:t xml:space="preserve"> and Learning </w:t>
      </w:r>
      <w:r w:rsidR="00D61638" w:rsidRPr="00D61638">
        <w:rPr>
          <w:rStyle w:val="normaltextrun"/>
          <w:rFonts w:ascii="Calibri" w:hAnsi="Calibri" w:cs="Calibri"/>
          <w:shd w:val="clear" w:color="auto" w:fill="FFFFFF"/>
        </w:rPr>
        <w:t>S</w:t>
      </w:r>
      <w:r w:rsidR="47D650A8" w:rsidRPr="00D61638">
        <w:rPr>
          <w:rStyle w:val="normaltextrun"/>
          <w:rFonts w:ascii="Calibri" w:hAnsi="Calibri" w:cs="Calibri"/>
          <w:shd w:val="clear" w:color="auto" w:fill="FFFFFF"/>
        </w:rPr>
        <w:t xml:space="preserve">upport </w:t>
      </w:r>
      <w:r w:rsidR="00D61638" w:rsidRPr="00D61638">
        <w:rPr>
          <w:rStyle w:val="normaltextrun"/>
          <w:rFonts w:ascii="Calibri" w:hAnsi="Calibri" w:cs="Calibri"/>
          <w:shd w:val="clear" w:color="auto" w:fill="FFFFFF"/>
        </w:rPr>
        <w:t>S</w:t>
      </w:r>
      <w:r w:rsidR="35588B73" w:rsidRPr="00D61638">
        <w:rPr>
          <w:rStyle w:val="normaltextrun"/>
          <w:rFonts w:ascii="Calibri" w:hAnsi="Calibri" w:cs="Calibri"/>
          <w:shd w:val="clear" w:color="auto" w:fill="FFFFFF"/>
        </w:rPr>
        <w:t>ervice</w:t>
      </w:r>
      <w:r w:rsidR="00D61638" w:rsidRPr="00D61638">
        <w:rPr>
          <w:rStyle w:val="normaltextrun"/>
          <w:rFonts w:ascii="Calibri" w:hAnsi="Calibri" w:cs="Calibri"/>
          <w:shd w:val="clear" w:color="auto" w:fill="FFFFFF"/>
        </w:rPr>
        <w:t xml:space="preserve"> – schedule of adjustment can mean some students need recording of lectures to meet their adjustment schedule.  </w:t>
      </w:r>
    </w:p>
    <w:p w14:paraId="4ADBD60C" w14:textId="225CA825" w:rsidR="00D61638" w:rsidRDefault="40251173" w:rsidP="00D61638">
      <w:pPr>
        <w:rPr>
          <w:rStyle w:val="eop"/>
          <w:rFonts w:ascii="Calibri" w:hAnsi="Calibri" w:cs="Calibri"/>
          <w:color w:val="000000"/>
          <w:shd w:val="clear" w:color="auto" w:fill="FFFFFF"/>
        </w:rPr>
      </w:pPr>
      <w:r w:rsidRPr="00F23DBB">
        <w:rPr>
          <w:rStyle w:val="normaltextrun"/>
          <w:rFonts w:ascii="Calibri" w:hAnsi="Calibri" w:cs="Calibri"/>
          <w:b/>
          <w:bCs/>
          <w:shd w:val="clear" w:color="auto" w:fill="FFFFFF"/>
        </w:rPr>
        <w:t>Q</w:t>
      </w:r>
      <w:r w:rsidR="092F69B6" w:rsidRPr="00F23DBB">
        <w:rPr>
          <w:rStyle w:val="normaltextrun"/>
          <w:rFonts w:ascii="Calibri" w:hAnsi="Calibri" w:cs="Calibri"/>
          <w:b/>
          <w:bCs/>
          <w:shd w:val="clear" w:color="auto" w:fill="FFFFFF"/>
        </w:rPr>
        <w:t>24</w:t>
      </w:r>
      <w:r w:rsidR="00D61638">
        <w:rPr>
          <w:rStyle w:val="normaltextrun"/>
          <w:rFonts w:ascii="Calibri" w:hAnsi="Calibri" w:cs="Calibri"/>
          <w:shd w:val="clear" w:color="auto" w:fill="FFFFFF"/>
        </w:rPr>
        <w:t xml:space="preserve">: </w:t>
      </w:r>
      <w:r w:rsidR="00D61638">
        <w:rPr>
          <w:rStyle w:val="normaltextrun"/>
          <w:rFonts w:ascii="Calibri" w:hAnsi="Calibri" w:cs="Calibri"/>
          <w:color w:val="000000"/>
          <w:shd w:val="clear" w:color="auto" w:fill="FFFFFF"/>
        </w:rPr>
        <w:t xml:space="preserve">Students raised that class locations </w:t>
      </w:r>
      <w:r w:rsidR="00D61638" w:rsidRPr="00D61638">
        <w:rPr>
          <w:rStyle w:val="normaltextrun"/>
          <w:rFonts w:ascii="Calibri" w:hAnsi="Calibri" w:cs="Calibri"/>
          <w:shd w:val="clear" w:color="auto" w:fill="FFFFFF"/>
        </w:rPr>
        <w:t>dispersed across the campus</w:t>
      </w:r>
      <w:r w:rsidR="00D61638">
        <w:rPr>
          <w:rStyle w:val="normaltextrun"/>
          <w:rFonts w:ascii="Calibri" w:hAnsi="Calibri" w:cs="Calibri"/>
          <w:u w:val="single"/>
          <w:shd w:val="clear" w:color="auto" w:fill="FFFFFF"/>
        </w:rPr>
        <w:t>.</w:t>
      </w:r>
      <w:r w:rsidR="00D61638">
        <w:rPr>
          <w:rStyle w:val="normaltextrun"/>
          <w:rFonts w:ascii="Calibri" w:hAnsi="Calibri" w:cs="Calibri"/>
          <w:color w:val="000000"/>
          <w:shd w:val="clear" w:color="auto" w:fill="FFFFFF"/>
        </w:rPr>
        <w:t xml:space="preserve"> Can cause them to miss some teaching (end of one seminar/ beginning of other) – CMB and Patterson’s Land – SW </w:t>
      </w:r>
      <w:r w:rsidR="00D61638">
        <w:rPr>
          <w:rStyle w:val="eop"/>
          <w:rFonts w:ascii="Calibri" w:hAnsi="Calibri" w:cs="Calibri"/>
          <w:color w:val="000000"/>
          <w:shd w:val="clear" w:color="auto" w:fill="FFFFFF"/>
        </w:rPr>
        <w:t> </w:t>
      </w:r>
    </w:p>
    <w:p w14:paraId="577B75BD" w14:textId="72BE1E8B" w:rsidR="00D61638" w:rsidRPr="00D61638" w:rsidRDefault="32661189" w:rsidP="0C89C375">
      <w:pPr>
        <w:pStyle w:val="paragraph"/>
        <w:spacing w:before="0" w:beforeAutospacing="0" w:after="0" w:afterAutospacing="0"/>
        <w:jc w:val="both"/>
        <w:textAlignment w:val="baseline"/>
        <w:rPr>
          <w:rFonts w:ascii="Segoe UI" w:hAnsi="Segoe UI" w:cs="Segoe UI"/>
          <w:sz w:val="18"/>
          <w:szCs w:val="18"/>
        </w:rPr>
      </w:pPr>
      <w:r w:rsidRPr="00F23DBB">
        <w:rPr>
          <w:rStyle w:val="eop"/>
          <w:rFonts w:ascii="Calibri" w:hAnsi="Calibri" w:cs="Calibri"/>
          <w:b/>
          <w:bCs/>
          <w:color w:val="000000"/>
          <w:shd w:val="clear" w:color="auto" w:fill="FFFFFF"/>
        </w:rPr>
        <w:t>A</w:t>
      </w:r>
      <w:r w:rsidR="4918D51B" w:rsidRPr="00F23DBB">
        <w:rPr>
          <w:rStyle w:val="eop"/>
          <w:rFonts w:ascii="Calibri" w:hAnsi="Calibri" w:cs="Calibri"/>
          <w:b/>
          <w:bCs/>
          <w:color w:val="000000"/>
          <w:shd w:val="clear" w:color="auto" w:fill="FFFFFF"/>
        </w:rPr>
        <w:t>24</w:t>
      </w:r>
      <w:r w:rsidR="00D61638">
        <w:rPr>
          <w:rStyle w:val="eop"/>
          <w:rFonts w:ascii="Calibri" w:hAnsi="Calibri" w:cs="Calibri"/>
          <w:color w:val="000000"/>
          <w:shd w:val="clear" w:color="auto" w:fill="FFFFFF"/>
        </w:rPr>
        <w:t xml:space="preserve">: </w:t>
      </w:r>
      <w:r w:rsidR="00D61638">
        <w:rPr>
          <w:rStyle w:val="normaltextrun"/>
          <w:rFonts w:ascii="Calibri" w:hAnsi="Calibri" w:cs="Calibri"/>
          <w:sz w:val="22"/>
          <w:szCs w:val="22"/>
        </w:rPr>
        <w:t>AB</w:t>
      </w:r>
      <w:r w:rsidR="00D61638" w:rsidRPr="00D61638">
        <w:rPr>
          <w:rStyle w:val="normaltextrun"/>
          <w:rFonts w:ascii="Calibri" w:hAnsi="Calibri" w:cs="Calibri"/>
          <w:sz w:val="22"/>
          <w:szCs w:val="22"/>
        </w:rPr>
        <w:t>: Can try and escalate but it is a common issue as there is a lack of office and teaching space – an ongoing university-wide problem. </w:t>
      </w:r>
      <w:r w:rsidR="00D61638" w:rsidRPr="00D61638">
        <w:rPr>
          <w:rStyle w:val="eop"/>
          <w:rFonts w:ascii="Calibri" w:hAnsi="Calibri" w:cs="Calibri"/>
          <w:sz w:val="22"/>
          <w:szCs w:val="22"/>
        </w:rPr>
        <w:t> </w:t>
      </w:r>
      <w:r w:rsidR="00D61638" w:rsidRPr="00D61638">
        <w:rPr>
          <w:rStyle w:val="normaltextrun"/>
          <w:rFonts w:ascii="Calibri" w:hAnsi="Calibri" w:cs="Calibri"/>
          <w:sz w:val="22"/>
          <w:szCs w:val="22"/>
        </w:rPr>
        <w:t>Students raising with COs and PD</w:t>
      </w:r>
      <w:r w:rsidR="274A66D3" w:rsidRPr="00D61638">
        <w:rPr>
          <w:rStyle w:val="normaltextrun"/>
          <w:rFonts w:ascii="Calibri" w:hAnsi="Calibri" w:cs="Calibri"/>
          <w:sz w:val="22"/>
          <w:szCs w:val="22"/>
        </w:rPr>
        <w:t>s</w:t>
      </w:r>
      <w:r w:rsidR="00D61638" w:rsidRPr="00D61638">
        <w:rPr>
          <w:rStyle w:val="normaltextrun"/>
          <w:rFonts w:ascii="Calibri" w:hAnsi="Calibri" w:cs="Calibri"/>
          <w:sz w:val="22"/>
          <w:szCs w:val="22"/>
        </w:rPr>
        <w:t xml:space="preserve"> to get more suitable space through central </w:t>
      </w:r>
      <w:r w:rsidR="5F6167BF" w:rsidRPr="00D61638">
        <w:rPr>
          <w:rStyle w:val="normaltextrun"/>
          <w:rFonts w:ascii="Calibri" w:hAnsi="Calibri" w:cs="Calibri"/>
          <w:sz w:val="22"/>
          <w:szCs w:val="22"/>
        </w:rPr>
        <w:t>timetabling and</w:t>
      </w:r>
      <w:r w:rsidR="00D61638" w:rsidRPr="00D61638">
        <w:rPr>
          <w:rStyle w:val="normaltextrun"/>
          <w:rFonts w:ascii="Calibri" w:hAnsi="Calibri" w:cs="Calibri"/>
          <w:sz w:val="22"/>
          <w:szCs w:val="22"/>
        </w:rPr>
        <w:t xml:space="preserve"> make them aware of students potentially arriving late</w:t>
      </w:r>
      <w:r w:rsidR="00D61638">
        <w:rPr>
          <w:rStyle w:val="normaltextrun"/>
          <w:rFonts w:ascii="Calibri" w:hAnsi="Calibri" w:cs="Calibri"/>
          <w:sz w:val="22"/>
          <w:szCs w:val="22"/>
        </w:rPr>
        <w:t xml:space="preserve">. </w:t>
      </w:r>
    </w:p>
    <w:p w14:paraId="6B25F11C" w14:textId="6D088BB9" w:rsidR="00D61638" w:rsidRDefault="00D61638" w:rsidP="00D61638">
      <w:pPr>
        <w:rPr>
          <w:rStyle w:val="normaltextrun"/>
          <w:rFonts w:ascii="Calibri" w:hAnsi="Calibri" w:cs="Calibri"/>
          <w:shd w:val="clear" w:color="auto" w:fill="FFFFFF"/>
        </w:rPr>
      </w:pPr>
    </w:p>
    <w:p w14:paraId="7BE5205B" w14:textId="6147C87B" w:rsidR="00F23DBB" w:rsidRDefault="00F23DBB" w:rsidP="00F23DBB">
      <w:pPr>
        <w:pStyle w:val="ListParagraph"/>
        <w:numPr>
          <w:ilvl w:val="0"/>
          <w:numId w:val="6"/>
        </w:numPr>
        <w:rPr>
          <w:rStyle w:val="normaltextrun"/>
          <w:rFonts w:ascii="Calibri" w:hAnsi="Calibri" w:cs="Calibri"/>
          <w:shd w:val="clear" w:color="auto" w:fill="FFFFFF"/>
        </w:rPr>
      </w:pPr>
      <w:r>
        <w:rPr>
          <w:rStyle w:val="normaltextrun"/>
          <w:rFonts w:ascii="Calibri" w:hAnsi="Calibri" w:cs="Calibri"/>
          <w:shd w:val="clear" w:color="auto" w:fill="FFFFFF"/>
        </w:rPr>
        <w:t xml:space="preserve">AOB </w:t>
      </w:r>
    </w:p>
    <w:p w14:paraId="0E6AD8DA" w14:textId="601D78AE" w:rsidR="00F23DBB" w:rsidRPr="00F23DBB" w:rsidRDefault="00F23DBB" w:rsidP="00F23DBB">
      <w:pPr>
        <w:rPr>
          <w:rStyle w:val="normaltextrun"/>
          <w:rFonts w:ascii="Calibri" w:hAnsi="Calibri" w:cs="Calibri"/>
          <w:shd w:val="clear" w:color="auto" w:fill="FFFFFF"/>
        </w:rPr>
      </w:pPr>
      <w:r w:rsidRPr="00F23DBB">
        <w:rPr>
          <w:rStyle w:val="normaltextrun"/>
          <w:rFonts w:ascii="Calibri" w:hAnsi="Calibri" w:cs="Calibri"/>
          <w:shd w:val="clear" w:color="auto" w:fill="FFFFFF"/>
        </w:rPr>
        <w:t xml:space="preserve">No  </w:t>
      </w:r>
    </w:p>
    <w:p w14:paraId="439CDB0D" w14:textId="79B90CC7" w:rsidR="00D302D2" w:rsidRPr="004D7525" w:rsidRDefault="00F23DBB" w:rsidP="004D7525">
      <w:pPr>
        <w:rPr>
          <w:rFonts w:ascii="Calibri" w:hAnsi="Calibri" w:cs="Calibri"/>
          <w:shd w:val="clear" w:color="auto" w:fill="FFFFFF"/>
        </w:rPr>
      </w:pPr>
      <w:r w:rsidRPr="00F23DBB">
        <w:rPr>
          <w:rStyle w:val="normaltextrun"/>
          <w:rFonts w:ascii="Calibri" w:hAnsi="Calibri" w:cs="Calibri"/>
          <w:shd w:val="clear" w:color="auto" w:fill="FFFFFF"/>
        </w:rPr>
        <w:t xml:space="preserve">Thanks, and closing salutations by Andrew </w:t>
      </w:r>
    </w:p>
    <w:p w14:paraId="69B2DFB7" w14:textId="0E3D6C17" w:rsidR="00D302D2" w:rsidRDefault="00D302D2" w:rsidP="00D302D2">
      <w:pPr>
        <w:jc w:val="center"/>
        <w:rPr>
          <w:b/>
          <w:bCs/>
          <w:u w:val="single"/>
        </w:rPr>
      </w:pPr>
    </w:p>
    <w:p w14:paraId="025D7D82" w14:textId="77777777" w:rsidR="00FE7E4A" w:rsidRDefault="00FE7E4A" w:rsidP="00D302D2">
      <w:pPr>
        <w:jc w:val="center"/>
        <w:rPr>
          <w:b/>
          <w:bCs/>
          <w:u w:val="single"/>
        </w:rPr>
      </w:pPr>
    </w:p>
    <w:p w14:paraId="65686474" w14:textId="70E29586" w:rsidR="00D302D2" w:rsidRDefault="00D302D2" w:rsidP="00D302D2">
      <w:pPr>
        <w:jc w:val="center"/>
        <w:rPr>
          <w:b/>
          <w:bCs/>
          <w:u w:val="single"/>
        </w:rPr>
      </w:pPr>
    </w:p>
    <w:p w14:paraId="3F8F1849" w14:textId="6FA383DB" w:rsidR="00D302D2" w:rsidRDefault="00D302D2" w:rsidP="00D302D2">
      <w:pPr>
        <w:jc w:val="center"/>
        <w:rPr>
          <w:b/>
          <w:bCs/>
          <w:u w:val="single"/>
        </w:rPr>
      </w:pPr>
    </w:p>
    <w:p w14:paraId="6F065281" w14:textId="77777777" w:rsidR="00D302D2" w:rsidRPr="00D302D2" w:rsidRDefault="00D302D2" w:rsidP="00D302D2">
      <w:pPr>
        <w:jc w:val="center"/>
        <w:rPr>
          <w:b/>
          <w:bCs/>
          <w:u w:val="single"/>
        </w:rPr>
      </w:pPr>
    </w:p>
    <w:sectPr w:rsidR="00D302D2" w:rsidRPr="00D302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CEB3" w14:textId="77777777" w:rsidR="00F12744" w:rsidRDefault="00F12744" w:rsidP="006568F0">
      <w:pPr>
        <w:spacing w:after="0" w:line="240" w:lineRule="auto"/>
      </w:pPr>
      <w:r>
        <w:separator/>
      </w:r>
    </w:p>
  </w:endnote>
  <w:endnote w:type="continuationSeparator" w:id="0">
    <w:p w14:paraId="52D1CFEA" w14:textId="77777777" w:rsidR="00F12744" w:rsidRDefault="00F12744" w:rsidP="006568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5DF59" w14:textId="77777777" w:rsidR="00F12744" w:rsidRDefault="00F12744" w:rsidP="006568F0">
      <w:pPr>
        <w:spacing w:after="0" w:line="240" w:lineRule="auto"/>
      </w:pPr>
      <w:r>
        <w:separator/>
      </w:r>
    </w:p>
  </w:footnote>
  <w:footnote w:type="continuationSeparator" w:id="0">
    <w:p w14:paraId="51EA7753" w14:textId="77777777" w:rsidR="00F12744" w:rsidRDefault="00F12744" w:rsidP="006568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A205F"/>
    <w:multiLevelType w:val="multilevel"/>
    <w:tmpl w:val="4BD23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CD402F6"/>
    <w:multiLevelType w:val="hybridMultilevel"/>
    <w:tmpl w:val="EABA8F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55632A"/>
    <w:multiLevelType w:val="hybridMultilevel"/>
    <w:tmpl w:val="2B6E75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810865"/>
    <w:multiLevelType w:val="hybridMultilevel"/>
    <w:tmpl w:val="ED94F3DA"/>
    <w:lvl w:ilvl="0" w:tplc="7BC6FA88">
      <w:start w:val="1"/>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4875F1C"/>
    <w:multiLevelType w:val="hybridMultilevel"/>
    <w:tmpl w:val="57EC5154"/>
    <w:lvl w:ilvl="0" w:tplc="15E67C4A">
      <w:start w:val="1"/>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F24A2"/>
    <w:multiLevelType w:val="hybridMultilevel"/>
    <w:tmpl w:val="26FAC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2D2"/>
    <w:rsid w:val="00005D24"/>
    <w:rsid w:val="000157DB"/>
    <w:rsid w:val="00026738"/>
    <w:rsid w:val="00071668"/>
    <w:rsid w:val="00090819"/>
    <w:rsid w:val="000A77DE"/>
    <w:rsid w:val="000E1279"/>
    <w:rsid w:val="000E1AF4"/>
    <w:rsid w:val="001242F4"/>
    <w:rsid w:val="001521FF"/>
    <w:rsid w:val="00162619"/>
    <w:rsid w:val="00167440"/>
    <w:rsid w:val="00170EAB"/>
    <w:rsid w:val="001731D4"/>
    <w:rsid w:val="00187CC8"/>
    <w:rsid w:val="0019069E"/>
    <w:rsid w:val="00192236"/>
    <w:rsid w:val="00197454"/>
    <w:rsid w:val="002138B4"/>
    <w:rsid w:val="00213963"/>
    <w:rsid w:val="00231BB5"/>
    <w:rsid w:val="00231EDC"/>
    <w:rsid w:val="00236137"/>
    <w:rsid w:val="002370FB"/>
    <w:rsid w:val="002513A7"/>
    <w:rsid w:val="002606E3"/>
    <w:rsid w:val="00265431"/>
    <w:rsid w:val="002760B4"/>
    <w:rsid w:val="002A58F1"/>
    <w:rsid w:val="002A7F1C"/>
    <w:rsid w:val="002C4CC1"/>
    <w:rsid w:val="002F532C"/>
    <w:rsid w:val="003369F4"/>
    <w:rsid w:val="00343A9A"/>
    <w:rsid w:val="003507F8"/>
    <w:rsid w:val="00356EF2"/>
    <w:rsid w:val="00381BDA"/>
    <w:rsid w:val="00396ACE"/>
    <w:rsid w:val="003A6570"/>
    <w:rsid w:val="003A676D"/>
    <w:rsid w:val="003E234A"/>
    <w:rsid w:val="003F29D8"/>
    <w:rsid w:val="004062E0"/>
    <w:rsid w:val="00431133"/>
    <w:rsid w:val="0043435A"/>
    <w:rsid w:val="0043460F"/>
    <w:rsid w:val="00435A41"/>
    <w:rsid w:val="004408FC"/>
    <w:rsid w:val="00447FD5"/>
    <w:rsid w:val="004522D8"/>
    <w:rsid w:val="00456C30"/>
    <w:rsid w:val="004661A6"/>
    <w:rsid w:val="00470CD7"/>
    <w:rsid w:val="00471CDA"/>
    <w:rsid w:val="00476E77"/>
    <w:rsid w:val="00482F73"/>
    <w:rsid w:val="004C142B"/>
    <w:rsid w:val="004D1330"/>
    <w:rsid w:val="004D7525"/>
    <w:rsid w:val="004E4E48"/>
    <w:rsid w:val="004F3CC0"/>
    <w:rsid w:val="00502DE4"/>
    <w:rsid w:val="0050352D"/>
    <w:rsid w:val="00532E51"/>
    <w:rsid w:val="00542EA3"/>
    <w:rsid w:val="005501DE"/>
    <w:rsid w:val="00570976"/>
    <w:rsid w:val="005817F2"/>
    <w:rsid w:val="005912E5"/>
    <w:rsid w:val="005C2927"/>
    <w:rsid w:val="005C548E"/>
    <w:rsid w:val="005D7BFF"/>
    <w:rsid w:val="005E5C7E"/>
    <w:rsid w:val="0060759C"/>
    <w:rsid w:val="00611E8C"/>
    <w:rsid w:val="00613B5D"/>
    <w:rsid w:val="006321A5"/>
    <w:rsid w:val="006568F0"/>
    <w:rsid w:val="0066089E"/>
    <w:rsid w:val="00691C18"/>
    <w:rsid w:val="00692035"/>
    <w:rsid w:val="006952FF"/>
    <w:rsid w:val="006B5F9B"/>
    <w:rsid w:val="006D1EEB"/>
    <w:rsid w:val="006D43DE"/>
    <w:rsid w:val="006E064E"/>
    <w:rsid w:val="006F4C27"/>
    <w:rsid w:val="00716211"/>
    <w:rsid w:val="00741A41"/>
    <w:rsid w:val="00741B93"/>
    <w:rsid w:val="007642A6"/>
    <w:rsid w:val="007C7B2D"/>
    <w:rsid w:val="007F0DA9"/>
    <w:rsid w:val="00815025"/>
    <w:rsid w:val="00843E50"/>
    <w:rsid w:val="00852A14"/>
    <w:rsid w:val="00860118"/>
    <w:rsid w:val="00867F55"/>
    <w:rsid w:val="008A1EDE"/>
    <w:rsid w:val="008B37D7"/>
    <w:rsid w:val="008B49CE"/>
    <w:rsid w:val="009051F2"/>
    <w:rsid w:val="00920C18"/>
    <w:rsid w:val="009352D6"/>
    <w:rsid w:val="00936167"/>
    <w:rsid w:val="009428A9"/>
    <w:rsid w:val="00946F6D"/>
    <w:rsid w:val="009667FC"/>
    <w:rsid w:val="009979B5"/>
    <w:rsid w:val="009A4813"/>
    <w:rsid w:val="009B487C"/>
    <w:rsid w:val="009D030E"/>
    <w:rsid w:val="009F7D9B"/>
    <w:rsid w:val="00A13A44"/>
    <w:rsid w:val="00A324E1"/>
    <w:rsid w:val="00A36D91"/>
    <w:rsid w:val="00A67235"/>
    <w:rsid w:val="00A72605"/>
    <w:rsid w:val="00AC150F"/>
    <w:rsid w:val="00AC5AFA"/>
    <w:rsid w:val="00AD3D78"/>
    <w:rsid w:val="00AD6F47"/>
    <w:rsid w:val="00AF7158"/>
    <w:rsid w:val="00B00DE5"/>
    <w:rsid w:val="00B1057C"/>
    <w:rsid w:val="00B25292"/>
    <w:rsid w:val="00B350AC"/>
    <w:rsid w:val="00B868AB"/>
    <w:rsid w:val="00BB57E8"/>
    <w:rsid w:val="00BD5C42"/>
    <w:rsid w:val="00C104BF"/>
    <w:rsid w:val="00C157D9"/>
    <w:rsid w:val="00C44A55"/>
    <w:rsid w:val="00C63A77"/>
    <w:rsid w:val="00C7168D"/>
    <w:rsid w:val="00C716EB"/>
    <w:rsid w:val="00C903A3"/>
    <w:rsid w:val="00C971C0"/>
    <w:rsid w:val="00CB3E82"/>
    <w:rsid w:val="00CC240F"/>
    <w:rsid w:val="00CD5F59"/>
    <w:rsid w:val="00CE3860"/>
    <w:rsid w:val="00D18968"/>
    <w:rsid w:val="00D302D2"/>
    <w:rsid w:val="00D55280"/>
    <w:rsid w:val="00D61638"/>
    <w:rsid w:val="00D62A02"/>
    <w:rsid w:val="00D72621"/>
    <w:rsid w:val="00D81228"/>
    <w:rsid w:val="00DB1C48"/>
    <w:rsid w:val="00DE0077"/>
    <w:rsid w:val="00DF0CF2"/>
    <w:rsid w:val="00DF1D1E"/>
    <w:rsid w:val="00DF2CA9"/>
    <w:rsid w:val="00E05094"/>
    <w:rsid w:val="00E0545D"/>
    <w:rsid w:val="00E058A4"/>
    <w:rsid w:val="00E23193"/>
    <w:rsid w:val="00E3673D"/>
    <w:rsid w:val="00E550F9"/>
    <w:rsid w:val="00E71894"/>
    <w:rsid w:val="00E756AF"/>
    <w:rsid w:val="00E76CD0"/>
    <w:rsid w:val="00E858DF"/>
    <w:rsid w:val="00E9106C"/>
    <w:rsid w:val="00EA32F7"/>
    <w:rsid w:val="00EB3B24"/>
    <w:rsid w:val="00ED1CB3"/>
    <w:rsid w:val="00EE3BBB"/>
    <w:rsid w:val="00EF20AC"/>
    <w:rsid w:val="00F06805"/>
    <w:rsid w:val="00F10E3A"/>
    <w:rsid w:val="00F12744"/>
    <w:rsid w:val="00F165B7"/>
    <w:rsid w:val="00F23DBB"/>
    <w:rsid w:val="00F2731F"/>
    <w:rsid w:val="00F47438"/>
    <w:rsid w:val="00F61C07"/>
    <w:rsid w:val="00F7D661"/>
    <w:rsid w:val="00F84BD7"/>
    <w:rsid w:val="00FA09AC"/>
    <w:rsid w:val="00FB2B8C"/>
    <w:rsid w:val="00FB45B1"/>
    <w:rsid w:val="00FD1EC9"/>
    <w:rsid w:val="00FD2CE9"/>
    <w:rsid w:val="00FE7E4A"/>
    <w:rsid w:val="00FE7E95"/>
    <w:rsid w:val="00FF31C3"/>
    <w:rsid w:val="020B4E6D"/>
    <w:rsid w:val="02157255"/>
    <w:rsid w:val="033C36B5"/>
    <w:rsid w:val="038EE5C5"/>
    <w:rsid w:val="03FD422E"/>
    <w:rsid w:val="04C91F1F"/>
    <w:rsid w:val="0531B9BA"/>
    <w:rsid w:val="053DDDC3"/>
    <w:rsid w:val="058956CE"/>
    <w:rsid w:val="05D74B5D"/>
    <w:rsid w:val="0622A796"/>
    <w:rsid w:val="0675FB3B"/>
    <w:rsid w:val="07110A2A"/>
    <w:rsid w:val="075AC0C5"/>
    <w:rsid w:val="075E6CC5"/>
    <w:rsid w:val="0776168B"/>
    <w:rsid w:val="079FBC7B"/>
    <w:rsid w:val="07F892FD"/>
    <w:rsid w:val="07FB17BC"/>
    <w:rsid w:val="082B18B3"/>
    <w:rsid w:val="087AFC28"/>
    <w:rsid w:val="08B16BC4"/>
    <w:rsid w:val="08C0F790"/>
    <w:rsid w:val="08E04F15"/>
    <w:rsid w:val="08F3ACF1"/>
    <w:rsid w:val="092F69B6"/>
    <w:rsid w:val="09781600"/>
    <w:rsid w:val="09CA1625"/>
    <w:rsid w:val="09E3C4DC"/>
    <w:rsid w:val="0A06E20E"/>
    <w:rsid w:val="0A3C469F"/>
    <w:rsid w:val="0A591630"/>
    <w:rsid w:val="0A8868A1"/>
    <w:rsid w:val="0A8F7D52"/>
    <w:rsid w:val="0B480713"/>
    <w:rsid w:val="0C89C375"/>
    <w:rsid w:val="0D1E2C9B"/>
    <w:rsid w:val="0D50F431"/>
    <w:rsid w:val="0DA6F925"/>
    <w:rsid w:val="0DC50329"/>
    <w:rsid w:val="0DC5D830"/>
    <w:rsid w:val="0DF5D5A2"/>
    <w:rsid w:val="0E031412"/>
    <w:rsid w:val="0E4EAC24"/>
    <w:rsid w:val="0F75FC62"/>
    <w:rsid w:val="0F77BAFB"/>
    <w:rsid w:val="0F97B756"/>
    <w:rsid w:val="0FAE7826"/>
    <w:rsid w:val="0FBBED5A"/>
    <w:rsid w:val="0FC6291E"/>
    <w:rsid w:val="0FE2CF3B"/>
    <w:rsid w:val="0FF04CD2"/>
    <w:rsid w:val="0FF5A99A"/>
    <w:rsid w:val="10550074"/>
    <w:rsid w:val="10718470"/>
    <w:rsid w:val="107B38C6"/>
    <w:rsid w:val="107D7712"/>
    <w:rsid w:val="10D9703A"/>
    <w:rsid w:val="1157BDBB"/>
    <w:rsid w:val="11EE0F34"/>
    <w:rsid w:val="11FB3E8B"/>
    <w:rsid w:val="12069B9A"/>
    <w:rsid w:val="122303FB"/>
    <w:rsid w:val="125D09B3"/>
    <w:rsid w:val="128FC7C8"/>
    <w:rsid w:val="1298104D"/>
    <w:rsid w:val="12F6F690"/>
    <w:rsid w:val="12F766E7"/>
    <w:rsid w:val="13F8BB9C"/>
    <w:rsid w:val="1444504D"/>
    <w:rsid w:val="1446626F"/>
    <w:rsid w:val="148F5E7D"/>
    <w:rsid w:val="14F71E25"/>
    <w:rsid w:val="1549B29E"/>
    <w:rsid w:val="15F4B36A"/>
    <w:rsid w:val="16AAE9CD"/>
    <w:rsid w:val="16C4DFD9"/>
    <w:rsid w:val="16D030FB"/>
    <w:rsid w:val="173C5E80"/>
    <w:rsid w:val="179D00B2"/>
    <w:rsid w:val="17AACEAD"/>
    <w:rsid w:val="17AEA7F0"/>
    <w:rsid w:val="17B93F98"/>
    <w:rsid w:val="186C015C"/>
    <w:rsid w:val="18B0DE80"/>
    <w:rsid w:val="1999AE74"/>
    <w:rsid w:val="19D0E703"/>
    <w:rsid w:val="19FC809B"/>
    <w:rsid w:val="1A9D6ACC"/>
    <w:rsid w:val="1B2DF1BD"/>
    <w:rsid w:val="1B3DCF78"/>
    <w:rsid w:val="1B66AEAE"/>
    <w:rsid w:val="1B9850FC"/>
    <w:rsid w:val="1B9E5AAF"/>
    <w:rsid w:val="1BC72345"/>
    <w:rsid w:val="1C16A9A2"/>
    <w:rsid w:val="1C42206F"/>
    <w:rsid w:val="1C5E5D8E"/>
    <w:rsid w:val="1C7172E6"/>
    <w:rsid w:val="1C92A3E6"/>
    <w:rsid w:val="1C9355E6"/>
    <w:rsid w:val="1CBECA84"/>
    <w:rsid w:val="1CDABF52"/>
    <w:rsid w:val="1D63EBFE"/>
    <w:rsid w:val="1DCDEF31"/>
    <w:rsid w:val="1E1D1866"/>
    <w:rsid w:val="1E51E64D"/>
    <w:rsid w:val="1E5BF4DD"/>
    <w:rsid w:val="1EA3B7F7"/>
    <w:rsid w:val="1ECB2BAB"/>
    <w:rsid w:val="1EEF2E2B"/>
    <w:rsid w:val="1F1452B5"/>
    <w:rsid w:val="1F4E4A64"/>
    <w:rsid w:val="1F4EBB76"/>
    <w:rsid w:val="1F705834"/>
    <w:rsid w:val="1F7E8CC8"/>
    <w:rsid w:val="20544E5D"/>
    <w:rsid w:val="206BC21F"/>
    <w:rsid w:val="20837CBD"/>
    <w:rsid w:val="20EA1AC5"/>
    <w:rsid w:val="20FFFCC1"/>
    <w:rsid w:val="211B8A42"/>
    <w:rsid w:val="21A563C8"/>
    <w:rsid w:val="21DD1441"/>
    <w:rsid w:val="2204F113"/>
    <w:rsid w:val="22363B3F"/>
    <w:rsid w:val="22375D21"/>
    <w:rsid w:val="22F6F88B"/>
    <w:rsid w:val="2341BF7E"/>
    <w:rsid w:val="2379FBCC"/>
    <w:rsid w:val="23A12EC4"/>
    <w:rsid w:val="23A6C5A3"/>
    <w:rsid w:val="23CD227F"/>
    <w:rsid w:val="23D32D82"/>
    <w:rsid w:val="23E83B6A"/>
    <w:rsid w:val="2406B755"/>
    <w:rsid w:val="242A4CA1"/>
    <w:rsid w:val="24532B04"/>
    <w:rsid w:val="24E3EF46"/>
    <w:rsid w:val="25271DF8"/>
    <w:rsid w:val="256CF075"/>
    <w:rsid w:val="256EFDE3"/>
    <w:rsid w:val="25CCB78D"/>
    <w:rsid w:val="25E31FBA"/>
    <w:rsid w:val="274A66D3"/>
    <w:rsid w:val="27715C4D"/>
    <w:rsid w:val="28199857"/>
    <w:rsid w:val="28BE82A3"/>
    <w:rsid w:val="28F5F0B5"/>
    <w:rsid w:val="293E6C8C"/>
    <w:rsid w:val="29ECF303"/>
    <w:rsid w:val="2ADB9AEC"/>
    <w:rsid w:val="2ADBA8AE"/>
    <w:rsid w:val="2B18963D"/>
    <w:rsid w:val="2B965F7C"/>
    <w:rsid w:val="2C49B61E"/>
    <w:rsid w:val="2C906C3C"/>
    <w:rsid w:val="2C95F592"/>
    <w:rsid w:val="2CED01E7"/>
    <w:rsid w:val="2D322FDD"/>
    <w:rsid w:val="2D334B5B"/>
    <w:rsid w:val="2D4731AA"/>
    <w:rsid w:val="2D8259B6"/>
    <w:rsid w:val="2DA953EC"/>
    <w:rsid w:val="2E1602AB"/>
    <w:rsid w:val="2E1E054A"/>
    <w:rsid w:val="2E3FA9F6"/>
    <w:rsid w:val="2E76B44F"/>
    <w:rsid w:val="2E862C97"/>
    <w:rsid w:val="2FC43AD5"/>
    <w:rsid w:val="2FF2FFDD"/>
    <w:rsid w:val="30619A4F"/>
    <w:rsid w:val="3069D09F"/>
    <w:rsid w:val="30B4B735"/>
    <w:rsid w:val="30F44CBE"/>
    <w:rsid w:val="3138E957"/>
    <w:rsid w:val="318ED03E"/>
    <w:rsid w:val="31A8DA2E"/>
    <w:rsid w:val="32661189"/>
    <w:rsid w:val="32AE44F3"/>
    <w:rsid w:val="32DF1CD9"/>
    <w:rsid w:val="33670246"/>
    <w:rsid w:val="33A4F44E"/>
    <w:rsid w:val="33B7C397"/>
    <w:rsid w:val="33CC0149"/>
    <w:rsid w:val="349F7263"/>
    <w:rsid w:val="34B58097"/>
    <w:rsid w:val="34C9DC67"/>
    <w:rsid w:val="34EF86E8"/>
    <w:rsid w:val="35301A6C"/>
    <w:rsid w:val="353EED92"/>
    <w:rsid w:val="354F6D57"/>
    <w:rsid w:val="35588B73"/>
    <w:rsid w:val="3566821F"/>
    <w:rsid w:val="35B4C404"/>
    <w:rsid w:val="36239924"/>
    <w:rsid w:val="3628B4A2"/>
    <w:rsid w:val="363B42C4"/>
    <w:rsid w:val="369EA308"/>
    <w:rsid w:val="36D0DBD3"/>
    <w:rsid w:val="37555515"/>
    <w:rsid w:val="379146A1"/>
    <w:rsid w:val="379B42F1"/>
    <w:rsid w:val="3874E284"/>
    <w:rsid w:val="3889F89C"/>
    <w:rsid w:val="3896477D"/>
    <w:rsid w:val="3922D496"/>
    <w:rsid w:val="394C0DA7"/>
    <w:rsid w:val="394E6A07"/>
    <w:rsid w:val="397EC8FA"/>
    <w:rsid w:val="39869A3C"/>
    <w:rsid w:val="3A008C0D"/>
    <w:rsid w:val="3A3C5F2F"/>
    <w:rsid w:val="3A8DF6A3"/>
    <w:rsid w:val="3AD7FC83"/>
    <w:rsid w:val="3B0B3F2A"/>
    <w:rsid w:val="3B7AD2EB"/>
    <w:rsid w:val="3BDB7F24"/>
    <w:rsid w:val="3C00FD3C"/>
    <w:rsid w:val="3C4FAB15"/>
    <w:rsid w:val="3C70340A"/>
    <w:rsid w:val="3C860AC9"/>
    <w:rsid w:val="3CA104E0"/>
    <w:rsid w:val="3D15DDF9"/>
    <w:rsid w:val="3D37B957"/>
    <w:rsid w:val="3D401D57"/>
    <w:rsid w:val="3DB3B0F2"/>
    <w:rsid w:val="3DF7DD05"/>
    <w:rsid w:val="3F372835"/>
    <w:rsid w:val="3F71998B"/>
    <w:rsid w:val="3F7D30F4"/>
    <w:rsid w:val="3FEA1290"/>
    <w:rsid w:val="40251173"/>
    <w:rsid w:val="4077BE19"/>
    <w:rsid w:val="41046BED"/>
    <w:rsid w:val="4125371B"/>
    <w:rsid w:val="4185E2F1"/>
    <w:rsid w:val="41C0EE86"/>
    <w:rsid w:val="41EFAE19"/>
    <w:rsid w:val="422762AC"/>
    <w:rsid w:val="42ACEA90"/>
    <w:rsid w:val="42D5BDDD"/>
    <w:rsid w:val="42F54C4D"/>
    <w:rsid w:val="42F65F60"/>
    <w:rsid w:val="43AF5EDB"/>
    <w:rsid w:val="43C76BCB"/>
    <w:rsid w:val="44D6DA8F"/>
    <w:rsid w:val="4516C308"/>
    <w:rsid w:val="454B2F3C"/>
    <w:rsid w:val="457836C4"/>
    <w:rsid w:val="45917CAD"/>
    <w:rsid w:val="45EC4F5A"/>
    <w:rsid w:val="461A7DDC"/>
    <w:rsid w:val="46BB6CF5"/>
    <w:rsid w:val="46D6A415"/>
    <w:rsid w:val="46E6FF9D"/>
    <w:rsid w:val="4752FFC1"/>
    <w:rsid w:val="47C0BEBA"/>
    <w:rsid w:val="47C67370"/>
    <w:rsid w:val="47D650A8"/>
    <w:rsid w:val="47F52475"/>
    <w:rsid w:val="482F0E0B"/>
    <w:rsid w:val="4847B24A"/>
    <w:rsid w:val="485A2C54"/>
    <w:rsid w:val="4918D51B"/>
    <w:rsid w:val="4A656C4D"/>
    <w:rsid w:val="4B03C0F4"/>
    <w:rsid w:val="4B2FBA31"/>
    <w:rsid w:val="4B35B5B4"/>
    <w:rsid w:val="4B5B02F0"/>
    <w:rsid w:val="4C9D41A6"/>
    <w:rsid w:val="4CB69DEA"/>
    <w:rsid w:val="4CFCA6FA"/>
    <w:rsid w:val="4DEBEB51"/>
    <w:rsid w:val="4DECDE03"/>
    <w:rsid w:val="4E3D5485"/>
    <w:rsid w:val="4E40FF8D"/>
    <w:rsid w:val="4EE5AF8F"/>
    <w:rsid w:val="4EF21182"/>
    <w:rsid w:val="4F420BE0"/>
    <w:rsid w:val="4F51F2ED"/>
    <w:rsid w:val="4FD4E268"/>
    <w:rsid w:val="4FE6DB2C"/>
    <w:rsid w:val="50357C20"/>
    <w:rsid w:val="50367CE8"/>
    <w:rsid w:val="506138BE"/>
    <w:rsid w:val="50645DFE"/>
    <w:rsid w:val="507D865B"/>
    <w:rsid w:val="513643AE"/>
    <w:rsid w:val="5139C550"/>
    <w:rsid w:val="514145CB"/>
    <w:rsid w:val="5162449C"/>
    <w:rsid w:val="5179C5AF"/>
    <w:rsid w:val="51F3D5C1"/>
    <w:rsid w:val="520DFD0D"/>
    <w:rsid w:val="52F46567"/>
    <w:rsid w:val="5343283E"/>
    <w:rsid w:val="536953C0"/>
    <w:rsid w:val="53C0C09C"/>
    <w:rsid w:val="53F640BB"/>
    <w:rsid w:val="54187A39"/>
    <w:rsid w:val="5470F02B"/>
    <w:rsid w:val="549949A5"/>
    <w:rsid w:val="54B04111"/>
    <w:rsid w:val="54BAC4D2"/>
    <w:rsid w:val="551AF144"/>
    <w:rsid w:val="553C3ED7"/>
    <w:rsid w:val="5595D945"/>
    <w:rsid w:val="559C167E"/>
    <w:rsid w:val="5661A0A3"/>
    <w:rsid w:val="5686D219"/>
    <w:rsid w:val="570510ED"/>
    <w:rsid w:val="583ED408"/>
    <w:rsid w:val="58532246"/>
    <w:rsid w:val="586F6FE3"/>
    <w:rsid w:val="5887B8F1"/>
    <w:rsid w:val="58E1EE93"/>
    <w:rsid w:val="59104CD6"/>
    <w:rsid w:val="5911BF78"/>
    <w:rsid w:val="59BCEFBD"/>
    <w:rsid w:val="59CD46D8"/>
    <w:rsid w:val="59F4B374"/>
    <w:rsid w:val="59F6F64F"/>
    <w:rsid w:val="59F8B6DF"/>
    <w:rsid w:val="5A433FE0"/>
    <w:rsid w:val="5A54941F"/>
    <w:rsid w:val="5A565F44"/>
    <w:rsid w:val="5AD4C0C5"/>
    <w:rsid w:val="5AE90A3A"/>
    <w:rsid w:val="5AF509A5"/>
    <w:rsid w:val="5B854F7F"/>
    <w:rsid w:val="5C780869"/>
    <w:rsid w:val="5CAC450B"/>
    <w:rsid w:val="5CB8CF57"/>
    <w:rsid w:val="5CC18C6F"/>
    <w:rsid w:val="5D841EEF"/>
    <w:rsid w:val="5DB8A022"/>
    <w:rsid w:val="5DE546BE"/>
    <w:rsid w:val="5E315ACD"/>
    <w:rsid w:val="5E597306"/>
    <w:rsid w:val="5E5F55A7"/>
    <w:rsid w:val="5ED14F51"/>
    <w:rsid w:val="5EE28EB5"/>
    <w:rsid w:val="5F6167BF"/>
    <w:rsid w:val="5F7086D7"/>
    <w:rsid w:val="5FAFAB1A"/>
    <w:rsid w:val="5FEABD68"/>
    <w:rsid w:val="5FF2F3B8"/>
    <w:rsid w:val="6033DD3C"/>
    <w:rsid w:val="60A9D644"/>
    <w:rsid w:val="60B8CCD4"/>
    <w:rsid w:val="615BA009"/>
    <w:rsid w:val="62739CBE"/>
    <w:rsid w:val="62A87350"/>
    <w:rsid w:val="62D4B034"/>
    <w:rsid w:val="62F0255F"/>
    <w:rsid w:val="63007E96"/>
    <w:rsid w:val="6388D477"/>
    <w:rsid w:val="64A08182"/>
    <w:rsid w:val="64BE5854"/>
    <w:rsid w:val="64D1C63E"/>
    <w:rsid w:val="650779BC"/>
    <w:rsid w:val="653556A7"/>
    <w:rsid w:val="6595D09A"/>
    <w:rsid w:val="65CFB6FF"/>
    <w:rsid w:val="65EB029F"/>
    <w:rsid w:val="662B606B"/>
    <w:rsid w:val="664B5C8E"/>
    <w:rsid w:val="66500376"/>
    <w:rsid w:val="66545178"/>
    <w:rsid w:val="671B522E"/>
    <w:rsid w:val="67602F08"/>
    <w:rsid w:val="676B8760"/>
    <w:rsid w:val="67C138A2"/>
    <w:rsid w:val="67F5CF4D"/>
    <w:rsid w:val="684E25A1"/>
    <w:rsid w:val="688D8133"/>
    <w:rsid w:val="69725CD7"/>
    <w:rsid w:val="6984F01F"/>
    <w:rsid w:val="69919FAE"/>
    <w:rsid w:val="69FA31CA"/>
    <w:rsid w:val="6A8D0FEE"/>
    <w:rsid w:val="6AC450B2"/>
    <w:rsid w:val="6AC46EF1"/>
    <w:rsid w:val="6B0CDE1B"/>
    <w:rsid w:val="6C519903"/>
    <w:rsid w:val="6CC94070"/>
    <w:rsid w:val="6D1B9980"/>
    <w:rsid w:val="6DED2C8F"/>
    <w:rsid w:val="6E4BE874"/>
    <w:rsid w:val="6E9978B8"/>
    <w:rsid w:val="6ED17E83"/>
    <w:rsid w:val="6EECEB57"/>
    <w:rsid w:val="6F12AF7C"/>
    <w:rsid w:val="6F46CEA4"/>
    <w:rsid w:val="6F50E63E"/>
    <w:rsid w:val="6F8C67CE"/>
    <w:rsid w:val="6FBE1FEA"/>
    <w:rsid w:val="6FC312E7"/>
    <w:rsid w:val="7044C155"/>
    <w:rsid w:val="70AD7327"/>
    <w:rsid w:val="70EDF027"/>
    <w:rsid w:val="70FCEA14"/>
    <w:rsid w:val="711269A6"/>
    <w:rsid w:val="716A5189"/>
    <w:rsid w:val="71E55585"/>
    <w:rsid w:val="722817F6"/>
    <w:rsid w:val="728804BA"/>
    <w:rsid w:val="730E3D17"/>
    <w:rsid w:val="7356094A"/>
    <w:rsid w:val="751861F9"/>
    <w:rsid w:val="75538D22"/>
    <w:rsid w:val="75614943"/>
    <w:rsid w:val="7579D5B5"/>
    <w:rsid w:val="75ADE3A1"/>
    <w:rsid w:val="75B5A9DF"/>
    <w:rsid w:val="75E62D3F"/>
    <w:rsid w:val="7640375C"/>
    <w:rsid w:val="778998B0"/>
    <w:rsid w:val="77C7B9C7"/>
    <w:rsid w:val="784FBA55"/>
    <w:rsid w:val="7885F113"/>
    <w:rsid w:val="788D9A3C"/>
    <w:rsid w:val="78EC616F"/>
    <w:rsid w:val="791D7B8B"/>
    <w:rsid w:val="79A7C378"/>
    <w:rsid w:val="79D5967F"/>
    <w:rsid w:val="79EDCB92"/>
    <w:rsid w:val="7B3259EA"/>
    <w:rsid w:val="7B4393D9"/>
    <w:rsid w:val="7B756146"/>
    <w:rsid w:val="7C7B73D0"/>
    <w:rsid w:val="7C954FC3"/>
    <w:rsid w:val="7CB5E055"/>
    <w:rsid w:val="7CCDF9DC"/>
    <w:rsid w:val="7D3699F2"/>
    <w:rsid w:val="7D59D272"/>
    <w:rsid w:val="7DF8DA34"/>
    <w:rsid w:val="7E5569F3"/>
    <w:rsid w:val="7EA12E0E"/>
    <w:rsid w:val="7F46F868"/>
    <w:rsid w:val="7F6FFE45"/>
    <w:rsid w:val="7F94AA95"/>
    <w:rsid w:val="7F9E1F4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140C5"/>
  <w15:chartTrackingRefBased/>
  <w15:docId w15:val="{FB6171B8-5A9B-44F8-9B61-4AFD3AAE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F8"/>
  </w:style>
  <w:style w:type="paragraph" w:styleId="Heading1">
    <w:name w:val="heading 1"/>
    <w:basedOn w:val="Normal"/>
    <w:next w:val="Normal"/>
    <w:link w:val="Heading1Char"/>
    <w:uiPriority w:val="9"/>
    <w:qFormat/>
    <w:rsid w:val="00D302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302D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302D2"/>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D302D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D302D2"/>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FB2B8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68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68F0"/>
  </w:style>
  <w:style w:type="paragraph" w:styleId="Footer">
    <w:name w:val="footer"/>
    <w:basedOn w:val="Normal"/>
    <w:link w:val="FooterChar"/>
    <w:uiPriority w:val="99"/>
    <w:unhideWhenUsed/>
    <w:rsid w:val="006568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68F0"/>
  </w:style>
  <w:style w:type="character" w:customStyle="1" w:styleId="normaltextrun">
    <w:name w:val="normaltextrun"/>
    <w:basedOn w:val="DefaultParagraphFont"/>
    <w:rsid w:val="006568F0"/>
  </w:style>
  <w:style w:type="character" w:customStyle="1" w:styleId="eop">
    <w:name w:val="eop"/>
    <w:basedOn w:val="DefaultParagraphFont"/>
    <w:rsid w:val="006568F0"/>
  </w:style>
  <w:style w:type="paragraph" w:customStyle="1" w:styleId="paragraph">
    <w:name w:val="paragraph"/>
    <w:basedOn w:val="Normal"/>
    <w:rsid w:val="00CD5F5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9414">
      <w:bodyDiv w:val="1"/>
      <w:marLeft w:val="0"/>
      <w:marRight w:val="0"/>
      <w:marTop w:val="0"/>
      <w:marBottom w:val="0"/>
      <w:divBdr>
        <w:top w:val="none" w:sz="0" w:space="0" w:color="auto"/>
        <w:left w:val="none" w:sz="0" w:space="0" w:color="auto"/>
        <w:bottom w:val="none" w:sz="0" w:space="0" w:color="auto"/>
        <w:right w:val="none" w:sz="0" w:space="0" w:color="auto"/>
      </w:divBdr>
      <w:divsChild>
        <w:div w:id="483203412">
          <w:marLeft w:val="0"/>
          <w:marRight w:val="0"/>
          <w:marTop w:val="0"/>
          <w:marBottom w:val="0"/>
          <w:divBdr>
            <w:top w:val="none" w:sz="0" w:space="0" w:color="auto"/>
            <w:left w:val="none" w:sz="0" w:space="0" w:color="auto"/>
            <w:bottom w:val="none" w:sz="0" w:space="0" w:color="auto"/>
            <w:right w:val="none" w:sz="0" w:space="0" w:color="auto"/>
          </w:divBdr>
        </w:div>
        <w:div w:id="850217024">
          <w:marLeft w:val="0"/>
          <w:marRight w:val="0"/>
          <w:marTop w:val="0"/>
          <w:marBottom w:val="0"/>
          <w:divBdr>
            <w:top w:val="none" w:sz="0" w:space="0" w:color="auto"/>
            <w:left w:val="none" w:sz="0" w:space="0" w:color="auto"/>
            <w:bottom w:val="none" w:sz="0" w:space="0" w:color="auto"/>
            <w:right w:val="none" w:sz="0" w:space="0" w:color="auto"/>
          </w:divBdr>
        </w:div>
        <w:div w:id="1515223244">
          <w:marLeft w:val="0"/>
          <w:marRight w:val="0"/>
          <w:marTop w:val="0"/>
          <w:marBottom w:val="0"/>
          <w:divBdr>
            <w:top w:val="none" w:sz="0" w:space="0" w:color="auto"/>
            <w:left w:val="none" w:sz="0" w:space="0" w:color="auto"/>
            <w:bottom w:val="none" w:sz="0" w:space="0" w:color="auto"/>
            <w:right w:val="none" w:sz="0" w:space="0" w:color="auto"/>
          </w:divBdr>
        </w:div>
        <w:div w:id="1616867791">
          <w:marLeft w:val="0"/>
          <w:marRight w:val="0"/>
          <w:marTop w:val="0"/>
          <w:marBottom w:val="0"/>
          <w:divBdr>
            <w:top w:val="none" w:sz="0" w:space="0" w:color="auto"/>
            <w:left w:val="none" w:sz="0" w:space="0" w:color="auto"/>
            <w:bottom w:val="none" w:sz="0" w:space="0" w:color="auto"/>
            <w:right w:val="none" w:sz="0" w:space="0" w:color="auto"/>
          </w:divBdr>
        </w:div>
        <w:div w:id="1296177379">
          <w:marLeft w:val="0"/>
          <w:marRight w:val="0"/>
          <w:marTop w:val="0"/>
          <w:marBottom w:val="0"/>
          <w:divBdr>
            <w:top w:val="none" w:sz="0" w:space="0" w:color="auto"/>
            <w:left w:val="none" w:sz="0" w:space="0" w:color="auto"/>
            <w:bottom w:val="none" w:sz="0" w:space="0" w:color="auto"/>
            <w:right w:val="none" w:sz="0" w:space="0" w:color="auto"/>
          </w:divBdr>
        </w:div>
        <w:div w:id="1438909998">
          <w:marLeft w:val="0"/>
          <w:marRight w:val="0"/>
          <w:marTop w:val="0"/>
          <w:marBottom w:val="0"/>
          <w:divBdr>
            <w:top w:val="none" w:sz="0" w:space="0" w:color="auto"/>
            <w:left w:val="none" w:sz="0" w:space="0" w:color="auto"/>
            <w:bottom w:val="none" w:sz="0" w:space="0" w:color="auto"/>
            <w:right w:val="none" w:sz="0" w:space="0" w:color="auto"/>
          </w:divBdr>
        </w:div>
      </w:divsChild>
    </w:div>
    <w:div w:id="495851960">
      <w:bodyDiv w:val="1"/>
      <w:marLeft w:val="0"/>
      <w:marRight w:val="0"/>
      <w:marTop w:val="0"/>
      <w:marBottom w:val="0"/>
      <w:divBdr>
        <w:top w:val="none" w:sz="0" w:space="0" w:color="auto"/>
        <w:left w:val="none" w:sz="0" w:space="0" w:color="auto"/>
        <w:bottom w:val="none" w:sz="0" w:space="0" w:color="auto"/>
        <w:right w:val="none" w:sz="0" w:space="0" w:color="auto"/>
      </w:divBdr>
      <w:divsChild>
        <w:div w:id="647369992">
          <w:marLeft w:val="0"/>
          <w:marRight w:val="0"/>
          <w:marTop w:val="0"/>
          <w:marBottom w:val="0"/>
          <w:divBdr>
            <w:top w:val="none" w:sz="0" w:space="0" w:color="auto"/>
            <w:left w:val="none" w:sz="0" w:space="0" w:color="auto"/>
            <w:bottom w:val="none" w:sz="0" w:space="0" w:color="auto"/>
            <w:right w:val="none" w:sz="0" w:space="0" w:color="auto"/>
          </w:divBdr>
        </w:div>
        <w:div w:id="1807966904">
          <w:marLeft w:val="0"/>
          <w:marRight w:val="0"/>
          <w:marTop w:val="0"/>
          <w:marBottom w:val="0"/>
          <w:divBdr>
            <w:top w:val="none" w:sz="0" w:space="0" w:color="auto"/>
            <w:left w:val="none" w:sz="0" w:space="0" w:color="auto"/>
            <w:bottom w:val="none" w:sz="0" w:space="0" w:color="auto"/>
            <w:right w:val="none" w:sz="0" w:space="0" w:color="auto"/>
          </w:divBdr>
        </w:div>
        <w:div w:id="1576282811">
          <w:marLeft w:val="0"/>
          <w:marRight w:val="0"/>
          <w:marTop w:val="0"/>
          <w:marBottom w:val="0"/>
          <w:divBdr>
            <w:top w:val="none" w:sz="0" w:space="0" w:color="auto"/>
            <w:left w:val="none" w:sz="0" w:space="0" w:color="auto"/>
            <w:bottom w:val="none" w:sz="0" w:space="0" w:color="auto"/>
            <w:right w:val="none" w:sz="0" w:space="0" w:color="auto"/>
          </w:divBdr>
        </w:div>
        <w:div w:id="1329938479">
          <w:marLeft w:val="0"/>
          <w:marRight w:val="0"/>
          <w:marTop w:val="0"/>
          <w:marBottom w:val="0"/>
          <w:divBdr>
            <w:top w:val="none" w:sz="0" w:space="0" w:color="auto"/>
            <w:left w:val="none" w:sz="0" w:space="0" w:color="auto"/>
            <w:bottom w:val="none" w:sz="0" w:space="0" w:color="auto"/>
            <w:right w:val="none" w:sz="0" w:space="0" w:color="auto"/>
          </w:divBdr>
        </w:div>
        <w:div w:id="1870022883">
          <w:marLeft w:val="0"/>
          <w:marRight w:val="0"/>
          <w:marTop w:val="0"/>
          <w:marBottom w:val="0"/>
          <w:divBdr>
            <w:top w:val="none" w:sz="0" w:space="0" w:color="auto"/>
            <w:left w:val="none" w:sz="0" w:space="0" w:color="auto"/>
            <w:bottom w:val="none" w:sz="0" w:space="0" w:color="auto"/>
            <w:right w:val="none" w:sz="0" w:space="0" w:color="auto"/>
          </w:divBdr>
        </w:div>
        <w:div w:id="1203592242">
          <w:marLeft w:val="0"/>
          <w:marRight w:val="0"/>
          <w:marTop w:val="0"/>
          <w:marBottom w:val="0"/>
          <w:divBdr>
            <w:top w:val="none" w:sz="0" w:space="0" w:color="auto"/>
            <w:left w:val="none" w:sz="0" w:space="0" w:color="auto"/>
            <w:bottom w:val="none" w:sz="0" w:space="0" w:color="auto"/>
            <w:right w:val="none" w:sz="0" w:space="0" w:color="auto"/>
          </w:divBdr>
        </w:div>
      </w:divsChild>
    </w:div>
    <w:div w:id="627249667">
      <w:bodyDiv w:val="1"/>
      <w:marLeft w:val="0"/>
      <w:marRight w:val="0"/>
      <w:marTop w:val="0"/>
      <w:marBottom w:val="0"/>
      <w:divBdr>
        <w:top w:val="none" w:sz="0" w:space="0" w:color="auto"/>
        <w:left w:val="none" w:sz="0" w:space="0" w:color="auto"/>
        <w:bottom w:val="none" w:sz="0" w:space="0" w:color="auto"/>
        <w:right w:val="none" w:sz="0" w:space="0" w:color="auto"/>
      </w:divBdr>
      <w:divsChild>
        <w:div w:id="172034278">
          <w:marLeft w:val="0"/>
          <w:marRight w:val="0"/>
          <w:marTop w:val="0"/>
          <w:marBottom w:val="0"/>
          <w:divBdr>
            <w:top w:val="none" w:sz="0" w:space="0" w:color="auto"/>
            <w:left w:val="none" w:sz="0" w:space="0" w:color="auto"/>
            <w:bottom w:val="none" w:sz="0" w:space="0" w:color="auto"/>
            <w:right w:val="none" w:sz="0" w:space="0" w:color="auto"/>
          </w:divBdr>
        </w:div>
        <w:div w:id="1765491291">
          <w:marLeft w:val="0"/>
          <w:marRight w:val="0"/>
          <w:marTop w:val="0"/>
          <w:marBottom w:val="0"/>
          <w:divBdr>
            <w:top w:val="none" w:sz="0" w:space="0" w:color="auto"/>
            <w:left w:val="none" w:sz="0" w:space="0" w:color="auto"/>
            <w:bottom w:val="none" w:sz="0" w:space="0" w:color="auto"/>
            <w:right w:val="none" w:sz="0" w:space="0" w:color="auto"/>
          </w:divBdr>
        </w:div>
        <w:div w:id="803741625">
          <w:marLeft w:val="0"/>
          <w:marRight w:val="0"/>
          <w:marTop w:val="0"/>
          <w:marBottom w:val="0"/>
          <w:divBdr>
            <w:top w:val="none" w:sz="0" w:space="0" w:color="auto"/>
            <w:left w:val="none" w:sz="0" w:space="0" w:color="auto"/>
            <w:bottom w:val="none" w:sz="0" w:space="0" w:color="auto"/>
            <w:right w:val="none" w:sz="0" w:space="0" w:color="auto"/>
          </w:divBdr>
        </w:div>
        <w:div w:id="252399008">
          <w:marLeft w:val="0"/>
          <w:marRight w:val="0"/>
          <w:marTop w:val="0"/>
          <w:marBottom w:val="0"/>
          <w:divBdr>
            <w:top w:val="none" w:sz="0" w:space="0" w:color="auto"/>
            <w:left w:val="none" w:sz="0" w:space="0" w:color="auto"/>
            <w:bottom w:val="none" w:sz="0" w:space="0" w:color="auto"/>
            <w:right w:val="none" w:sz="0" w:space="0" w:color="auto"/>
          </w:divBdr>
        </w:div>
      </w:divsChild>
    </w:div>
    <w:div w:id="693724251">
      <w:bodyDiv w:val="1"/>
      <w:marLeft w:val="0"/>
      <w:marRight w:val="0"/>
      <w:marTop w:val="0"/>
      <w:marBottom w:val="0"/>
      <w:divBdr>
        <w:top w:val="none" w:sz="0" w:space="0" w:color="auto"/>
        <w:left w:val="none" w:sz="0" w:space="0" w:color="auto"/>
        <w:bottom w:val="none" w:sz="0" w:space="0" w:color="auto"/>
        <w:right w:val="none" w:sz="0" w:space="0" w:color="auto"/>
      </w:divBdr>
      <w:divsChild>
        <w:div w:id="1625305221">
          <w:marLeft w:val="0"/>
          <w:marRight w:val="0"/>
          <w:marTop w:val="0"/>
          <w:marBottom w:val="0"/>
          <w:divBdr>
            <w:top w:val="none" w:sz="0" w:space="0" w:color="auto"/>
            <w:left w:val="none" w:sz="0" w:space="0" w:color="auto"/>
            <w:bottom w:val="none" w:sz="0" w:space="0" w:color="auto"/>
            <w:right w:val="none" w:sz="0" w:space="0" w:color="auto"/>
          </w:divBdr>
        </w:div>
        <w:div w:id="1674336601">
          <w:marLeft w:val="0"/>
          <w:marRight w:val="0"/>
          <w:marTop w:val="0"/>
          <w:marBottom w:val="0"/>
          <w:divBdr>
            <w:top w:val="none" w:sz="0" w:space="0" w:color="auto"/>
            <w:left w:val="none" w:sz="0" w:space="0" w:color="auto"/>
            <w:bottom w:val="none" w:sz="0" w:space="0" w:color="auto"/>
            <w:right w:val="none" w:sz="0" w:space="0" w:color="auto"/>
          </w:divBdr>
        </w:div>
        <w:div w:id="1046367517">
          <w:marLeft w:val="0"/>
          <w:marRight w:val="0"/>
          <w:marTop w:val="0"/>
          <w:marBottom w:val="0"/>
          <w:divBdr>
            <w:top w:val="none" w:sz="0" w:space="0" w:color="auto"/>
            <w:left w:val="none" w:sz="0" w:space="0" w:color="auto"/>
            <w:bottom w:val="none" w:sz="0" w:space="0" w:color="auto"/>
            <w:right w:val="none" w:sz="0" w:space="0" w:color="auto"/>
          </w:divBdr>
        </w:div>
        <w:div w:id="1657152251">
          <w:marLeft w:val="0"/>
          <w:marRight w:val="0"/>
          <w:marTop w:val="0"/>
          <w:marBottom w:val="0"/>
          <w:divBdr>
            <w:top w:val="none" w:sz="0" w:space="0" w:color="auto"/>
            <w:left w:val="none" w:sz="0" w:space="0" w:color="auto"/>
            <w:bottom w:val="none" w:sz="0" w:space="0" w:color="auto"/>
            <w:right w:val="none" w:sz="0" w:space="0" w:color="auto"/>
          </w:divBdr>
        </w:div>
        <w:div w:id="2111464327">
          <w:marLeft w:val="0"/>
          <w:marRight w:val="0"/>
          <w:marTop w:val="0"/>
          <w:marBottom w:val="0"/>
          <w:divBdr>
            <w:top w:val="none" w:sz="0" w:space="0" w:color="auto"/>
            <w:left w:val="none" w:sz="0" w:space="0" w:color="auto"/>
            <w:bottom w:val="none" w:sz="0" w:space="0" w:color="auto"/>
            <w:right w:val="none" w:sz="0" w:space="0" w:color="auto"/>
          </w:divBdr>
        </w:div>
        <w:div w:id="1537427132">
          <w:marLeft w:val="0"/>
          <w:marRight w:val="0"/>
          <w:marTop w:val="0"/>
          <w:marBottom w:val="0"/>
          <w:divBdr>
            <w:top w:val="none" w:sz="0" w:space="0" w:color="auto"/>
            <w:left w:val="none" w:sz="0" w:space="0" w:color="auto"/>
            <w:bottom w:val="none" w:sz="0" w:space="0" w:color="auto"/>
            <w:right w:val="none" w:sz="0" w:space="0" w:color="auto"/>
          </w:divBdr>
        </w:div>
        <w:div w:id="957182905">
          <w:marLeft w:val="0"/>
          <w:marRight w:val="0"/>
          <w:marTop w:val="0"/>
          <w:marBottom w:val="0"/>
          <w:divBdr>
            <w:top w:val="none" w:sz="0" w:space="0" w:color="auto"/>
            <w:left w:val="none" w:sz="0" w:space="0" w:color="auto"/>
            <w:bottom w:val="none" w:sz="0" w:space="0" w:color="auto"/>
            <w:right w:val="none" w:sz="0" w:space="0" w:color="auto"/>
          </w:divBdr>
        </w:div>
        <w:div w:id="725615610">
          <w:marLeft w:val="0"/>
          <w:marRight w:val="0"/>
          <w:marTop w:val="0"/>
          <w:marBottom w:val="0"/>
          <w:divBdr>
            <w:top w:val="none" w:sz="0" w:space="0" w:color="auto"/>
            <w:left w:val="none" w:sz="0" w:space="0" w:color="auto"/>
            <w:bottom w:val="none" w:sz="0" w:space="0" w:color="auto"/>
            <w:right w:val="none" w:sz="0" w:space="0" w:color="auto"/>
          </w:divBdr>
        </w:div>
        <w:div w:id="111942552">
          <w:marLeft w:val="0"/>
          <w:marRight w:val="0"/>
          <w:marTop w:val="0"/>
          <w:marBottom w:val="0"/>
          <w:divBdr>
            <w:top w:val="none" w:sz="0" w:space="0" w:color="auto"/>
            <w:left w:val="none" w:sz="0" w:space="0" w:color="auto"/>
            <w:bottom w:val="none" w:sz="0" w:space="0" w:color="auto"/>
            <w:right w:val="none" w:sz="0" w:space="0" w:color="auto"/>
          </w:divBdr>
        </w:div>
        <w:div w:id="366031471">
          <w:marLeft w:val="0"/>
          <w:marRight w:val="0"/>
          <w:marTop w:val="0"/>
          <w:marBottom w:val="0"/>
          <w:divBdr>
            <w:top w:val="none" w:sz="0" w:space="0" w:color="auto"/>
            <w:left w:val="none" w:sz="0" w:space="0" w:color="auto"/>
            <w:bottom w:val="none" w:sz="0" w:space="0" w:color="auto"/>
            <w:right w:val="none" w:sz="0" w:space="0" w:color="auto"/>
          </w:divBdr>
        </w:div>
        <w:div w:id="1826125032">
          <w:marLeft w:val="0"/>
          <w:marRight w:val="0"/>
          <w:marTop w:val="0"/>
          <w:marBottom w:val="0"/>
          <w:divBdr>
            <w:top w:val="none" w:sz="0" w:space="0" w:color="auto"/>
            <w:left w:val="none" w:sz="0" w:space="0" w:color="auto"/>
            <w:bottom w:val="none" w:sz="0" w:space="0" w:color="auto"/>
            <w:right w:val="none" w:sz="0" w:space="0" w:color="auto"/>
          </w:divBdr>
        </w:div>
        <w:div w:id="51124056">
          <w:marLeft w:val="0"/>
          <w:marRight w:val="0"/>
          <w:marTop w:val="0"/>
          <w:marBottom w:val="0"/>
          <w:divBdr>
            <w:top w:val="none" w:sz="0" w:space="0" w:color="auto"/>
            <w:left w:val="none" w:sz="0" w:space="0" w:color="auto"/>
            <w:bottom w:val="none" w:sz="0" w:space="0" w:color="auto"/>
            <w:right w:val="none" w:sz="0" w:space="0" w:color="auto"/>
          </w:divBdr>
        </w:div>
        <w:div w:id="469905894">
          <w:marLeft w:val="0"/>
          <w:marRight w:val="0"/>
          <w:marTop w:val="0"/>
          <w:marBottom w:val="0"/>
          <w:divBdr>
            <w:top w:val="none" w:sz="0" w:space="0" w:color="auto"/>
            <w:left w:val="none" w:sz="0" w:space="0" w:color="auto"/>
            <w:bottom w:val="none" w:sz="0" w:space="0" w:color="auto"/>
            <w:right w:val="none" w:sz="0" w:space="0" w:color="auto"/>
          </w:divBdr>
        </w:div>
        <w:div w:id="1249080292">
          <w:marLeft w:val="0"/>
          <w:marRight w:val="0"/>
          <w:marTop w:val="0"/>
          <w:marBottom w:val="0"/>
          <w:divBdr>
            <w:top w:val="none" w:sz="0" w:space="0" w:color="auto"/>
            <w:left w:val="none" w:sz="0" w:space="0" w:color="auto"/>
            <w:bottom w:val="none" w:sz="0" w:space="0" w:color="auto"/>
            <w:right w:val="none" w:sz="0" w:space="0" w:color="auto"/>
          </w:divBdr>
        </w:div>
        <w:div w:id="342325419">
          <w:marLeft w:val="0"/>
          <w:marRight w:val="0"/>
          <w:marTop w:val="0"/>
          <w:marBottom w:val="0"/>
          <w:divBdr>
            <w:top w:val="none" w:sz="0" w:space="0" w:color="auto"/>
            <w:left w:val="none" w:sz="0" w:space="0" w:color="auto"/>
            <w:bottom w:val="none" w:sz="0" w:space="0" w:color="auto"/>
            <w:right w:val="none" w:sz="0" w:space="0" w:color="auto"/>
          </w:divBdr>
        </w:div>
        <w:div w:id="1683359873">
          <w:marLeft w:val="0"/>
          <w:marRight w:val="0"/>
          <w:marTop w:val="0"/>
          <w:marBottom w:val="0"/>
          <w:divBdr>
            <w:top w:val="none" w:sz="0" w:space="0" w:color="auto"/>
            <w:left w:val="none" w:sz="0" w:space="0" w:color="auto"/>
            <w:bottom w:val="none" w:sz="0" w:space="0" w:color="auto"/>
            <w:right w:val="none" w:sz="0" w:space="0" w:color="auto"/>
          </w:divBdr>
        </w:div>
        <w:div w:id="1009059237">
          <w:marLeft w:val="0"/>
          <w:marRight w:val="0"/>
          <w:marTop w:val="0"/>
          <w:marBottom w:val="0"/>
          <w:divBdr>
            <w:top w:val="none" w:sz="0" w:space="0" w:color="auto"/>
            <w:left w:val="none" w:sz="0" w:space="0" w:color="auto"/>
            <w:bottom w:val="none" w:sz="0" w:space="0" w:color="auto"/>
            <w:right w:val="none" w:sz="0" w:space="0" w:color="auto"/>
          </w:divBdr>
        </w:div>
        <w:div w:id="300771176">
          <w:marLeft w:val="0"/>
          <w:marRight w:val="0"/>
          <w:marTop w:val="0"/>
          <w:marBottom w:val="0"/>
          <w:divBdr>
            <w:top w:val="none" w:sz="0" w:space="0" w:color="auto"/>
            <w:left w:val="none" w:sz="0" w:space="0" w:color="auto"/>
            <w:bottom w:val="none" w:sz="0" w:space="0" w:color="auto"/>
            <w:right w:val="none" w:sz="0" w:space="0" w:color="auto"/>
          </w:divBdr>
        </w:div>
        <w:div w:id="595287655">
          <w:marLeft w:val="0"/>
          <w:marRight w:val="0"/>
          <w:marTop w:val="0"/>
          <w:marBottom w:val="0"/>
          <w:divBdr>
            <w:top w:val="none" w:sz="0" w:space="0" w:color="auto"/>
            <w:left w:val="none" w:sz="0" w:space="0" w:color="auto"/>
            <w:bottom w:val="none" w:sz="0" w:space="0" w:color="auto"/>
            <w:right w:val="none" w:sz="0" w:space="0" w:color="auto"/>
          </w:divBdr>
        </w:div>
        <w:div w:id="751512769">
          <w:marLeft w:val="0"/>
          <w:marRight w:val="0"/>
          <w:marTop w:val="0"/>
          <w:marBottom w:val="0"/>
          <w:divBdr>
            <w:top w:val="none" w:sz="0" w:space="0" w:color="auto"/>
            <w:left w:val="none" w:sz="0" w:space="0" w:color="auto"/>
            <w:bottom w:val="none" w:sz="0" w:space="0" w:color="auto"/>
            <w:right w:val="none" w:sz="0" w:space="0" w:color="auto"/>
          </w:divBdr>
        </w:div>
        <w:div w:id="2047245759">
          <w:marLeft w:val="0"/>
          <w:marRight w:val="0"/>
          <w:marTop w:val="0"/>
          <w:marBottom w:val="0"/>
          <w:divBdr>
            <w:top w:val="none" w:sz="0" w:space="0" w:color="auto"/>
            <w:left w:val="none" w:sz="0" w:space="0" w:color="auto"/>
            <w:bottom w:val="none" w:sz="0" w:space="0" w:color="auto"/>
            <w:right w:val="none" w:sz="0" w:space="0" w:color="auto"/>
          </w:divBdr>
        </w:div>
      </w:divsChild>
    </w:div>
    <w:div w:id="805005314">
      <w:bodyDiv w:val="1"/>
      <w:marLeft w:val="0"/>
      <w:marRight w:val="0"/>
      <w:marTop w:val="0"/>
      <w:marBottom w:val="0"/>
      <w:divBdr>
        <w:top w:val="none" w:sz="0" w:space="0" w:color="auto"/>
        <w:left w:val="none" w:sz="0" w:space="0" w:color="auto"/>
        <w:bottom w:val="none" w:sz="0" w:space="0" w:color="auto"/>
        <w:right w:val="none" w:sz="0" w:space="0" w:color="auto"/>
      </w:divBdr>
      <w:divsChild>
        <w:div w:id="774325032">
          <w:marLeft w:val="0"/>
          <w:marRight w:val="0"/>
          <w:marTop w:val="0"/>
          <w:marBottom w:val="0"/>
          <w:divBdr>
            <w:top w:val="none" w:sz="0" w:space="0" w:color="auto"/>
            <w:left w:val="none" w:sz="0" w:space="0" w:color="auto"/>
            <w:bottom w:val="none" w:sz="0" w:space="0" w:color="auto"/>
            <w:right w:val="none" w:sz="0" w:space="0" w:color="auto"/>
          </w:divBdr>
        </w:div>
        <w:div w:id="2006740447">
          <w:marLeft w:val="0"/>
          <w:marRight w:val="0"/>
          <w:marTop w:val="0"/>
          <w:marBottom w:val="0"/>
          <w:divBdr>
            <w:top w:val="none" w:sz="0" w:space="0" w:color="auto"/>
            <w:left w:val="none" w:sz="0" w:space="0" w:color="auto"/>
            <w:bottom w:val="none" w:sz="0" w:space="0" w:color="auto"/>
            <w:right w:val="none" w:sz="0" w:space="0" w:color="auto"/>
          </w:divBdr>
        </w:div>
      </w:divsChild>
    </w:div>
    <w:div w:id="818573316">
      <w:bodyDiv w:val="1"/>
      <w:marLeft w:val="0"/>
      <w:marRight w:val="0"/>
      <w:marTop w:val="0"/>
      <w:marBottom w:val="0"/>
      <w:divBdr>
        <w:top w:val="none" w:sz="0" w:space="0" w:color="auto"/>
        <w:left w:val="none" w:sz="0" w:space="0" w:color="auto"/>
        <w:bottom w:val="none" w:sz="0" w:space="0" w:color="auto"/>
        <w:right w:val="none" w:sz="0" w:space="0" w:color="auto"/>
      </w:divBdr>
      <w:divsChild>
        <w:div w:id="1523395149">
          <w:marLeft w:val="0"/>
          <w:marRight w:val="0"/>
          <w:marTop w:val="0"/>
          <w:marBottom w:val="0"/>
          <w:divBdr>
            <w:top w:val="none" w:sz="0" w:space="0" w:color="auto"/>
            <w:left w:val="none" w:sz="0" w:space="0" w:color="auto"/>
            <w:bottom w:val="none" w:sz="0" w:space="0" w:color="auto"/>
            <w:right w:val="none" w:sz="0" w:space="0" w:color="auto"/>
          </w:divBdr>
        </w:div>
        <w:div w:id="1616909375">
          <w:marLeft w:val="0"/>
          <w:marRight w:val="0"/>
          <w:marTop w:val="0"/>
          <w:marBottom w:val="0"/>
          <w:divBdr>
            <w:top w:val="none" w:sz="0" w:space="0" w:color="auto"/>
            <w:left w:val="none" w:sz="0" w:space="0" w:color="auto"/>
            <w:bottom w:val="none" w:sz="0" w:space="0" w:color="auto"/>
            <w:right w:val="none" w:sz="0" w:space="0" w:color="auto"/>
          </w:divBdr>
        </w:div>
      </w:divsChild>
    </w:div>
    <w:div w:id="1008480839">
      <w:bodyDiv w:val="1"/>
      <w:marLeft w:val="0"/>
      <w:marRight w:val="0"/>
      <w:marTop w:val="0"/>
      <w:marBottom w:val="0"/>
      <w:divBdr>
        <w:top w:val="none" w:sz="0" w:space="0" w:color="auto"/>
        <w:left w:val="none" w:sz="0" w:space="0" w:color="auto"/>
        <w:bottom w:val="none" w:sz="0" w:space="0" w:color="auto"/>
        <w:right w:val="none" w:sz="0" w:space="0" w:color="auto"/>
      </w:divBdr>
      <w:divsChild>
        <w:div w:id="1302150262">
          <w:marLeft w:val="0"/>
          <w:marRight w:val="0"/>
          <w:marTop w:val="0"/>
          <w:marBottom w:val="0"/>
          <w:divBdr>
            <w:top w:val="none" w:sz="0" w:space="0" w:color="auto"/>
            <w:left w:val="none" w:sz="0" w:space="0" w:color="auto"/>
            <w:bottom w:val="none" w:sz="0" w:space="0" w:color="auto"/>
            <w:right w:val="none" w:sz="0" w:space="0" w:color="auto"/>
          </w:divBdr>
        </w:div>
        <w:div w:id="325330822">
          <w:marLeft w:val="0"/>
          <w:marRight w:val="0"/>
          <w:marTop w:val="0"/>
          <w:marBottom w:val="0"/>
          <w:divBdr>
            <w:top w:val="none" w:sz="0" w:space="0" w:color="auto"/>
            <w:left w:val="none" w:sz="0" w:space="0" w:color="auto"/>
            <w:bottom w:val="none" w:sz="0" w:space="0" w:color="auto"/>
            <w:right w:val="none" w:sz="0" w:space="0" w:color="auto"/>
          </w:divBdr>
        </w:div>
        <w:div w:id="1107578319">
          <w:marLeft w:val="0"/>
          <w:marRight w:val="0"/>
          <w:marTop w:val="0"/>
          <w:marBottom w:val="0"/>
          <w:divBdr>
            <w:top w:val="none" w:sz="0" w:space="0" w:color="auto"/>
            <w:left w:val="none" w:sz="0" w:space="0" w:color="auto"/>
            <w:bottom w:val="none" w:sz="0" w:space="0" w:color="auto"/>
            <w:right w:val="none" w:sz="0" w:space="0" w:color="auto"/>
          </w:divBdr>
        </w:div>
        <w:div w:id="553469704">
          <w:marLeft w:val="0"/>
          <w:marRight w:val="0"/>
          <w:marTop w:val="0"/>
          <w:marBottom w:val="0"/>
          <w:divBdr>
            <w:top w:val="none" w:sz="0" w:space="0" w:color="auto"/>
            <w:left w:val="none" w:sz="0" w:space="0" w:color="auto"/>
            <w:bottom w:val="none" w:sz="0" w:space="0" w:color="auto"/>
            <w:right w:val="none" w:sz="0" w:space="0" w:color="auto"/>
          </w:divBdr>
        </w:div>
        <w:div w:id="584919014">
          <w:marLeft w:val="0"/>
          <w:marRight w:val="0"/>
          <w:marTop w:val="0"/>
          <w:marBottom w:val="0"/>
          <w:divBdr>
            <w:top w:val="none" w:sz="0" w:space="0" w:color="auto"/>
            <w:left w:val="none" w:sz="0" w:space="0" w:color="auto"/>
            <w:bottom w:val="none" w:sz="0" w:space="0" w:color="auto"/>
            <w:right w:val="none" w:sz="0" w:space="0" w:color="auto"/>
          </w:divBdr>
        </w:div>
        <w:div w:id="833181858">
          <w:marLeft w:val="0"/>
          <w:marRight w:val="0"/>
          <w:marTop w:val="0"/>
          <w:marBottom w:val="0"/>
          <w:divBdr>
            <w:top w:val="none" w:sz="0" w:space="0" w:color="auto"/>
            <w:left w:val="none" w:sz="0" w:space="0" w:color="auto"/>
            <w:bottom w:val="none" w:sz="0" w:space="0" w:color="auto"/>
            <w:right w:val="none" w:sz="0" w:space="0" w:color="auto"/>
          </w:divBdr>
        </w:div>
        <w:div w:id="1680933091">
          <w:marLeft w:val="0"/>
          <w:marRight w:val="0"/>
          <w:marTop w:val="0"/>
          <w:marBottom w:val="0"/>
          <w:divBdr>
            <w:top w:val="none" w:sz="0" w:space="0" w:color="auto"/>
            <w:left w:val="none" w:sz="0" w:space="0" w:color="auto"/>
            <w:bottom w:val="none" w:sz="0" w:space="0" w:color="auto"/>
            <w:right w:val="none" w:sz="0" w:space="0" w:color="auto"/>
          </w:divBdr>
        </w:div>
        <w:div w:id="113790884">
          <w:marLeft w:val="0"/>
          <w:marRight w:val="0"/>
          <w:marTop w:val="0"/>
          <w:marBottom w:val="0"/>
          <w:divBdr>
            <w:top w:val="none" w:sz="0" w:space="0" w:color="auto"/>
            <w:left w:val="none" w:sz="0" w:space="0" w:color="auto"/>
            <w:bottom w:val="none" w:sz="0" w:space="0" w:color="auto"/>
            <w:right w:val="none" w:sz="0" w:space="0" w:color="auto"/>
          </w:divBdr>
        </w:div>
        <w:div w:id="1871717658">
          <w:marLeft w:val="0"/>
          <w:marRight w:val="0"/>
          <w:marTop w:val="0"/>
          <w:marBottom w:val="0"/>
          <w:divBdr>
            <w:top w:val="none" w:sz="0" w:space="0" w:color="auto"/>
            <w:left w:val="none" w:sz="0" w:space="0" w:color="auto"/>
            <w:bottom w:val="none" w:sz="0" w:space="0" w:color="auto"/>
            <w:right w:val="none" w:sz="0" w:space="0" w:color="auto"/>
          </w:divBdr>
        </w:div>
        <w:div w:id="1815294769">
          <w:marLeft w:val="0"/>
          <w:marRight w:val="0"/>
          <w:marTop w:val="0"/>
          <w:marBottom w:val="0"/>
          <w:divBdr>
            <w:top w:val="none" w:sz="0" w:space="0" w:color="auto"/>
            <w:left w:val="none" w:sz="0" w:space="0" w:color="auto"/>
            <w:bottom w:val="none" w:sz="0" w:space="0" w:color="auto"/>
            <w:right w:val="none" w:sz="0" w:space="0" w:color="auto"/>
          </w:divBdr>
        </w:div>
        <w:div w:id="1761440611">
          <w:marLeft w:val="0"/>
          <w:marRight w:val="0"/>
          <w:marTop w:val="0"/>
          <w:marBottom w:val="0"/>
          <w:divBdr>
            <w:top w:val="none" w:sz="0" w:space="0" w:color="auto"/>
            <w:left w:val="none" w:sz="0" w:space="0" w:color="auto"/>
            <w:bottom w:val="none" w:sz="0" w:space="0" w:color="auto"/>
            <w:right w:val="none" w:sz="0" w:space="0" w:color="auto"/>
          </w:divBdr>
        </w:div>
        <w:div w:id="1265265785">
          <w:marLeft w:val="0"/>
          <w:marRight w:val="0"/>
          <w:marTop w:val="0"/>
          <w:marBottom w:val="0"/>
          <w:divBdr>
            <w:top w:val="none" w:sz="0" w:space="0" w:color="auto"/>
            <w:left w:val="none" w:sz="0" w:space="0" w:color="auto"/>
            <w:bottom w:val="none" w:sz="0" w:space="0" w:color="auto"/>
            <w:right w:val="none" w:sz="0" w:space="0" w:color="auto"/>
          </w:divBdr>
        </w:div>
        <w:div w:id="149564068">
          <w:marLeft w:val="0"/>
          <w:marRight w:val="0"/>
          <w:marTop w:val="0"/>
          <w:marBottom w:val="0"/>
          <w:divBdr>
            <w:top w:val="none" w:sz="0" w:space="0" w:color="auto"/>
            <w:left w:val="none" w:sz="0" w:space="0" w:color="auto"/>
            <w:bottom w:val="none" w:sz="0" w:space="0" w:color="auto"/>
            <w:right w:val="none" w:sz="0" w:space="0" w:color="auto"/>
          </w:divBdr>
        </w:div>
        <w:div w:id="1708681376">
          <w:marLeft w:val="0"/>
          <w:marRight w:val="0"/>
          <w:marTop w:val="0"/>
          <w:marBottom w:val="0"/>
          <w:divBdr>
            <w:top w:val="none" w:sz="0" w:space="0" w:color="auto"/>
            <w:left w:val="none" w:sz="0" w:space="0" w:color="auto"/>
            <w:bottom w:val="none" w:sz="0" w:space="0" w:color="auto"/>
            <w:right w:val="none" w:sz="0" w:space="0" w:color="auto"/>
          </w:divBdr>
        </w:div>
        <w:div w:id="1831366097">
          <w:marLeft w:val="0"/>
          <w:marRight w:val="0"/>
          <w:marTop w:val="0"/>
          <w:marBottom w:val="0"/>
          <w:divBdr>
            <w:top w:val="none" w:sz="0" w:space="0" w:color="auto"/>
            <w:left w:val="none" w:sz="0" w:space="0" w:color="auto"/>
            <w:bottom w:val="none" w:sz="0" w:space="0" w:color="auto"/>
            <w:right w:val="none" w:sz="0" w:space="0" w:color="auto"/>
          </w:divBdr>
        </w:div>
        <w:div w:id="599676378">
          <w:marLeft w:val="0"/>
          <w:marRight w:val="0"/>
          <w:marTop w:val="0"/>
          <w:marBottom w:val="0"/>
          <w:divBdr>
            <w:top w:val="none" w:sz="0" w:space="0" w:color="auto"/>
            <w:left w:val="none" w:sz="0" w:space="0" w:color="auto"/>
            <w:bottom w:val="none" w:sz="0" w:space="0" w:color="auto"/>
            <w:right w:val="none" w:sz="0" w:space="0" w:color="auto"/>
          </w:divBdr>
        </w:div>
      </w:divsChild>
    </w:div>
    <w:div w:id="1152865543">
      <w:bodyDiv w:val="1"/>
      <w:marLeft w:val="0"/>
      <w:marRight w:val="0"/>
      <w:marTop w:val="0"/>
      <w:marBottom w:val="0"/>
      <w:divBdr>
        <w:top w:val="none" w:sz="0" w:space="0" w:color="auto"/>
        <w:left w:val="none" w:sz="0" w:space="0" w:color="auto"/>
        <w:bottom w:val="none" w:sz="0" w:space="0" w:color="auto"/>
        <w:right w:val="none" w:sz="0" w:space="0" w:color="auto"/>
      </w:divBdr>
      <w:divsChild>
        <w:div w:id="261572989">
          <w:marLeft w:val="0"/>
          <w:marRight w:val="0"/>
          <w:marTop w:val="0"/>
          <w:marBottom w:val="0"/>
          <w:divBdr>
            <w:top w:val="none" w:sz="0" w:space="0" w:color="auto"/>
            <w:left w:val="none" w:sz="0" w:space="0" w:color="auto"/>
            <w:bottom w:val="none" w:sz="0" w:space="0" w:color="auto"/>
            <w:right w:val="none" w:sz="0" w:space="0" w:color="auto"/>
          </w:divBdr>
        </w:div>
        <w:div w:id="1411924789">
          <w:marLeft w:val="0"/>
          <w:marRight w:val="0"/>
          <w:marTop w:val="0"/>
          <w:marBottom w:val="0"/>
          <w:divBdr>
            <w:top w:val="none" w:sz="0" w:space="0" w:color="auto"/>
            <w:left w:val="none" w:sz="0" w:space="0" w:color="auto"/>
            <w:bottom w:val="none" w:sz="0" w:space="0" w:color="auto"/>
            <w:right w:val="none" w:sz="0" w:space="0" w:color="auto"/>
          </w:divBdr>
        </w:div>
        <w:div w:id="1565603402">
          <w:marLeft w:val="0"/>
          <w:marRight w:val="0"/>
          <w:marTop w:val="0"/>
          <w:marBottom w:val="0"/>
          <w:divBdr>
            <w:top w:val="none" w:sz="0" w:space="0" w:color="auto"/>
            <w:left w:val="none" w:sz="0" w:space="0" w:color="auto"/>
            <w:bottom w:val="none" w:sz="0" w:space="0" w:color="auto"/>
            <w:right w:val="none" w:sz="0" w:space="0" w:color="auto"/>
          </w:divBdr>
        </w:div>
      </w:divsChild>
    </w:div>
    <w:div w:id="1274216510">
      <w:bodyDiv w:val="1"/>
      <w:marLeft w:val="0"/>
      <w:marRight w:val="0"/>
      <w:marTop w:val="0"/>
      <w:marBottom w:val="0"/>
      <w:divBdr>
        <w:top w:val="none" w:sz="0" w:space="0" w:color="auto"/>
        <w:left w:val="none" w:sz="0" w:space="0" w:color="auto"/>
        <w:bottom w:val="none" w:sz="0" w:space="0" w:color="auto"/>
        <w:right w:val="none" w:sz="0" w:space="0" w:color="auto"/>
      </w:divBdr>
      <w:divsChild>
        <w:div w:id="360984506">
          <w:marLeft w:val="0"/>
          <w:marRight w:val="0"/>
          <w:marTop w:val="0"/>
          <w:marBottom w:val="0"/>
          <w:divBdr>
            <w:top w:val="none" w:sz="0" w:space="0" w:color="auto"/>
            <w:left w:val="none" w:sz="0" w:space="0" w:color="auto"/>
            <w:bottom w:val="none" w:sz="0" w:space="0" w:color="auto"/>
            <w:right w:val="none" w:sz="0" w:space="0" w:color="auto"/>
          </w:divBdr>
        </w:div>
        <w:div w:id="156698122">
          <w:marLeft w:val="0"/>
          <w:marRight w:val="0"/>
          <w:marTop w:val="0"/>
          <w:marBottom w:val="0"/>
          <w:divBdr>
            <w:top w:val="none" w:sz="0" w:space="0" w:color="auto"/>
            <w:left w:val="none" w:sz="0" w:space="0" w:color="auto"/>
            <w:bottom w:val="none" w:sz="0" w:space="0" w:color="auto"/>
            <w:right w:val="none" w:sz="0" w:space="0" w:color="auto"/>
          </w:divBdr>
        </w:div>
        <w:div w:id="995302409">
          <w:marLeft w:val="0"/>
          <w:marRight w:val="0"/>
          <w:marTop w:val="0"/>
          <w:marBottom w:val="0"/>
          <w:divBdr>
            <w:top w:val="none" w:sz="0" w:space="0" w:color="auto"/>
            <w:left w:val="none" w:sz="0" w:space="0" w:color="auto"/>
            <w:bottom w:val="none" w:sz="0" w:space="0" w:color="auto"/>
            <w:right w:val="none" w:sz="0" w:space="0" w:color="auto"/>
          </w:divBdr>
        </w:div>
        <w:div w:id="136649758">
          <w:marLeft w:val="0"/>
          <w:marRight w:val="0"/>
          <w:marTop w:val="0"/>
          <w:marBottom w:val="0"/>
          <w:divBdr>
            <w:top w:val="none" w:sz="0" w:space="0" w:color="auto"/>
            <w:left w:val="none" w:sz="0" w:space="0" w:color="auto"/>
            <w:bottom w:val="none" w:sz="0" w:space="0" w:color="auto"/>
            <w:right w:val="none" w:sz="0" w:space="0" w:color="auto"/>
          </w:divBdr>
        </w:div>
        <w:div w:id="1801994517">
          <w:marLeft w:val="0"/>
          <w:marRight w:val="0"/>
          <w:marTop w:val="0"/>
          <w:marBottom w:val="0"/>
          <w:divBdr>
            <w:top w:val="none" w:sz="0" w:space="0" w:color="auto"/>
            <w:left w:val="none" w:sz="0" w:space="0" w:color="auto"/>
            <w:bottom w:val="none" w:sz="0" w:space="0" w:color="auto"/>
            <w:right w:val="none" w:sz="0" w:space="0" w:color="auto"/>
          </w:divBdr>
        </w:div>
      </w:divsChild>
    </w:div>
    <w:div w:id="1535918640">
      <w:bodyDiv w:val="1"/>
      <w:marLeft w:val="0"/>
      <w:marRight w:val="0"/>
      <w:marTop w:val="0"/>
      <w:marBottom w:val="0"/>
      <w:divBdr>
        <w:top w:val="none" w:sz="0" w:space="0" w:color="auto"/>
        <w:left w:val="none" w:sz="0" w:space="0" w:color="auto"/>
        <w:bottom w:val="none" w:sz="0" w:space="0" w:color="auto"/>
        <w:right w:val="none" w:sz="0" w:space="0" w:color="auto"/>
      </w:divBdr>
      <w:divsChild>
        <w:div w:id="1791775898">
          <w:marLeft w:val="0"/>
          <w:marRight w:val="0"/>
          <w:marTop w:val="0"/>
          <w:marBottom w:val="0"/>
          <w:divBdr>
            <w:top w:val="none" w:sz="0" w:space="0" w:color="auto"/>
            <w:left w:val="none" w:sz="0" w:space="0" w:color="auto"/>
            <w:bottom w:val="none" w:sz="0" w:space="0" w:color="auto"/>
            <w:right w:val="none" w:sz="0" w:space="0" w:color="auto"/>
          </w:divBdr>
        </w:div>
        <w:div w:id="923958760">
          <w:marLeft w:val="0"/>
          <w:marRight w:val="0"/>
          <w:marTop w:val="0"/>
          <w:marBottom w:val="0"/>
          <w:divBdr>
            <w:top w:val="none" w:sz="0" w:space="0" w:color="auto"/>
            <w:left w:val="none" w:sz="0" w:space="0" w:color="auto"/>
            <w:bottom w:val="none" w:sz="0" w:space="0" w:color="auto"/>
            <w:right w:val="none" w:sz="0" w:space="0" w:color="auto"/>
          </w:divBdr>
        </w:div>
      </w:divsChild>
    </w:div>
    <w:div w:id="1852866507">
      <w:bodyDiv w:val="1"/>
      <w:marLeft w:val="0"/>
      <w:marRight w:val="0"/>
      <w:marTop w:val="0"/>
      <w:marBottom w:val="0"/>
      <w:divBdr>
        <w:top w:val="none" w:sz="0" w:space="0" w:color="auto"/>
        <w:left w:val="none" w:sz="0" w:space="0" w:color="auto"/>
        <w:bottom w:val="none" w:sz="0" w:space="0" w:color="auto"/>
        <w:right w:val="none" w:sz="0" w:space="0" w:color="auto"/>
      </w:divBdr>
      <w:divsChild>
        <w:div w:id="1166819838">
          <w:marLeft w:val="0"/>
          <w:marRight w:val="0"/>
          <w:marTop w:val="0"/>
          <w:marBottom w:val="0"/>
          <w:divBdr>
            <w:top w:val="none" w:sz="0" w:space="0" w:color="auto"/>
            <w:left w:val="none" w:sz="0" w:space="0" w:color="auto"/>
            <w:bottom w:val="none" w:sz="0" w:space="0" w:color="auto"/>
            <w:right w:val="none" w:sz="0" w:space="0" w:color="auto"/>
          </w:divBdr>
        </w:div>
        <w:div w:id="981957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6BABF-C2B8-4392-9113-C7606947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2429</Words>
  <Characters>13851</Characters>
  <Application>Microsoft Office Word</Application>
  <DocSecurity>4</DocSecurity>
  <Lines>115</Lines>
  <Paragraphs>32</Paragraphs>
  <ScaleCrop>false</ScaleCrop>
  <Company>University of Edinburgh</Company>
  <LinksUpToDate>false</LinksUpToDate>
  <CharactersWithSpaces>16248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Bowman</dc:creator>
  <cp:keywords/>
  <dc:description/>
  <cp:lastModifiedBy>Rebecca Lewis</cp:lastModifiedBy>
  <cp:revision>2</cp:revision>
  <cp:lastPrinted>2023-12-06T15:43:00Z</cp:lastPrinted>
  <dcterms:created xsi:type="dcterms:W3CDTF">2023-12-06T15:45:00Z</dcterms:created>
  <dcterms:modified xsi:type="dcterms:W3CDTF">2023-12-06T15:45:00Z</dcterms:modified>
</cp:coreProperties>
</file>