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3415E9" w:rsidR="004E22B5" w:rsidP="006756EB" w:rsidRDefault="02BEACF9" w14:paraId="5E5787A5" w14:textId="2E3A5CEA">
      <w:pPr>
        <w:pStyle w:val="Title"/>
        <w:rPr>
          <w:rFonts w:ascii="Arial" w:hAnsi="Arial" w:cs="Arial"/>
          <w:sz w:val="28"/>
          <w:szCs w:val="28"/>
        </w:rPr>
      </w:pPr>
      <w:r w:rsidRPr="003415E9">
        <w:rPr>
          <w:rFonts w:ascii="Arial" w:hAnsi="Arial" w:cs="Arial"/>
          <w:sz w:val="28"/>
          <w:szCs w:val="28"/>
        </w:rPr>
        <w:t>PG Student Staff Liaison meeting</w:t>
      </w:r>
      <w:r w:rsidRPr="003415E9" w:rsidR="006756EB">
        <w:rPr>
          <w:rFonts w:ascii="Arial" w:hAnsi="Arial" w:cs="Arial"/>
          <w:sz w:val="28"/>
          <w:szCs w:val="28"/>
        </w:rPr>
        <w:t xml:space="preserve"> </w:t>
      </w:r>
      <w:r w:rsidR="00BD2D10">
        <w:rPr>
          <w:rFonts w:ascii="Arial" w:hAnsi="Arial" w:cs="Arial"/>
          <w:sz w:val="28"/>
          <w:szCs w:val="28"/>
        </w:rPr>
        <w:t xml:space="preserve">minute </w:t>
      </w:r>
      <w:bookmarkStart w:name="_GoBack" w:id="0"/>
      <w:bookmarkEnd w:id="0"/>
      <w:r w:rsidRPr="003415E9" w:rsidR="006756EB">
        <w:rPr>
          <w:rFonts w:ascii="Arial" w:hAnsi="Arial" w:cs="Arial"/>
          <w:sz w:val="28"/>
          <w:szCs w:val="28"/>
        </w:rPr>
        <w:t xml:space="preserve"> </w:t>
      </w:r>
    </w:p>
    <w:p w:rsidRPr="003415E9" w:rsidR="0005608F" w:rsidP="006756EB" w:rsidRDefault="0005608F" w14:paraId="61934E5E" w14:textId="77777777">
      <w:pPr>
        <w:pStyle w:val="Subtitle"/>
        <w:spacing w:after="0"/>
        <w:rPr>
          <w:rFonts w:ascii="Arial" w:hAnsi="Arial" w:cs="Arial"/>
          <w:sz w:val="24"/>
          <w:szCs w:val="24"/>
        </w:rPr>
      </w:pPr>
    </w:p>
    <w:p w:rsidRPr="003415E9" w:rsidR="006756EB" w:rsidP="006756EB" w:rsidRDefault="006756EB" w14:paraId="08FC1A5B" w14:textId="21BCC30B">
      <w:pPr>
        <w:pStyle w:val="Subtitle"/>
        <w:spacing w:after="0"/>
        <w:rPr>
          <w:rFonts w:ascii="Arial" w:hAnsi="Arial" w:cs="Arial"/>
          <w:sz w:val="24"/>
          <w:szCs w:val="24"/>
        </w:rPr>
      </w:pPr>
      <w:r w:rsidRPr="003415E9">
        <w:rPr>
          <w:rFonts w:ascii="Arial" w:hAnsi="Arial" w:cs="Arial"/>
          <w:sz w:val="24"/>
          <w:szCs w:val="24"/>
        </w:rPr>
        <w:t>School of Social and Political Science</w:t>
      </w:r>
    </w:p>
    <w:p w:rsidRPr="003415E9" w:rsidR="006756EB" w:rsidP="006756EB" w:rsidRDefault="02BEACF9" w14:paraId="7439F48B" w14:textId="77777777">
      <w:pPr>
        <w:pStyle w:val="Subtitle"/>
        <w:spacing w:after="0"/>
        <w:rPr>
          <w:rFonts w:ascii="Arial" w:hAnsi="Arial" w:cs="Arial"/>
          <w:sz w:val="24"/>
          <w:szCs w:val="24"/>
        </w:rPr>
      </w:pPr>
      <w:r w:rsidRPr="003415E9">
        <w:rPr>
          <w:rFonts w:ascii="Arial" w:hAnsi="Arial" w:cs="Arial"/>
          <w:sz w:val="24"/>
          <w:szCs w:val="24"/>
        </w:rPr>
        <w:t>9</w:t>
      </w:r>
      <w:r w:rsidRPr="003415E9">
        <w:rPr>
          <w:rFonts w:ascii="Arial" w:hAnsi="Arial" w:cs="Arial"/>
          <w:sz w:val="24"/>
          <w:szCs w:val="24"/>
          <w:vertAlign w:val="superscript"/>
        </w:rPr>
        <w:t>th</w:t>
      </w:r>
      <w:r w:rsidRPr="003415E9">
        <w:rPr>
          <w:rFonts w:ascii="Arial" w:hAnsi="Arial" w:cs="Arial"/>
          <w:sz w:val="24"/>
          <w:szCs w:val="24"/>
        </w:rPr>
        <w:t xml:space="preserve"> Nov 2022</w:t>
      </w:r>
    </w:p>
    <w:p w:rsidRPr="003415E9" w:rsidR="02BEACF9" w:rsidP="006756EB" w:rsidRDefault="02BEACF9" w14:paraId="3C779271" w14:textId="4BD28E5C">
      <w:pPr>
        <w:pStyle w:val="Subtitle"/>
        <w:rPr>
          <w:rFonts w:ascii="Arial" w:hAnsi="Arial" w:cs="Arial"/>
          <w:sz w:val="24"/>
          <w:szCs w:val="24"/>
        </w:rPr>
      </w:pPr>
      <w:r w:rsidRPr="003415E9">
        <w:rPr>
          <w:rFonts w:ascii="Arial" w:hAnsi="Arial" w:cs="Arial"/>
          <w:sz w:val="24"/>
          <w:szCs w:val="24"/>
        </w:rPr>
        <w:t>SPS Chrystal Macmillan Violet Laidlaw Room 6.02</w:t>
      </w:r>
    </w:p>
    <w:sdt>
      <w:sdtPr>
        <w:rPr>
          <w:rFonts w:asciiTheme="minorHAnsi" w:hAnsiTheme="minorHAnsi" w:eastAsiaTheme="minorHAnsi" w:cstheme="minorBidi"/>
          <w:color w:val="auto"/>
          <w:sz w:val="22"/>
          <w:szCs w:val="22"/>
          <w:lang w:val="en-GB"/>
        </w:rPr>
        <w:id w:val="-1875224054"/>
        <w:docPartObj>
          <w:docPartGallery w:val="Table of Contents"/>
          <w:docPartUnique/>
        </w:docPartObj>
      </w:sdtPr>
      <w:sdtEndPr>
        <w:rPr>
          <w:b/>
          <w:bCs/>
          <w:noProof/>
        </w:rPr>
      </w:sdtEndPr>
      <w:sdtContent>
        <w:p w:rsidR="00AF6693" w:rsidRDefault="00AF6693" w14:paraId="057FE8E7" w14:textId="211F4818">
          <w:pPr>
            <w:pStyle w:val="TOCHeading"/>
          </w:pPr>
          <w:r>
            <w:t>Contents</w:t>
          </w:r>
        </w:p>
        <w:p w:rsidR="00C24FC7" w:rsidRDefault="00AF6693" w14:paraId="0A272159" w14:textId="38F83ED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19316743">
            <w:r w:rsidRPr="0044281C" w:rsidR="00C24FC7">
              <w:rPr>
                <w:rStyle w:val="Hyperlink"/>
                <w:noProof/>
              </w:rPr>
              <w:t>1 Apologies:</w:t>
            </w:r>
            <w:r w:rsidR="00C24FC7">
              <w:rPr>
                <w:noProof/>
                <w:webHidden/>
              </w:rPr>
              <w:tab/>
            </w:r>
          </w:hyperlink>
        </w:p>
        <w:p w:rsidR="00C24FC7" w:rsidRDefault="00BD2D10" w14:paraId="1A3700D1" w14:textId="23F585BD">
          <w:pPr>
            <w:pStyle w:val="TOC1"/>
            <w:tabs>
              <w:tab w:val="right" w:leader="dot" w:pos="9016"/>
            </w:tabs>
            <w:rPr>
              <w:rFonts w:eastAsiaTheme="minorEastAsia"/>
              <w:noProof/>
              <w:lang w:eastAsia="en-GB"/>
            </w:rPr>
          </w:pPr>
          <w:hyperlink w:history="1" w:anchor="_Toc119316744">
            <w:r w:rsidRPr="0044281C" w:rsidR="00C24FC7">
              <w:rPr>
                <w:rStyle w:val="Hyperlink"/>
                <w:noProof/>
              </w:rPr>
              <w:t>2. Introductions</w:t>
            </w:r>
            <w:r w:rsidR="00C24FC7">
              <w:rPr>
                <w:noProof/>
                <w:webHidden/>
              </w:rPr>
              <w:tab/>
            </w:r>
          </w:hyperlink>
        </w:p>
        <w:p w:rsidR="00C24FC7" w:rsidRDefault="00BD2D10" w14:paraId="4B270F37" w14:textId="1D18690C">
          <w:pPr>
            <w:pStyle w:val="TOC1"/>
            <w:tabs>
              <w:tab w:val="right" w:leader="dot" w:pos="9016"/>
            </w:tabs>
            <w:rPr>
              <w:rFonts w:eastAsiaTheme="minorEastAsia"/>
              <w:noProof/>
              <w:lang w:eastAsia="en-GB"/>
            </w:rPr>
          </w:pPr>
          <w:hyperlink w:history="1" w:anchor="_Toc119316745">
            <w:r w:rsidRPr="0044281C" w:rsidR="00C24FC7">
              <w:rPr>
                <w:rStyle w:val="Hyperlink"/>
                <w:noProof/>
              </w:rPr>
              <w:t>3 Discussion Items</w:t>
            </w:r>
            <w:r w:rsidR="00C24FC7">
              <w:rPr>
                <w:noProof/>
                <w:webHidden/>
              </w:rPr>
              <w:tab/>
            </w:r>
          </w:hyperlink>
        </w:p>
        <w:p w:rsidR="00C24FC7" w:rsidRDefault="00BD2D10" w14:paraId="347FA126" w14:textId="4C82AC7A">
          <w:pPr>
            <w:pStyle w:val="TOC2"/>
            <w:tabs>
              <w:tab w:val="right" w:leader="dot" w:pos="9016"/>
            </w:tabs>
            <w:rPr>
              <w:rFonts w:eastAsiaTheme="minorEastAsia"/>
              <w:noProof/>
              <w:lang w:eastAsia="en-GB"/>
            </w:rPr>
          </w:pPr>
          <w:hyperlink w:history="1" w:anchor="_Toc119316746">
            <w:r w:rsidRPr="0044281C" w:rsidR="00C24FC7">
              <w:rPr>
                <w:rStyle w:val="Hyperlink"/>
                <w:noProof/>
              </w:rPr>
              <w:t>Sparks &amp;Lindsay Craik -MSc Medical Anthropology</w:t>
            </w:r>
            <w:r w:rsidR="00C24FC7">
              <w:rPr>
                <w:noProof/>
                <w:webHidden/>
              </w:rPr>
              <w:tab/>
            </w:r>
          </w:hyperlink>
        </w:p>
        <w:p w:rsidR="00C24FC7" w:rsidRDefault="00BD2D10" w14:paraId="1F56056D" w14:textId="4C1FAA39">
          <w:pPr>
            <w:pStyle w:val="TOC2"/>
            <w:tabs>
              <w:tab w:val="right" w:leader="dot" w:pos="9016"/>
            </w:tabs>
            <w:rPr>
              <w:rFonts w:eastAsiaTheme="minorEastAsia"/>
              <w:noProof/>
              <w:lang w:eastAsia="en-GB"/>
            </w:rPr>
          </w:pPr>
          <w:hyperlink w:history="1" w:anchor="_Toc119316747">
            <w:r w:rsidRPr="00C24FC7" w:rsidR="00C24FC7">
              <w:rPr>
                <w:rStyle w:val="Hyperlink"/>
                <w:noProof/>
                <w:highlight w:val="yellow"/>
              </w:rPr>
              <w:t>Action</w:t>
            </w:r>
            <w:r w:rsidRPr="0044281C" w:rsidR="00C24FC7">
              <w:rPr>
                <w:rStyle w:val="Hyperlink"/>
                <w:noProof/>
              </w:rPr>
              <w:t>: CE to review induction merchandise for 2023-24 and look into possibility of providing t-shirts/sweatshirts</w:t>
            </w:r>
            <w:r w:rsidR="00C24FC7">
              <w:rPr>
                <w:noProof/>
                <w:webHidden/>
              </w:rPr>
              <w:tab/>
            </w:r>
          </w:hyperlink>
        </w:p>
        <w:p w:rsidR="00C24FC7" w:rsidRDefault="00BD2D10" w14:paraId="421AD92D" w14:textId="75D227BE">
          <w:pPr>
            <w:pStyle w:val="TOC2"/>
            <w:tabs>
              <w:tab w:val="right" w:leader="dot" w:pos="9016"/>
            </w:tabs>
            <w:rPr>
              <w:rFonts w:eastAsiaTheme="minorEastAsia"/>
              <w:noProof/>
              <w:lang w:eastAsia="en-GB"/>
            </w:rPr>
          </w:pPr>
          <w:hyperlink w:history="1" w:anchor="_Toc119316748">
            <w:r w:rsidRPr="0044281C" w:rsidR="00C24FC7">
              <w:rPr>
                <w:rStyle w:val="Hyperlink"/>
                <w:noProof/>
              </w:rPr>
              <w:t>Action: CE to let SSLC know once PGT student access to the basement reading room has been resolved.</w:t>
            </w:r>
            <w:r w:rsidR="00C24FC7">
              <w:rPr>
                <w:noProof/>
                <w:webHidden/>
              </w:rPr>
              <w:tab/>
            </w:r>
          </w:hyperlink>
        </w:p>
        <w:p w:rsidR="00C24FC7" w:rsidRDefault="00BD2D10" w14:paraId="1B0A5E21" w14:textId="1A4B9877">
          <w:pPr>
            <w:pStyle w:val="TOC2"/>
            <w:tabs>
              <w:tab w:val="right" w:leader="dot" w:pos="9016"/>
            </w:tabs>
            <w:rPr>
              <w:rFonts w:eastAsiaTheme="minorEastAsia"/>
              <w:noProof/>
              <w:lang w:eastAsia="en-GB"/>
            </w:rPr>
          </w:pPr>
          <w:hyperlink w:history="1" w:anchor="_Toc119316749">
            <w:r w:rsidRPr="0044281C" w:rsidR="00C24FC7">
              <w:rPr>
                <w:rStyle w:val="Hyperlink"/>
                <w:noProof/>
              </w:rPr>
              <w:t>Action: CE to check university resources to see if there is a clear list of 24 hour access buildings.</w:t>
            </w:r>
            <w:r w:rsidR="00C24FC7">
              <w:rPr>
                <w:noProof/>
                <w:webHidden/>
              </w:rPr>
              <w:tab/>
            </w:r>
          </w:hyperlink>
        </w:p>
        <w:p w:rsidR="00C24FC7" w:rsidRDefault="00BD2D10" w14:paraId="77C9D61A" w14:textId="6124CB32">
          <w:pPr>
            <w:pStyle w:val="TOC2"/>
            <w:tabs>
              <w:tab w:val="right" w:leader="dot" w:pos="9016"/>
            </w:tabs>
            <w:rPr>
              <w:rFonts w:eastAsiaTheme="minorEastAsia"/>
              <w:noProof/>
              <w:lang w:eastAsia="en-GB"/>
            </w:rPr>
          </w:pPr>
          <w:hyperlink w:history="1" w:anchor="_Toc119316750">
            <w:r w:rsidRPr="0044281C" w:rsidR="00C24FC7">
              <w:rPr>
                <w:rStyle w:val="Hyperlink"/>
                <w:noProof/>
              </w:rPr>
              <w:t>Links to book study space</w:t>
            </w:r>
            <w:r w:rsidR="00C24FC7">
              <w:rPr>
                <w:noProof/>
                <w:webHidden/>
              </w:rPr>
              <w:tab/>
            </w:r>
          </w:hyperlink>
        </w:p>
        <w:p w:rsidR="00C24FC7" w:rsidRDefault="00BD2D10" w14:paraId="1527938A" w14:textId="5B941F52">
          <w:pPr>
            <w:pStyle w:val="TOC2"/>
            <w:tabs>
              <w:tab w:val="right" w:leader="dot" w:pos="9016"/>
            </w:tabs>
            <w:rPr>
              <w:rFonts w:eastAsiaTheme="minorEastAsia"/>
              <w:noProof/>
              <w:lang w:eastAsia="en-GB"/>
            </w:rPr>
          </w:pPr>
          <w:hyperlink w:history="1" w:anchor="_Toc119316751">
            <w:r w:rsidRPr="0044281C" w:rsidR="00C24FC7">
              <w:rPr>
                <w:rStyle w:val="Hyperlink"/>
                <w:noProof/>
              </w:rPr>
              <w:t>Alaina Kautz &amp; Serena Goodman- Global Health Policy Unit</w:t>
            </w:r>
            <w:r w:rsidR="00C24FC7">
              <w:rPr>
                <w:noProof/>
                <w:webHidden/>
              </w:rPr>
              <w:tab/>
            </w:r>
          </w:hyperlink>
        </w:p>
        <w:p w:rsidR="00C24FC7" w:rsidRDefault="00BD2D10" w14:paraId="2A53E4C9" w14:textId="5C8264AE">
          <w:pPr>
            <w:pStyle w:val="TOC2"/>
            <w:tabs>
              <w:tab w:val="right" w:leader="dot" w:pos="9016"/>
            </w:tabs>
            <w:rPr>
              <w:rFonts w:eastAsiaTheme="minorEastAsia"/>
              <w:noProof/>
              <w:lang w:eastAsia="en-GB"/>
            </w:rPr>
          </w:pPr>
          <w:hyperlink w:history="1" w:anchor="_Toc119316752">
            <w:r w:rsidRPr="0044281C" w:rsidR="00C24FC7">
              <w:rPr>
                <w:rStyle w:val="Hyperlink"/>
                <w:noProof/>
              </w:rPr>
              <w:t>Aj Meunier, Tanisha Ranjit, Demetra Nikandrou,and Qianyi Sun -MSc Digital Sociology</w:t>
            </w:r>
            <w:r w:rsidR="00C24FC7">
              <w:rPr>
                <w:noProof/>
                <w:webHidden/>
              </w:rPr>
              <w:tab/>
            </w:r>
          </w:hyperlink>
        </w:p>
        <w:p w:rsidR="00C24FC7" w:rsidRDefault="00BD2D10" w14:paraId="6F7CA9B7" w14:textId="115D4387">
          <w:pPr>
            <w:pStyle w:val="TOC2"/>
            <w:tabs>
              <w:tab w:val="right" w:leader="dot" w:pos="9016"/>
            </w:tabs>
            <w:rPr>
              <w:rFonts w:eastAsiaTheme="minorEastAsia"/>
              <w:noProof/>
              <w:lang w:eastAsia="en-GB"/>
            </w:rPr>
          </w:pPr>
          <w:hyperlink w:history="1" w:anchor="_Toc119316753">
            <w:r w:rsidRPr="00C24FC7" w:rsidR="00C24FC7">
              <w:rPr>
                <w:rStyle w:val="Hyperlink"/>
                <w:noProof/>
                <w:highlight w:val="yellow"/>
              </w:rPr>
              <w:t>Action</w:t>
            </w:r>
            <w:r w:rsidRPr="0044281C" w:rsidR="00C24FC7">
              <w:rPr>
                <w:rStyle w:val="Hyperlink"/>
                <w:noProof/>
              </w:rPr>
              <w:t>: CE to look into waiting times for students to meet with Student Advisors.</w:t>
            </w:r>
            <w:r w:rsidR="00C24FC7">
              <w:rPr>
                <w:noProof/>
                <w:webHidden/>
              </w:rPr>
              <w:tab/>
            </w:r>
          </w:hyperlink>
        </w:p>
        <w:p w:rsidR="00C24FC7" w:rsidRDefault="00BD2D10" w14:paraId="1C87C240" w14:textId="41F43D20">
          <w:pPr>
            <w:pStyle w:val="TOC2"/>
            <w:tabs>
              <w:tab w:val="right" w:leader="dot" w:pos="9016"/>
            </w:tabs>
            <w:rPr>
              <w:rFonts w:eastAsiaTheme="minorEastAsia"/>
              <w:noProof/>
              <w:lang w:eastAsia="en-GB"/>
            </w:rPr>
          </w:pPr>
          <w:hyperlink w:history="1" w:anchor="_Toc119316754">
            <w:r w:rsidRPr="00C24FC7" w:rsidR="00C24FC7">
              <w:rPr>
                <w:rStyle w:val="Hyperlink"/>
                <w:noProof/>
                <w:highlight w:val="yellow"/>
              </w:rPr>
              <w:t>Action</w:t>
            </w:r>
            <w:r w:rsidRPr="0044281C" w:rsidR="00C24FC7">
              <w:rPr>
                <w:rStyle w:val="Hyperlink"/>
                <w:noProof/>
              </w:rPr>
              <w:t>: CE to discuss email communication to all students about Student Advice and Support provisions with SA team.</w:t>
            </w:r>
            <w:r w:rsidR="00C24FC7">
              <w:rPr>
                <w:noProof/>
                <w:webHidden/>
              </w:rPr>
              <w:tab/>
            </w:r>
          </w:hyperlink>
        </w:p>
        <w:p w:rsidR="00C24FC7" w:rsidRDefault="00BD2D10" w14:paraId="1F33D2F7" w14:textId="51D9DF79">
          <w:pPr>
            <w:pStyle w:val="TOC2"/>
            <w:tabs>
              <w:tab w:val="right" w:leader="dot" w:pos="9016"/>
            </w:tabs>
            <w:rPr>
              <w:rFonts w:eastAsiaTheme="minorEastAsia"/>
              <w:noProof/>
              <w:lang w:eastAsia="en-GB"/>
            </w:rPr>
          </w:pPr>
          <w:hyperlink w:history="1" w:anchor="_Toc119316755">
            <w:r w:rsidRPr="00C24FC7" w:rsidR="00C24FC7">
              <w:rPr>
                <w:rStyle w:val="Hyperlink"/>
                <w:noProof/>
                <w:highlight w:val="yellow"/>
              </w:rPr>
              <w:t>Action</w:t>
            </w:r>
            <w:r w:rsidRPr="0044281C" w:rsidR="00C24FC7">
              <w:rPr>
                <w:rStyle w:val="Hyperlink"/>
                <w:noProof/>
              </w:rPr>
              <w:t>: KW to look into creation of good practice guide and information pack for programme directors.</w:t>
            </w:r>
            <w:r w:rsidR="00C24FC7">
              <w:rPr>
                <w:noProof/>
                <w:webHidden/>
              </w:rPr>
              <w:tab/>
            </w:r>
          </w:hyperlink>
        </w:p>
        <w:p w:rsidR="00C24FC7" w:rsidRDefault="00BD2D10" w14:paraId="22310CAC" w14:textId="2E5EFF8C">
          <w:pPr>
            <w:pStyle w:val="TOC2"/>
            <w:tabs>
              <w:tab w:val="right" w:leader="dot" w:pos="9016"/>
            </w:tabs>
            <w:rPr>
              <w:rFonts w:eastAsiaTheme="minorEastAsia"/>
              <w:noProof/>
              <w:lang w:eastAsia="en-GB"/>
            </w:rPr>
          </w:pPr>
          <w:hyperlink w:history="1" w:anchor="_Toc119316756">
            <w:r w:rsidRPr="0044281C" w:rsidR="00C24FC7">
              <w:rPr>
                <w:rStyle w:val="Hyperlink"/>
                <w:noProof/>
              </w:rPr>
              <w:t>Natalie Boren MSc Public Policy programme</w:t>
            </w:r>
            <w:r w:rsidR="00C24FC7">
              <w:rPr>
                <w:noProof/>
                <w:webHidden/>
              </w:rPr>
              <w:tab/>
            </w:r>
          </w:hyperlink>
        </w:p>
        <w:p w:rsidR="00C24FC7" w:rsidRDefault="00BD2D10" w14:paraId="4EBFEC23" w14:textId="0D7E687E">
          <w:pPr>
            <w:pStyle w:val="TOC1"/>
            <w:tabs>
              <w:tab w:val="right" w:leader="dot" w:pos="9016"/>
            </w:tabs>
            <w:rPr>
              <w:rFonts w:eastAsiaTheme="minorEastAsia"/>
              <w:noProof/>
              <w:lang w:eastAsia="en-GB"/>
            </w:rPr>
          </w:pPr>
          <w:hyperlink w:history="1" w:anchor="_Toc119316757">
            <w:r w:rsidRPr="0044281C" w:rsidR="00C24FC7">
              <w:rPr>
                <w:rStyle w:val="Hyperlink"/>
                <w:rFonts w:eastAsia="Times New Roman"/>
                <w:noProof/>
              </w:rPr>
              <w:t>AOB</w:t>
            </w:r>
            <w:r w:rsidR="00C24FC7">
              <w:rPr>
                <w:noProof/>
                <w:webHidden/>
              </w:rPr>
              <w:tab/>
            </w:r>
          </w:hyperlink>
        </w:p>
        <w:p w:rsidR="00C24FC7" w:rsidRDefault="00BD2D10" w14:paraId="33D2E9C2" w14:textId="457B59F4">
          <w:pPr>
            <w:pStyle w:val="TOC2"/>
            <w:tabs>
              <w:tab w:val="right" w:leader="dot" w:pos="9016"/>
            </w:tabs>
            <w:rPr>
              <w:rFonts w:eastAsiaTheme="minorEastAsia"/>
              <w:noProof/>
              <w:lang w:eastAsia="en-GB"/>
            </w:rPr>
          </w:pPr>
          <w:hyperlink w:history="1" w:anchor="_Toc119316758">
            <w:r w:rsidRPr="00C24FC7" w:rsidR="00C24FC7">
              <w:rPr>
                <w:rStyle w:val="Hyperlink"/>
                <w:noProof/>
                <w:highlight w:val="yellow"/>
              </w:rPr>
              <w:t>Action</w:t>
            </w:r>
            <w:r w:rsidRPr="0044281C" w:rsidR="00C24FC7">
              <w:rPr>
                <w:rStyle w:val="Hyperlink"/>
                <w:noProof/>
              </w:rPr>
              <w:t>: KW-</w:t>
            </w:r>
            <w:r w:rsidRPr="0044281C" w:rsidR="00C24FC7">
              <w:rPr>
                <w:rStyle w:val="Hyperlink"/>
                <w:rFonts w:eastAsia="Times New Roman"/>
                <w:noProof/>
              </w:rPr>
              <w:t xml:space="preserve"> to follow this up and see if there is policy or direction on the use of and interactions around preferred pro-nouns.</w:t>
            </w:r>
            <w:r w:rsidR="00C24FC7">
              <w:rPr>
                <w:noProof/>
                <w:webHidden/>
              </w:rPr>
              <w:tab/>
            </w:r>
          </w:hyperlink>
        </w:p>
        <w:p w:rsidR="00C24FC7" w:rsidRDefault="00BD2D10" w14:paraId="3D5E98A9" w14:textId="2836B79D">
          <w:pPr>
            <w:pStyle w:val="TOC2"/>
            <w:tabs>
              <w:tab w:val="right" w:leader="dot" w:pos="9016"/>
            </w:tabs>
            <w:rPr>
              <w:rFonts w:eastAsiaTheme="minorEastAsia"/>
              <w:noProof/>
              <w:lang w:eastAsia="en-GB"/>
            </w:rPr>
          </w:pPr>
          <w:hyperlink w:history="1" w:anchor="_Toc119316759">
            <w:r w:rsidRPr="00C24FC7" w:rsidR="00C24FC7">
              <w:rPr>
                <w:rStyle w:val="Hyperlink"/>
                <w:noProof/>
                <w:highlight w:val="yellow"/>
              </w:rPr>
              <w:t>Action</w:t>
            </w:r>
            <w:r w:rsidRPr="0044281C" w:rsidR="00C24FC7">
              <w:rPr>
                <w:rStyle w:val="Hyperlink"/>
                <w:noProof/>
              </w:rPr>
              <w:t>: CE to follow up on what information and support the university can provide</w:t>
            </w:r>
            <w:r w:rsidR="00C24FC7">
              <w:rPr>
                <w:noProof/>
                <w:webHidden/>
              </w:rPr>
              <w:tab/>
            </w:r>
          </w:hyperlink>
        </w:p>
        <w:p w:rsidR="00C24FC7" w:rsidRDefault="00BD2D10" w14:paraId="7113556C" w14:textId="562ED0EF">
          <w:pPr>
            <w:pStyle w:val="TOC1"/>
            <w:tabs>
              <w:tab w:val="right" w:leader="dot" w:pos="9016"/>
            </w:tabs>
            <w:rPr>
              <w:rFonts w:eastAsiaTheme="minorEastAsia"/>
              <w:noProof/>
              <w:lang w:eastAsia="en-GB"/>
            </w:rPr>
          </w:pPr>
          <w:hyperlink w:history="1" w:anchor="_Toc119316760">
            <w:r w:rsidRPr="0044281C" w:rsidR="00C24FC7">
              <w:rPr>
                <w:rStyle w:val="Hyperlink"/>
                <w:noProof/>
              </w:rPr>
              <w:t>Conclusions</w:t>
            </w:r>
            <w:r w:rsidR="00C24FC7">
              <w:rPr>
                <w:noProof/>
                <w:webHidden/>
              </w:rPr>
              <w:tab/>
            </w:r>
          </w:hyperlink>
        </w:p>
        <w:p w:rsidR="00C24FC7" w:rsidRDefault="00BD2D10" w14:paraId="0DC0FBC3" w14:textId="5D1244ED">
          <w:pPr>
            <w:pStyle w:val="TOC2"/>
            <w:tabs>
              <w:tab w:val="right" w:leader="dot" w:pos="9016"/>
            </w:tabs>
            <w:rPr>
              <w:rFonts w:eastAsiaTheme="minorEastAsia"/>
              <w:noProof/>
              <w:lang w:eastAsia="en-GB"/>
            </w:rPr>
          </w:pPr>
          <w:hyperlink w:history="1" w:anchor="_Toc119316761">
            <w:r w:rsidRPr="00C24FC7" w:rsidR="00C24FC7">
              <w:rPr>
                <w:rStyle w:val="Hyperlink"/>
                <w:noProof/>
                <w:highlight w:val="yellow"/>
              </w:rPr>
              <w:t>Action</w:t>
            </w:r>
            <w:r w:rsidRPr="0044281C" w:rsidR="00C24FC7">
              <w:rPr>
                <w:rStyle w:val="Hyperlink"/>
                <w:noProof/>
              </w:rPr>
              <w:t>: KS to review online programme feedback and provide follow up.</w:t>
            </w:r>
            <w:r w:rsidR="00C24FC7">
              <w:rPr>
                <w:noProof/>
                <w:webHidden/>
              </w:rPr>
              <w:tab/>
            </w:r>
          </w:hyperlink>
        </w:p>
        <w:p w:rsidR="00AF6693" w:rsidRDefault="00AF6693" w14:paraId="1716974C" w14:textId="2B021688">
          <w:r>
            <w:rPr>
              <w:b/>
              <w:bCs/>
              <w:noProof/>
            </w:rPr>
            <w:fldChar w:fldCharType="end"/>
          </w:r>
        </w:p>
      </w:sdtContent>
    </w:sdt>
    <w:p w:rsidR="00AF6693" w:rsidP="00B612F8" w:rsidRDefault="00AF6693" w14:paraId="195DCE7B" w14:textId="77777777">
      <w:pPr>
        <w:rPr>
          <w:rFonts w:ascii="Arial" w:hAnsi="Arial" w:cs="Arial"/>
        </w:rPr>
      </w:pPr>
    </w:p>
    <w:p w:rsidR="00AF6693" w:rsidP="00B612F8" w:rsidRDefault="00AF6693" w14:paraId="75F0E31C" w14:textId="77777777">
      <w:pPr>
        <w:rPr>
          <w:rFonts w:ascii="Arial" w:hAnsi="Arial" w:cs="Arial"/>
        </w:rPr>
      </w:pPr>
    </w:p>
    <w:p w:rsidR="00AF6693" w:rsidP="00B612F8" w:rsidRDefault="00AF6693" w14:paraId="4BE4609B" w14:textId="77777777">
      <w:pPr>
        <w:rPr>
          <w:rFonts w:ascii="Arial" w:hAnsi="Arial" w:cs="Arial"/>
        </w:rPr>
      </w:pPr>
    </w:p>
    <w:p w:rsidR="00AF6693" w:rsidP="00B612F8" w:rsidRDefault="00AF6693" w14:paraId="232A096B" w14:textId="77777777">
      <w:pPr>
        <w:rPr>
          <w:rFonts w:ascii="Arial" w:hAnsi="Arial" w:cs="Arial"/>
        </w:rPr>
      </w:pPr>
    </w:p>
    <w:p w:rsidR="00AF6693" w:rsidP="00B612F8" w:rsidRDefault="00AF6693" w14:paraId="178AFD4E" w14:textId="77777777">
      <w:pPr>
        <w:rPr>
          <w:rFonts w:ascii="Arial" w:hAnsi="Arial" w:cs="Arial"/>
        </w:rPr>
      </w:pPr>
    </w:p>
    <w:p w:rsidR="00AF6693" w:rsidP="00B612F8" w:rsidRDefault="00AF6693" w14:paraId="6DB1F896" w14:textId="77777777">
      <w:pPr>
        <w:rPr>
          <w:rFonts w:ascii="Arial" w:hAnsi="Arial" w:cs="Arial"/>
        </w:rPr>
      </w:pPr>
    </w:p>
    <w:p w:rsidRPr="00845CE9" w:rsidR="00B612F8" w:rsidP="00B612F8" w:rsidRDefault="00B612F8" w14:paraId="206CAAA4" w14:textId="183AE87F">
      <w:pPr>
        <w:rPr>
          <w:rFonts w:ascii="Arial" w:hAnsi="Arial" w:cs="Arial"/>
          <w:b/>
        </w:rPr>
      </w:pPr>
      <w:r w:rsidRPr="00845CE9">
        <w:rPr>
          <w:rFonts w:ascii="Arial" w:hAnsi="Arial" w:cs="Arial"/>
          <w:b/>
        </w:rPr>
        <w:lastRenderedPageBreak/>
        <w:t xml:space="preserve">Student Reps in attendance: </w:t>
      </w:r>
    </w:p>
    <w:p w:rsidRPr="005939E8" w:rsidR="005939E8" w:rsidP="00845CE9" w:rsidRDefault="005939E8" w14:paraId="3803BD08" w14:textId="77777777">
      <w:pPr>
        <w:ind w:firstLine="720"/>
        <w:rPr>
          <w:rFonts w:ascii="Arial" w:hAnsi="Arial" w:cs="Arial"/>
        </w:rPr>
      </w:pPr>
      <w:r w:rsidRPr="005939E8">
        <w:rPr>
          <w:rFonts w:ascii="Arial" w:hAnsi="Arial" w:cs="Arial"/>
        </w:rPr>
        <w:t xml:space="preserve">Brenda Youngblood - INTERNATIONAL DEVELOPMENT </w:t>
      </w:r>
    </w:p>
    <w:p w:rsidRPr="005939E8" w:rsidR="005939E8" w:rsidP="00845CE9" w:rsidRDefault="005939E8" w14:paraId="0277AD22" w14:textId="77777777">
      <w:pPr>
        <w:ind w:firstLine="720"/>
        <w:rPr>
          <w:rFonts w:ascii="Arial" w:hAnsi="Arial" w:cs="Arial"/>
        </w:rPr>
      </w:pPr>
      <w:r w:rsidRPr="005939E8">
        <w:rPr>
          <w:rFonts w:ascii="Arial" w:hAnsi="Arial" w:cs="Arial"/>
        </w:rPr>
        <w:t>Kenna Harpell - Master of Social Work  1</w:t>
      </w:r>
    </w:p>
    <w:p w:rsidRPr="005939E8" w:rsidR="005939E8" w:rsidP="00845CE9" w:rsidRDefault="005939E8" w14:paraId="4439A0EE" w14:textId="77777777">
      <w:pPr>
        <w:ind w:firstLine="720"/>
        <w:rPr>
          <w:rFonts w:ascii="Arial" w:hAnsi="Arial" w:cs="Arial"/>
        </w:rPr>
      </w:pPr>
      <w:r w:rsidRPr="005939E8">
        <w:rPr>
          <w:rFonts w:ascii="Arial" w:hAnsi="Arial" w:cs="Arial"/>
        </w:rPr>
        <w:t>Salina Yun - Master of Social Work  1</w:t>
      </w:r>
    </w:p>
    <w:p w:rsidRPr="005939E8" w:rsidR="005939E8" w:rsidP="00845CE9" w:rsidRDefault="005939E8" w14:paraId="71DFB169" w14:textId="77777777">
      <w:pPr>
        <w:ind w:firstLine="720"/>
        <w:rPr>
          <w:rFonts w:ascii="Arial" w:hAnsi="Arial" w:cs="Arial"/>
        </w:rPr>
      </w:pPr>
      <w:r w:rsidRPr="005939E8">
        <w:rPr>
          <w:rFonts w:ascii="Arial" w:hAnsi="Arial" w:cs="Arial"/>
        </w:rPr>
        <w:t xml:space="preserve">Qondisa Sibeko - MSc Africa and International Development </w:t>
      </w:r>
    </w:p>
    <w:p w:rsidRPr="005939E8" w:rsidR="005939E8" w:rsidP="00845CE9" w:rsidRDefault="005939E8" w14:paraId="2DA61004" w14:textId="77777777">
      <w:pPr>
        <w:ind w:firstLine="720"/>
        <w:rPr>
          <w:rFonts w:ascii="Arial" w:hAnsi="Arial" w:cs="Arial"/>
        </w:rPr>
      </w:pPr>
      <w:r w:rsidRPr="005939E8">
        <w:rPr>
          <w:rFonts w:ascii="Arial" w:hAnsi="Arial" w:cs="Arial"/>
        </w:rPr>
        <w:t xml:space="preserve">Zhenrong Liu - MSc Comparative Public Policy </w:t>
      </w:r>
    </w:p>
    <w:p w:rsidRPr="005939E8" w:rsidR="005939E8" w:rsidP="00845CE9" w:rsidRDefault="005939E8" w14:paraId="56C1417E" w14:textId="77777777">
      <w:pPr>
        <w:ind w:firstLine="720"/>
        <w:rPr>
          <w:rFonts w:ascii="Arial" w:hAnsi="Arial" w:cs="Arial"/>
        </w:rPr>
      </w:pPr>
      <w:r w:rsidRPr="005939E8">
        <w:rPr>
          <w:rFonts w:ascii="Arial" w:hAnsi="Arial" w:cs="Arial"/>
        </w:rPr>
        <w:t>Aj Meunier  - MSc Digital Sociology</w:t>
      </w:r>
    </w:p>
    <w:p w:rsidRPr="005939E8" w:rsidR="005939E8" w:rsidP="00845CE9" w:rsidRDefault="005939E8" w14:paraId="4EFA6905" w14:textId="77777777">
      <w:pPr>
        <w:ind w:firstLine="720"/>
        <w:rPr>
          <w:rFonts w:ascii="Arial" w:hAnsi="Arial" w:cs="Arial"/>
        </w:rPr>
      </w:pPr>
      <w:r w:rsidRPr="005939E8">
        <w:rPr>
          <w:rFonts w:ascii="Arial" w:hAnsi="Arial" w:cs="Arial"/>
        </w:rPr>
        <w:t>Demetra Nikandrou  - MSc Digital Sociology</w:t>
      </w:r>
    </w:p>
    <w:p w:rsidRPr="005939E8" w:rsidR="005939E8" w:rsidP="00845CE9" w:rsidRDefault="005939E8" w14:paraId="779BD462" w14:textId="77777777">
      <w:pPr>
        <w:ind w:firstLine="720"/>
        <w:rPr>
          <w:rFonts w:ascii="Arial" w:hAnsi="Arial" w:cs="Arial"/>
        </w:rPr>
      </w:pPr>
      <w:r w:rsidRPr="005939E8">
        <w:rPr>
          <w:rFonts w:ascii="Arial" w:hAnsi="Arial" w:cs="Arial"/>
        </w:rPr>
        <w:t>Tanisha Ranjit  - MSc Digital Sociology</w:t>
      </w:r>
    </w:p>
    <w:p w:rsidRPr="005939E8" w:rsidR="005939E8" w:rsidP="00845CE9" w:rsidRDefault="005939E8" w14:paraId="302F9F33" w14:textId="77777777">
      <w:pPr>
        <w:ind w:firstLine="720"/>
        <w:rPr>
          <w:rFonts w:ascii="Arial" w:hAnsi="Arial" w:cs="Arial"/>
        </w:rPr>
      </w:pPr>
      <w:r w:rsidRPr="005939E8">
        <w:rPr>
          <w:rFonts w:ascii="Arial" w:hAnsi="Arial" w:cs="Arial"/>
        </w:rPr>
        <w:t>Jack Philipsborn - MSc Global Environment Politics and Society (FT)</w:t>
      </w:r>
    </w:p>
    <w:p w:rsidRPr="005939E8" w:rsidR="005939E8" w:rsidP="00845CE9" w:rsidRDefault="005939E8" w14:paraId="2DFB3B13" w14:textId="77777777">
      <w:pPr>
        <w:ind w:firstLine="720"/>
        <w:rPr>
          <w:rFonts w:ascii="Arial" w:hAnsi="Arial" w:cs="Arial"/>
        </w:rPr>
      </w:pPr>
      <w:r w:rsidRPr="005939E8">
        <w:rPr>
          <w:rFonts w:ascii="Arial" w:hAnsi="Arial" w:cs="Arial"/>
        </w:rPr>
        <w:t>John Rembowski  - MSc Global Environment Politics and Society (PT)</w:t>
      </w:r>
    </w:p>
    <w:p w:rsidRPr="005939E8" w:rsidR="005939E8" w:rsidP="00845CE9" w:rsidRDefault="005939E8" w14:paraId="1A160FB0" w14:textId="77777777">
      <w:pPr>
        <w:ind w:firstLine="720"/>
        <w:rPr>
          <w:rFonts w:ascii="Arial" w:hAnsi="Arial" w:cs="Arial"/>
        </w:rPr>
      </w:pPr>
      <w:r w:rsidRPr="005939E8">
        <w:rPr>
          <w:rFonts w:ascii="Arial" w:hAnsi="Arial" w:cs="Arial"/>
        </w:rPr>
        <w:t xml:space="preserve">Alaina Kautz  - MSc Global Health Policy </w:t>
      </w:r>
    </w:p>
    <w:p w:rsidRPr="005939E8" w:rsidR="005939E8" w:rsidP="00845CE9" w:rsidRDefault="005939E8" w14:paraId="5B6486DD" w14:textId="77777777">
      <w:pPr>
        <w:ind w:firstLine="720"/>
        <w:rPr>
          <w:rFonts w:ascii="Arial" w:hAnsi="Arial" w:cs="Arial"/>
        </w:rPr>
      </w:pPr>
      <w:r w:rsidRPr="005939E8">
        <w:rPr>
          <w:rFonts w:ascii="Arial" w:hAnsi="Arial" w:cs="Arial"/>
        </w:rPr>
        <w:t xml:space="preserve">Mallory Hybl   - MSc Global Mental Health and Society </w:t>
      </w:r>
    </w:p>
    <w:p w:rsidRPr="005939E8" w:rsidR="005939E8" w:rsidP="00845CE9" w:rsidRDefault="005939E8" w14:paraId="3A96A168" w14:textId="77777777">
      <w:pPr>
        <w:ind w:firstLine="720"/>
        <w:rPr>
          <w:rFonts w:ascii="Arial" w:hAnsi="Arial" w:cs="Arial"/>
        </w:rPr>
      </w:pPr>
      <w:r w:rsidRPr="005939E8">
        <w:rPr>
          <w:rFonts w:ascii="Arial" w:hAnsi="Arial" w:cs="Arial"/>
        </w:rPr>
        <w:t xml:space="preserve">Shivanka Gautam  - MSc Global Mental Health and Society </w:t>
      </w:r>
    </w:p>
    <w:p w:rsidRPr="005939E8" w:rsidR="005939E8" w:rsidP="00845CE9" w:rsidRDefault="005939E8" w14:paraId="3FBAD372" w14:textId="77777777">
      <w:pPr>
        <w:ind w:firstLine="720"/>
        <w:rPr>
          <w:rFonts w:ascii="Arial" w:hAnsi="Arial" w:cs="Arial"/>
        </w:rPr>
      </w:pPr>
      <w:r w:rsidRPr="005939E8">
        <w:rPr>
          <w:rFonts w:ascii="Arial" w:hAnsi="Arial" w:cs="Arial"/>
        </w:rPr>
        <w:t>Maryam Deeb  - MSc in International Relations</w:t>
      </w:r>
    </w:p>
    <w:p w:rsidRPr="005939E8" w:rsidR="005939E8" w:rsidP="00845CE9" w:rsidRDefault="005939E8" w14:paraId="7D4E8CE2" w14:textId="77777777">
      <w:pPr>
        <w:ind w:firstLine="720"/>
        <w:rPr>
          <w:rFonts w:ascii="Arial" w:hAnsi="Arial" w:cs="Arial"/>
        </w:rPr>
      </w:pPr>
      <w:r w:rsidRPr="005939E8">
        <w:rPr>
          <w:rFonts w:ascii="Arial" w:hAnsi="Arial" w:cs="Arial"/>
        </w:rPr>
        <w:t>Karen Farza Figueroa  - MSc International Development</w:t>
      </w:r>
    </w:p>
    <w:p w:rsidRPr="005939E8" w:rsidR="005939E8" w:rsidP="00845CE9" w:rsidRDefault="005939E8" w14:paraId="497FBD73" w14:textId="77777777">
      <w:pPr>
        <w:ind w:firstLine="720"/>
        <w:rPr>
          <w:rFonts w:ascii="Arial" w:hAnsi="Arial" w:cs="Arial"/>
        </w:rPr>
      </w:pPr>
      <w:r w:rsidRPr="005939E8">
        <w:rPr>
          <w:rFonts w:ascii="Arial" w:hAnsi="Arial" w:cs="Arial"/>
        </w:rPr>
        <w:t>Li Weiyi  - MSc International Development</w:t>
      </w:r>
    </w:p>
    <w:p w:rsidR="005939E8" w:rsidP="368A15D5" w:rsidRDefault="005939E8" w14:paraId="0174F54A" w14:textId="63111CFB">
      <w:pPr>
        <w:ind w:firstLine="720"/>
        <w:rPr>
          <w:rFonts w:ascii="Arial" w:hAnsi="Arial" w:cs="Arial"/>
        </w:rPr>
      </w:pPr>
      <w:r w:rsidRPr="368A15D5" w:rsidR="005939E8">
        <w:rPr>
          <w:rFonts w:ascii="Arial" w:hAnsi="Arial" w:cs="Arial"/>
        </w:rPr>
        <w:t xml:space="preserve">Sharmeen </w:t>
      </w:r>
      <w:proofErr w:type="gramStart"/>
      <w:r w:rsidRPr="368A15D5" w:rsidR="005939E8">
        <w:rPr>
          <w:rFonts w:ascii="Arial" w:hAnsi="Arial" w:cs="Arial"/>
        </w:rPr>
        <w:t>Azeem  -</w:t>
      </w:r>
      <w:proofErr w:type="gramEnd"/>
      <w:r w:rsidRPr="368A15D5" w:rsidR="005939E8">
        <w:rPr>
          <w:rFonts w:ascii="Arial" w:hAnsi="Arial" w:cs="Arial"/>
        </w:rPr>
        <w:t xml:space="preserve"> MSc International Development</w:t>
      </w:r>
    </w:p>
    <w:p w:rsidRPr="005939E8" w:rsidR="005939E8" w:rsidP="00845CE9" w:rsidRDefault="005939E8" w14:paraId="756BA964" w14:textId="77777777">
      <w:pPr>
        <w:ind w:firstLine="720"/>
        <w:rPr>
          <w:rFonts w:ascii="Arial" w:hAnsi="Arial" w:cs="Arial"/>
        </w:rPr>
      </w:pPr>
      <w:r w:rsidRPr="005939E8">
        <w:rPr>
          <w:rFonts w:ascii="Arial" w:hAnsi="Arial" w:cs="Arial"/>
        </w:rPr>
        <w:t>Sandy Shoubash - MSc International Relations of the Middle East</w:t>
      </w:r>
    </w:p>
    <w:p w:rsidRPr="005939E8" w:rsidR="005939E8" w:rsidP="00845CE9" w:rsidRDefault="005939E8" w14:paraId="3E4E6188" w14:textId="77777777">
      <w:pPr>
        <w:ind w:firstLine="720"/>
        <w:rPr>
          <w:rFonts w:ascii="Arial" w:hAnsi="Arial" w:cs="Arial"/>
        </w:rPr>
      </w:pPr>
      <w:r w:rsidRPr="005939E8">
        <w:rPr>
          <w:rFonts w:ascii="Arial" w:hAnsi="Arial" w:cs="Arial"/>
        </w:rPr>
        <w:t>Lindsay  Craik - MSc Medical Anthropology</w:t>
      </w:r>
    </w:p>
    <w:p w:rsidRPr="005939E8" w:rsidR="005939E8" w:rsidP="00845CE9" w:rsidRDefault="005939E8" w14:paraId="60007027" w14:textId="77777777">
      <w:pPr>
        <w:ind w:firstLine="720"/>
        <w:rPr>
          <w:rFonts w:ascii="Arial" w:hAnsi="Arial" w:cs="Arial"/>
        </w:rPr>
      </w:pPr>
      <w:r w:rsidRPr="005939E8">
        <w:rPr>
          <w:rFonts w:ascii="Arial" w:hAnsi="Arial" w:cs="Arial"/>
        </w:rPr>
        <w:t>Natalee Sparks - MSc Medical Anthropology</w:t>
      </w:r>
    </w:p>
    <w:p w:rsidRPr="005939E8" w:rsidR="005939E8" w:rsidP="00845CE9" w:rsidRDefault="005939E8" w14:paraId="0BDB6887" w14:textId="77777777">
      <w:pPr>
        <w:ind w:firstLine="720"/>
        <w:rPr>
          <w:rFonts w:ascii="Arial" w:hAnsi="Arial" w:cs="Arial"/>
        </w:rPr>
      </w:pPr>
      <w:r w:rsidRPr="005939E8">
        <w:rPr>
          <w:rFonts w:ascii="Arial" w:hAnsi="Arial" w:cs="Arial"/>
        </w:rPr>
        <w:t xml:space="preserve">Jinlin Tian - MSc Science and Technology in Society </w:t>
      </w:r>
    </w:p>
    <w:p w:rsidRPr="005939E8" w:rsidR="005939E8" w:rsidP="00845CE9" w:rsidRDefault="005939E8" w14:paraId="7B45CD25" w14:textId="77777777">
      <w:pPr>
        <w:ind w:firstLine="720"/>
        <w:rPr>
          <w:rFonts w:ascii="Arial" w:hAnsi="Arial" w:cs="Arial"/>
        </w:rPr>
      </w:pPr>
      <w:r w:rsidRPr="005939E8">
        <w:rPr>
          <w:rFonts w:ascii="Arial" w:hAnsi="Arial" w:cs="Arial"/>
        </w:rPr>
        <w:t>Gaurangi Sehgal - MSc Social Anthropology</w:t>
      </w:r>
    </w:p>
    <w:p w:rsidRPr="005939E8" w:rsidR="005939E8" w:rsidP="00845CE9" w:rsidRDefault="005939E8" w14:paraId="3FDBF6EF" w14:textId="77777777">
      <w:pPr>
        <w:ind w:firstLine="720"/>
        <w:rPr>
          <w:rFonts w:ascii="Arial" w:hAnsi="Arial" w:cs="Arial"/>
        </w:rPr>
      </w:pPr>
      <w:r w:rsidRPr="005939E8">
        <w:rPr>
          <w:rFonts w:ascii="Arial" w:hAnsi="Arial" w:cs="Arial"/>
        </w:rPr>
        <w:t>Sophia Mass - MSc Sociology and Global Change</w:t>
      </w:r>
    </w:p>
    <w:p w:rsidR="005939E8" w:rsidP="00845CE9" w:rsidRDefault="005939E8" w14:paraId="26F60DE1" w14:textId="1F257B17">
      <w:pPr>
        <w:ind w:firstLine="720"/>
        <w:rPr>
          <w:rFonts w:ascii="Arial" w:hAnsi="Arial" w:cs="Arial"/>
        </w:rPr>
      </w:pPr>
      <w:r w:rsidRPr="368A15D5" w:rsidR="005939E8">
        <w:rPr>
          <w:rFonts w:ascii="Arial" w:hAnsi="Arial" w:cs="Arial"/>
        </w:rPr>
        <w:t>Zihan Li - MSc Sociology and Global Change</w:t>
      </w:r>
    </w:p>
    <w:p w:rsidR="244D4C49" w:rsidP="368A15D5" w:rsidRDefault="244D4C49" w14:paraId="239E7FE1" w14:textId="05FC1DFB">
      <w:pPr>
        <w:pStyle w:val="Normal"/>
        <w:ind w:firstLine="720"/>
        <w:rPr>
          <w:rFonts w:ascii="Arial" w:hAnsi="Arial" w:cs="Arial"/>
        </w:rPr>
      </w:pPr>
      <w:r w:rsidRPr="368A15D5" w:rsidR="244D4C49">
        <w:rPr>
          <w:rFonts w:ascii="Arial" w:hAnsi="Arial" w:cs="Arial"/>
        </w:rPr>
        <w:t>Cyrianne Michel-Doyen -MSc International European Politics</w:t>
      </w:r>
    </w:p>
    <w:p w:rsidRPr="003415E9" w:rsidR="00845CE9" w:rsidP="368A15D5" w:rsidRDefault="00845CE9" w14:paraId="7BEFDFEB" w14:textId="41C33735">
      <w:pPr>
        <w:pStyle w:val="Normal"/>
        <w:ind w:firstLine="720"/>
        <w:rPr>
          <w:rFonts w:ascii="Arial" w:hAnsi="Arial" w:cs="Arial"/>
        </w:rPr>
      </w:pPr>
      <w:r w:rsidRPr="368A15D5" w:rsidR="244D4C49">
        <w:rPr>
          <w:rFonts w:ascii="Arial" w:hAnsi="Arial" w:cs="Arial"/>
        </w:rPr>
        <w:t xml:space="preserve">Jose </w:t>
      </w:r>
      <w:proofErr w:type="spellStart"/>
      <w:r w:rsidRPr="368A15D5" w:rsidR="244D4C49">
        <w:rPr>
          <w:rFonts w:ascii="Arial" w:hAnsi="Arial" w:cs="Arial"/>
        </w:rPr>
        <w:t>Gepanaga</w:t>
      </w:r>
      <w:proofErr w:type="spellEnd"/>
      <w:r w:rsidRPr="368A15D5" w:rsidR="244D4C49">
        <w:rPr>
          <w:rFonts w:ascii="Arial" w:hAnsi="Arial" w:cs="Arial"/>
        </w:rPr>
        <w:t xml:space="preserve"> -MSc Management of Bioeconomy and Innovation</w:t>
      </w:r>
    </w:p>
    <w:p w:rsidR="368A15D5" w:rsidP="368A15D5" w:rsidRDefault="368A15D5" w14:paraId="3BF6E823" w14:textId="708EA7DB">
      <w:pPr>
        <w:pStyle w:val="Normal"/>
        <w:ind w:firstLine="720"/>
        <w:rPr>
          <w:rFonts w:ascii="Arial" w:hAnsi="Arial" w:cs="Arial"/>
        </w:rPr>
      </w:pPr>
    </w:p>
    <w:p w:rsidRPr="00845CE9" w:rsidR="00B612F8" w:rsidP="00B612F8" w:rsidRDefault="00B612F8" w14:paraId="5FD7B42F" w14:textId="77777777">
      <w:pPr>
        <w:rPr>
          <w:rFonts w:ascii="Arial" w:hAnsi="Arial" w:cs="Arial"/>
          <w:b/>
        </w:rPr>
      </w:pPr>
      <w:r w:rsidRPr="00845CE9">
        <w:rPr>
          <w:rFonts w:ascii="Arial" w:hAnsi="Arial" w:cs="Arial"/>
          <w:b/>
        </w:rPr>
        <w:t xml:space="preserve">School staff in attendance </w:t>
      </w:r>
    </w:p>
    <w:p w:rsidRPr="003415E9" w:rsidR="00B612F8" w:rsidP="00845CE9" w:rsidRDefault="00B612F8" w14:paraId="67AC3882" w14:textId="03B560F5">
      <w:pPr>
        <w:ind w:firstLine="720"/>
        <w:rPr>
          <w:rFonts w:ascii="Arial" w:hAnsi="Arial" w:cs="Arial"/>
        </w:rPr>
      </w:pPr>
      <w:r w:rsidRPr="003415E9">
        <w:rPr>
          <w:rFonts w:ascii="Arial" w:hAnsi="Arial" w:cs="Arial"/>
        </w:rPr>
        <w:t>Chair: Kate Wright (KW) - Director of Postgraduate Taught Programmes</w:t>
      </w:r>
    </w:p>
    <w:p w:rsidRPr="003415E9" w:rsidR="00B612F8" w:rsidP="00845CE9" w:rsidRDefault="00B612F8" w14:paraId="7EFC6005" w14:textId="56D11781">
      <w:pPr>
        <w:ind w:firstLine="720"/>
        <w:rPr>
          <w:rFonts w:ascii="Arial" w:hAnsi="Arial" w:cs="Arial"/>
        </w:rPr>
      </w:pPr>
      <w:r w:rsidRPr="003415E9">
        <w:rPr>
          <w:rFonts w:ascii="Arial" w:hAnsi="Arial" w:cs="Arial"/>
        </w:rPr>
        <w:t>Catriona Elder (CE)- Head of Student Support and Enhancement</w:t>
      </w:r>
    </w:p>
    <w:p w:rsidRPr="003415E9" w:rsidR="00B612F8" w:rsidP="00845CE9" w:rsidRDefault="00B612F8" w14:paraId="3122387C" w14:textId="13738460">
      <w:pPr>
        <w:ind w:firstLine="720"/>
        <w:rPr>
          <w:rFonts w:ascii="Arial" w:hAnsi="Arial" w:cs="Arial"/>
        </w:rPr>
      </w:pPr>
      <w:r w:rsidRPr="003415E9">
        <w:rPr>
          <w:rFonts w:ascii="Arial" w:hAnsi="Arial" w:cs="Arial"/>
        </w:rPr>
        <w:t>Lucie Stokes (LS)- Student Development Manager</w:t>
      </w:r>
    </w:p>
    <w:p w:rsidRPr="003415E9" w:rsidR="00B612F8" w:rsidP="00845CE9" w:rsidRDefault="00B612F8" w14:paraId="7481149B" w14:textId="6F1062F2">
      <w:pPr>
        <w:ind w:firstLine="720"/>
        <w:rPr>
          <w:rFonts w:ascii="Arial" w:hAnsi="Arial" w:cs="Arial"/>
        </w:rPr>
      </w:pPr>
      <w:r w:rsidRPr="003415E9">
        <w:rPr>
          <w:rFonts w:ascii="Arial" w:hAnsi="Arial" w:cs="Arial"/>
        </w:rPr>
        <w:t>Meeting clerk: Claire Moggie- Quality Assurance and Portfolio Office</w:t>
      </w:r>
    </w:p>
    <w:p w:rsidRPr="003415E9" w:rsidR="00AF6693" w:rsidP="0005608F" w:rsidRDefault="00AF6693" w14:paraId="708304E6" w14:textId="12C4D029">
      <w:pPr>
        <w:rPr>
          <w:rFonts w:ascii="Arial" w:hAnsi="Arial" w:cs="Arial"/>
        </w:rPr>
      </w:pPr>
    </w:p>
    <w:p w:rsidRPr="003415E9" w:rsidR="002B08F4" w:rsidP="009D1E09" w:rsidRDefault="416A69C3" w14:paraId="662F3006" w14:textId="53AC1CC5">
      <w:pPr>
        <w:pStyle w:val="Heading1"/>
      </w:pPr>
      <w:bookmarkStart w:name="_Toc119051886" w:id="1"/>
      <w:bookmarkStart w:name="_Toc119316743" w:id="2"/>
      <w:r w:rsidRPr="003415E9">
        <w:lastRenderedPageBreak/>
        <w:t xml:space="preserve">1 </w:t>
      </w:r>
      <w:r w:rsidRPr="003415E9" w:rsidR="002B08F4">
        <w:t>Apologies:</w:t>
      </w:r>
      <w:bookmarkEnd w:id="1"/>
      <w:bookmarkEnd w:id="2"/>
    </w:p>
    <w:p w:rsidRPr="003415E9" w:rsidR="00B612F8" w:rsidP="00B612F8" w:rsidRDefault="00B612F8" w14:paraId="1394AAC6" w14:textId="77777777">
      <w:pPr>
        <w:rPr>
          <w:rFonts w:ascii="Arial" w:hAnsi="Arial" w:cs="Arial"/>
        </w:rPr>
      </w:pPr>
      <w:r w:rsidRPr="003415E9">
        <w:rPr>
          <w:rFonts w:ascii="Arial" w:hAnsi="Arial" w:cs="Arial"/>
        </w:rPr>
        <w:t xml:space="preserve">Sophia Georgescu- Msc Global Environment, Politics and Society. </w:t>
      </w:r>
    </w:p>
    <w:p w:rsidRPr="003415E9" w:rsidR="00B612F8" w:rsidP="00B612F8" w:rsidRDefault="00B612F8" w14:paraId="49682394" w14:textId="77777777">
      <w:pPr>
        <w:rPr>
          <w:rFonts w:ascii="Arial" w:hAnsi="Arial" w:cs="Arial"/>
        </w:rPr>
      </w:pPr>
      <w:r w:rsidRPr="003415E9">
        <w:rPr>
          <w:rFonts w:ascii="Arial" w:hAnsi="Arial" w:cs="Arial"/>
        </w:rPr>
        <w:t>Serena Goodman – Part-time Global Health Policy (MSc)</w:t>
      </w:r>
    </w:p>
    <w:p w:rsidRPr="003415E9" w:rsidR="00B612F8" w:rsidP="00B612F8" w:rsidRDefault="00B612F8" w14:paraId="0CD886EA" w14:textId="3B29C0B4">
      <w:pPr>
        <w:rPr>
          <w:rFonts w:ascii="Arial" w:hAnsi="Arial" w:cs="Arial"/>
        </w:rPr>
      </w:pPr>
      <w:r w:rsidRPr="003415E9">
        <w:rPr>
          <w:rFonts w:ascii="Arial" w:hAnsi="Arial" w:cs="Arial"/>
        </w:rPr>
        <w:t>Tilly Hames - Taught Masters of International Relations of the Middle East.</w:t>
      </w:r>
    </w:p>
    <w:p w:rsidRPr="003415E9" w:rsidR="0005608F" w:rsidP="0005608F" w:rsidRDefault="0005608F" w14:paraId="4A169BD1" w14:textId="77777777">
      <w:pPr>
        <w:rPr>
          <w:rFonts w:ascii="Arial" w:hAnsi="Arial" w:cs="Arial"/>
        </w:rPr>
      </w:pPr>
    </w:p>
    <w:p w:rsidRPr="003415E9" w:rsidR="002B08F4" w:rsidP="009D1E09" w:rsidRDefault="0FF65ADF" w14:paraId="6CC6527D" w14:textId="05C9E4B5">
      <w:pPr>
        <w:pStyle w:val="Heading1"/>
      </w:pPr>
      <w:bookmarkStart w:name="_Toc119051887" w:id="3"/>
      <w:bookmarkStart w:name="_Toc119316744" w:id="4"/>
      <w:r w:rsidRPr="003415E9">
        <w:t>2. Introductions</w:t>
      </w:r>
      <w:bookmarkEnd w:id="3"/>
      <w:bookmarkEnd w:id="4"/>
      <w:r w:rsidRPr="003415E9">
        <w:t xml:space="preserve"> </w:t>
      </w:r>
    </w:p>
    <w:p w:rsidRPr="003415E9" w:rsidR="00C1085C" w:rsidP="00C1085C" w:rsidRDefault="003415E9" w14:paraId="4F880A06" w14:textId="62A333D8">
      <w:pPr>
        <w:rPr>
          <w:rFonts w:ascii="Arial" w:hAnsi="Arial" w:cs="Arial"/>
        </w:rPr>
      </w:pPr>
      <w:r w:rsidRPr="003415E9">
        <w:rPr>
          <w:rFonts w:ascii="Arial" w:hAnsi="Arial" w:cs="Arial"/>
        </w:rPr>
        <w:t>KW began the meeting with introductions. For some items submitted for the agenda, information and feedback have been prepared. For other items, this school SSLC is not able to action these, but information will be provided if possible on where best to direct such items.</w:t>
      </w:r>
    </w:p>
    <w:p w:rsidRPr="003415E9" w:rsidR="00880802" w:rsidP="00880802" w:rsidRDefault="00880802" w14:paraId="22EF0516" w14:textId="77777777">
      <w:pPr>
        <w:rPr>
          <w:rFonts w:ascii="Arial" w:hAnsi="Arial" w:cs="Arial"/>
          <w:sz w:val="24"/>
          <w:szCs w:val="24"/>
        </w:rPr>
      </w:pPr>
    </w:p>
    <w:p w:rsidRPr="003415E9" w:rsidR="0122DC98" w:rsidP="006C26BD" w:rsidRDefault="0FF65ADF" w14:paraId="41F8BBDE" w14:textId="50B947AD">
      <w:pPr>
        <w:pStyle w:val="Heading1"/>
      </w:pPr>
      <w:bookmarkStart w:name="_Toc119051888" w:id="5"/>
      <w:bookmarkStart w:name="_Toc119316745" w:id="6"/>
      <w:r w:rsidRPr="003415E9">
        <w:t xml:space="preserve">3 </w:t>
      </w:r>
      <w:r w:rsidRPr="003415E9" w:rsidR="19CE02BC">
        <w:t>Discussion Items</w:t>
      </w:r>
      <w:bookmarkEnd w:id="5"/>
      <w:bookmarkEnd w:id="6"/>
    </w:p>
    <w:p w:rsidRPr="003415E9" w:rsidR="00880802" w:rsidP="00880802" w:rsidRDefault="00880802" w14:paraId="6EFF853F" w14:textId="77777777">
      <w:pPr>
        <w:rPr>
          <w:rFonts w:ascii="Arial" w:hAnsi="Arial" w:cs="Arial"/>
          <w:sz w:val="24"/>
          <w:szCs w:val="24"/>
        </w:rPr>
      </w:pPr>
    </w:p>
    <w:p w:rsidRPr="003415E9" w:rsidR="00880802" w:rsidP="006C26BD" w:rsidRDefault="00880802" w14:paraId="295D27AA" w14:textId="4AB8DCAD">
      <w:pPr>
        <w:pStyle w:val="Heading2"/>
      </w:pPr>
      <w:bookmarkStart w:name="_Toc119051889" w:id="7"/>
      <w:bookmarkStart w:name="_Toc119316746" w:id="8"/>
      <w:r w:rsidRPr="003415E9">
        <w:t>Sparks &amp;Lindsay Craik -MSc Medical Anthropology</w:t>
      </w:r>
      <w:bookmarkEnd w:id="7"/>
      <w:bookmarkEnd w:id="8"/>
    </w:p>
    <w:p w:rsidRPr="003415E9" w:rsidR="00880802" w:rsidP="00880802" w:rsidRDefault="00880802" w14:paraId="157260B3" w14:textId="036F8A43">
      <w:pPr>
        <w:rPr>
          <w:rFonts w:ascii="Arial" w:hAnsi="Arial" w:cs="Arial"/>
          <w:sz w:val="24"/>
          <w:szCs w:val="24"/>
        </w:rPr>
      </w:pPr>
    </w:p>
    <w:p w:rsidRPr="003415E9" w:rsidR="75662EC4" w:rsidP="00ED1117" w:rsidRDefault="75662EC4" w14:paraId="303CBDFD" w14:textId="63722E02">
      <w:pPr>
        <w:ind w:left="720"/>
        <w:rPr>
          <w:rFonts w:ascii="Arial" w:hAnsi="Arial" w:cs="Arial"/>
          <w:sz w:val="24"/>
          <w:szCs w:val="24"/>
        </w:rPr>
      </w:pPr>
      <w:r w:rsidRPr="003415E9">
        <w:rPr>
          <w:rFonts w:ascii="Arial" w:hAnsi="Arial" w:cs="Arial"/>
          <w:sz w:val="24"/>
          <w:szCs w:val="24"/>
        </w:rPr>
        <w:t xml:space="preserve">3.1 </w:t>
      </w:r>
      <w:r w:rsidRPr="003415E9" w:rsidR="1F482AF9">
        <w:rPr>
          <w:rFonts w:ascii="Arial" w:hAnsi="Arial" w:cs="Arial"/>
          <w:sz w:val="24"/>
          <w:szCs w:val="24"/>
        </w:rPr>
        <w:t>Finding noise and discussion</w:t>
      </w:r>
      <w:r w:rsidRPr="003415E9" w:rsidR="003415E9">
        <w:rPr>
          <w:rFonts w:ascii="Arial" w:hAnsi="Arial" w:cs="Arial"/>
          <w:sz w:val="24"/>
          <w:szCs w:val="24"/>
        </w:rPr>
        <w:t>-</w:t>
      </w:r>
      <w:r w:rsidRPr="003415E9" w:rsidR="1F482AF9">
        <w:rPr>
          <w:rFonts w:ascii="Arial" w:hAnsi="Arial" w:cs="Arial"/>
          <w:sz w:val="24"/>
          <w:szCs w:val="24"/>
        </w:rPr>
        <w:t>friendly study spaces on Campus</w:t>
      </w:r>
    </w:p>
    <w:p w:rsidRPr="003415E9" w:rsidR="00B612F8" w:rsidP="00581C71" w:rsidRDefault="00B612F8" w14:paraId="2A01F459" w14:textId="02DAB7F8">
      <w:pPr>
        <w:pStyle w:val="xmsonormal"/>
        <w:ind w:left="1440"/>
        <w:rPr>
          <w:rFonts w:ascii="Arial" w:hAnsi="Arial" w:eastAsia="Times New Roman" w:cs="Arial"/>
          <w:sz w:val="24"/>
          <w:szCs w:val="24"/>
        </w:rPr>
      </w:pPr>
      <w:r w:rsidRPr="003415E9">
        <w:rPr>
          <w:rFonts w:ascii="Arial" w:hAnsi="Arial" w:eastAsia="Times New Roman" w:cs="Arial"/>
          <w:sz w:val="24"/>
          <w:szCs w:val="24"/>
        </w:rPr>
        <w:t xml:space="preserve">KW: SPS Msc &amp; PG students can make room bookings via </w:t>
      </w:r>
      <w:hyperlink w:history="1" r:id="rId11">
        <w:r w:rsidRPr="003415E9" w:rsidR="00581C71">
          <w:rPr>
            <w:rStyle w:val="Hyperlink"/>
            <w:rFonts w:ascii="Arial" w:hAnsi="Arial" w:eastAsia="Times New Roman" w:cs="Arial"/>
            <w:color w:val="4472C4" w:themeColor="accent1"/>
            <w:sz w:val="24"/>
            <w:szCs w:val="24"/>
          </w:rPr>
          <w:t xml:space="preserve">SP </w:t>
        </w:r>
        <w:r w:rsidRPr="003415E9">
          <w:rPr>
            <w:rStyle w:val="Hyperlink"/>
            <w:rFonts w:ascii="Arial" w:hAnsi="Arial" w:eastAsia="Times New Roman" w:cs="Arial"/>
            <w:color w:val="4472C4" w:themeColor="accent1"/>
            <w:sz w:val="24"/>
            <w:szCs w:val="24"/>
          </w:rPr>
          <w:t>Room Book</w:t>
        </w:r>
        <w:r w:rsidRPr="003415E9" w:rsidR="00581C71">
          <w:rPr>
            <w:rStyle w:val="Hyperlink"/>
            <w:rFonts w:ascii="Arial" w:hAnsi="Arial" w:eastAsia="Times New Roman" w:cs="Arial"/>
            <w:color w:val="4472C4" w:themeColor="accent1"/>
            <w:sz w:val="24"/>
            <w:szCs w:val="24"/>
          </w:rPr>
          <w:t>e</w:t>
        </w:r>
        <w:r w:rsidRPr="003415E9">
          <w:rPr>
            <w:rStyle w:val="Hyperlink"/>
            <w:rFonts w:ascii="Arial" w:hAnsi="Arial" w:eastAsia="Times New Roman" w:cs="Arial"/>
            <w:color w:val="4472C4" w:themeColor="accent1"/>
            <w:sz w:val="24"/>
            <w:szCs w:val="24"/>
          </w:rPr>
          <w:t>r</w:t>
        </w:r>
      </w:hyperlink>
      <w:r w:rsidRPr="003415E9">
        <w:rPr>
          <w:rFonts w:ascii="Arial" w:hAnsi="Arial" w:eastAsia="Times New Roman" w:cs="Arial"/>
          <w:sz w:val="24"/>
          <w:szCs w:val="24"/>
        </w:rPr>
        <w:t xml:space="preserve">. If </w:t>
      </w:r>
      <w:r w:rsidRPr="003415E9" w:rsidR="003415E9">
        <w:rPr>
          <w:rFonts w:ascii="Arial" w:hAnsi="Arial" w:eastAsia="Times New Roman" w:cs="Arial"/>
          <w:sz w:val="24"/>
          <w:szCs w:val="24"/>
        </w:rPr>
        <w:t>you have any difficulty using the booker</w:t>
      </w:r>
      <w:r w:rsidRPr="003415E9">
        <w:rPr>
          <w:rFonts w:ascii="Arial" w:hAnsi="Arial" w:eastAsia="Times New Roman" w:cs="Arial"/>
          <w:sz w:val="24"/>
          <w:szCs w:val="24"/>
        </w:rPr>
        <w:t xml:space="preserve">, </w:t>
      </w:r>
      <w:r w:rsidRPr="003415E9" w:rsidR="003415E9">
        <w:rPr>
          <w:rFonts w:ascii="Arial" w:hAnsi="Arial" w:eastAsia="Times New Roman" w:cs="Arial"/>
          <w:sz w:val="24"/>
          <w:szCs w:val="24"/>
        </w:rPr>
        <w:t xml:space="preserve">you </w:t>
      </w:r>
      <w:r w:rsidRPr="003415E9">
        <w:rPr>
          <w:rFonts w:ascii="Arial" w:hAnsi="Arial" w:eastAsia="Times New Roman" w:cs="Arial"/>
          <w:sz w:val="24"/>
          <w:szCs w:val="24"/>
        </w:rPr>
        <w:t xml:space="preserve">can ask </w:t>
      </w:r>
      <w:r w:rsidRPr="003415E9" w:rsidR="00581C71">
        <w:rPr>
          <w:rFonts w:ascii="Arial" w:hAnsi="Arial" w:eastAsia="Times New Roman" w:cs="Arial"/>
          <w:sz w:val="24"/>
          <w:szCs w:val="24"/>
        </w:rPr>
        <w:t xml:space="preserve">your Programme </w:t>
      </w:r>
      <w:r w:rsidRPr="003415E9">
        <w:rPr>
          <w:rFonts w:ascii="Arial" w:hAnsi="Arial" w:eastAsia="Times New Roman" w:cs="Arial"/>
          <w:sz w:val="24"/>
          <w:szCs w:val="24"/>
        </w:rPr>
        <w:t xml:space="preserve">Administrator to help with this. This room booker gives access to </w:t>
      </w:r>
      <w:r w:rsidRPr="003415E9" w:rsidR="003415E9">
        <w:rPr>
          <w:rFonts w:ascii="Arial" w:hAnsi="Arial" w:eastAsia="Times New Roman" w:cs="Arial"/>
          <w:sz w:val="24"/>
          <w:szCs w:val="24"/>
        </w:rPr>
        <w:t>meeting rooms</w:t>
      </w:r>
      <w:r w:rsidRPr="003415E9">
        <w:rPr>
          <w:rFonts w:ascii="Arial" w:hAnsi="Arial" w:eastAsia="Times New Roman" w:cs="Arial"/>
          <w:sz w:val="24"/>
          <w:szCs w:val="24"/>
        </w:rPr>
        <w:t xml:space="preserve"> situated on all floors of CMB.</w:t>
      </w:r>
    </w:p>
    <w:p w:rsidRPr="003415E9" w:rsidR="00581C71" w:rsidP="00581C71" w:rsidRDefault="00581C71" w14:paraId="637BF6E8" w14:textId="78A94994">
      <w:pPr>
        <w:pStyle w:val="xmsonormal"/>
        <w:ind w:left="1440"/>
        <w:rPr>
          <w:rFonts w:ascii="Arial" w:hAnsi="Arial" w:eastAsia="Times New Roman" w:cs="Arial"/>
          <w:sz w:val="24"/>
          <w:szCs w:val="24"/>
        </w:rPr>
      </w:pPr>
      <w:r w:rsidRPr="003415E9">
        <w:rPr>
          <w:rFonts w:ascii="Arial" w:hAnsi="Arial" w:eastAsia="Times New Roman" w:cs="Arial"/>
          <w:sz w:val="24"/>
          <w:szCs w:val="24"/>
        </w:rPr>
        <w:t xml:space="preserve">If this system or process is not working for anyone, please do get in touch. </w:t>
      </w:r>
    </w:p>
    <w:p w:rsidRPr="003415E9" w:rsidR="00581C71" w:rsidP="00581C71" w:rsidRDefault="00581C71" w14:paraId="37D9DDB1" w14:textId="77777777">
      <w:pPr>
        <w:pStyle w:val="xmsonormal"/>
        <w:rPr>
          <w:rFonts w:ascii="Arial" w:hAnsi="Arial" w:eastAsia="Times New Roman" w:cs="Arial"/>
          <w:color w:val="FF0000"/>
        </w:rPr>
      </w:pPr>
    </w:p>
    <w:p w:rsidRPr="003415E9" w:rsidR="00C1085C" w:rsidP="00ED1117" w:rsidRDefault="00C1085C" w14:paraId="5F25DDBF" w14:textId="77777777">
      <w:pPr>
        <w:ind w:left="720"/>
        <w:rPr>
          <w:rFonts w:ascii="Arial" w:hAnsi="Arial" w:cs="Arial"/>
          <w:sz w:val="24"/>
          <w:szCs w:val="24"/>
        </w:rPr>
      </w:pPr>
    </w:p>
    <w:p w:rsidRPr="003415E9" w:rsidR="3EDF61BB" w:rsidP="00ED1117" w:rsidRDefault="3EDF61BB" w14:paraId="3C15DE76" w14:textId="147C4C61">
      <w:pPr>
        <w:ind w:left="720"/>
        <w:rPr>
          <w:rFonts w:ascii="Arial" w:hAnsi="Arial" w:cs="Arial"/>
          <w:sz w:val="24"/>
          <w:szCs w:val="24"/>
        </w:rPr>
      </w:pPr>
      <w:r w:rsidRPr="003415E9">
        <w:rPr>
          <w:rFonts w:ascii="Arial" w:hAnsi="Arial" w:cs="Arial"/>
          <w:sz w:val="24"/>
          <w:szCs w:val="24"/>
        </w:rPr>
        <w:t xml:space="preserve">3.2 </w:t>
      </w:r>
      <w:r w:rsidRPr="003415E9" w:rsidR="1F482AF9">
        <w:rPr>
          <w:rFonts w:ascii="Arial" w:hAnsi="Arial" w:cs="Arial"/>
          <w:sz w:val="24"/>
          <w:szCs w:val="24"/>
        </w:rPr>
        <w:t>Campus Buildings with evening accessible hours</w:t>
      </w:r>
    </w:p>
    <w:p w:rsidRPr="003415E9" w:rsidR="00581C71" w:rsidP="01CFA34F" w:rsidRDefault="29051EF4" w14:paraId="407929A9" w14:textId="783D099E">
      <w:pPr>
        <w:ind w:left="720"/>
        <w:rPr>
          <w:rFonts w:ascii="Arial" w:hAnsi="Arial" w:cs="Arial"/>
          <w:sz w:val="24"/>
          <w:szCs w:val="24"/>
          <w:highlight w:val="yellow"/>
        </w:rPr>
      </w:pPr>
      <w:r w:rsidRPr="01CFA34F">
        <w:rPr>
          <w:rFonts w:ascii="Arial" w:hAnsi="Arial" w:cs="Arial"/>
          <w:sz w:val="24"/>
          <w:szCs w:val="24"/>
          <w:highlight w:val="yellow"/>
        </w:rPr>
        <w:t xml:space="preserve">KW was initially told </w:t>
      </w:r>
      <w:r w:rsidRPr="01CFA34F" w:rsidR="0570FE5F">
        <w:rPr>
          <w:rFonts w:ascii="Arial" w:hAnsi="Arial" w:cs="Arial"/>
          <w:sz w:val="24"/>
          <w:szCs w:val="24"/>
          <w:highlight w:val="yellow"/>
        </w:rPr>
        <w:t xml:space="preserve">by Facilities </w:t>
      </w:r>
      <w:r w:rsidRPr="01CFA34F">
        <w:rPr>
          <w:rFonts w:ascii="Arial" w:hAnsi="Arial" w:cs="Arial"/>
          <w:sz w:val="24"/>
          <w:szCs w:val="24"/>
          <w:highlight w:val="yellow"/>
        </w:rPr>
        <w:t xml:space="preserve">that all </w:t>
      </w:r>
      <w:r w:rsidRPr="01CFA34F" w:rsidR="00C1085C">
        <w:rPr>
          <w:rFonts w:ascii="Arial" w:hAnsi="Arial" w:cs="Arial"/>
          <w:sz w:val="24"/>
          <w:szCs w:val="24"/>
          <w:highlight w:val="yellow"/>
        </w:rPr>
        <w:t xml:space="preserve">PG </w:t>
      </w:r>
      <w:r w:rsidRPr="01CFA34F" w:rsidR="003415E9">
        <w:rPr>
          <w:rFonts w:ascii="Arial" w:hAnsi="Arial" w:cs="Arial"/>
          <w:sz w:val="24"/>
          <w:szCs w:val="24"/>
          <w:highlight w:val="yellow"/>
        </w:rPr>
        <w:t>students</w:t>
      </w:r>
      <w:r w:rsidRPr="01CFA34F" w:rsidR="00581C71">
        <w:rPr>
          <w:rFonts w:ascii="Arial" w:hAnsi="Arial" w:cs="Arial"/>
          <w:sz w:val="24"/>
          <w:szCs w:val="24"/>
          <w:highlight w:val="yellow"/>
        </w:rPr>
        <w:t xml:space="preserve"> have</w:t>
      </w:r>
      <w:r w:rsidRPr="01CFA34F" w:rsidR="00C1085C">
        <w:rPr>
          <w:rFonts w:ascii="Arial" w:hAnsi="Arial" w:cs="Arial"/>
          <w:sz w:val="24"/>
          <w:szCs w:val="24"/>
          <w:highlight w:val="yellow"/>
        </w:rPr>
        <w:t xml:space="preserve"> 24h </w:t>
      </w:r>
      <w:r w:rsidRPr="01CFA34F" w:rsidR="003E2778">
        <w:rPr>
          <w:rFonts w:ascii="Arial" w:hAnsi="Arial" w:cs="Arial"/>
          <w:sz w:val="24"/>
          <w:szCs w:val="24"/>
          <w:highlight w:val="yellow"/>
        </w:rPr>
        <w:t>access</w:t>
      </w:r>
      <w:r w:rsidRPr="01CFA34F" w:rsidR="00C1085C">
        <w:rPr>
          <w:rFonts w:ascii="Arial" w:hAnsi="Arial" w:cs="Arial"/>
          <w:sz w:val="24"/>
          <w:szCs w:val="24"/>
          <w:highlight w:val="yellow"/>
        </w:rPr>
        <w:t xml:space="preserve"> to </w:t>
      </w:r>
      <w:r w:rsidRPr="01CFA34F" w:rsidR="00581C71">
        <w:rPr>
          <w:rFonts w:ascii="Arial" w:hAnsi="Arial" w:cs="Arial"/>
          <w:sz w:val="24"/>
          <w:szCs w:val="24"/>
          <w:highlight w:val="yellow"/>
        </w:rPr>
        <w:t>the Crystal Macmillan Building</w:t>
      </w:r>
      <w:r w:rsidRPr="01CFA34F" w:rsidR="00C1085C">
        <w:rPr>
          <w:rFonts w:ascii="Arial" w:hAnsi="Arial" w:cs="Arial"/>
          <w:sz w:val="24"/>
          <w:szCs w:val="24"/>
          <w:highlight w:val="yellow"/>
        </w:rPr>
        <w:t>.</w:t>
      </w:r>
      <w:r w:rsidRPr="01CFA34F" w:rsidR="64F2383A">
        <w:rPr>
          <w:rFonts w:ascii="Arial" w:hAnsi="Arial" w:cs="Arial"/>
          <w:sz w:val="24"/>
          <w:szCs w:val="24"/>
          <w:highlight w:val="yellow"/>
        </w:rPr>
        <w:t xml:space="preserve"> </w:t>
      </w:r>
      <w:r w:rsidRPr="01CFA34F" w:rsidR="3D69B1B5">
        <w:rPr>
          <w:rFonts w:ascii="Arial" w:hAnsi="Arial" w:cs="Arial"/>
          <w:sz w:val="24"/>
          <w:szCs w:val="24"/>
          <w:highlight w:val="yellow"/>
        </w:rPr>
        <w:t>This info was relayed in the meeting as advised. But o</w:t>
      </w:r>
      <w:r w:rsidRPr="01CFA34F" w:rsidR="64F2383A">
        <w:rPr>
          <w:rFonts w:ascii="Arial" w:hAnsi="Arial" w:cs="Arial"/>
          <w:sz w:val="24"/>
          <w:szCs w:val="24"/>
          <w:highlight w:val="yellow"/>
        </w:rPr>
        <w:t>n close</w:t>
      </w:r>
      <w:r w:rsidRPr="01CFA34F" w:rsidR="7FE29F22">
        <w:rPr>
          <w:rFonts w:ascii="Arial" w:hAnsi="Arial" w:cs="Arial"/>
          <w:sz w:val="24"/>
          <w:szCs w:val="24"/>
          <w:highlight w:val="yellow"/>
        </w:rPr>
        <w:t>r examination, it seems that this incorrect</w:t>
      </w:r>
      <w:r w:rsidRPr="01CFA34F" w:rsidR="6D5885B0">
        <w:rPr>
          <w:rFonts w:ascii="Arial" w:hAnsi="Arial" w:cs="Arial"/>
          <w:sz w:val="24"/>
          <w:szCs w:val="24"/>
          <w:highlight w:val="yellow"/>
        </w:rPr>
        <w:t xml:space="preserve"> – it is only P</w:t>
      </w:r>
      <w:r w:rsidRPr="01CFA34F" w:rsidR="150A4359">
        <w:rPr>
          <w:rFonts w:ascii="Arial" w:hAnsi="Arial" w:cs="Arial"/>
          <w:sz w:val="24"/>
          <w:szCs w:val="24"/>
          <w:highlight w:val="yellow"/>
        </w:rPr>
        <w:t>hD</w:t>
      </w:r>
      <w:r w:rsidRPr="01CFA34F" w:rsidR="6D5885B0">
        <w:rPr>
          <w:rFonts w:ascii="Arial" w:hAnsi="Arial" w:cs="Arial"/>
          <w:sz w:val="24"/>
          <w:szCs w:val="24"/>
          <w:highlight w:val="yellow"/>
        </w:rPr>
        <w:t xml:space="preserve"> students who have this access.</w:t>
      </w:r>
      <w:r w:rsidRPr="01CFA34F" w:rsidR="6D5885B0">
        <w:rPr>
          <w:rFonts w:ascii="Arial" w:hAnsi="Arial" w:cs="Arial"/>
          <w:sz w:val="24"/>
          <w:szCs w:val="24"/>
        </w:rPr>
        <w:t xml:space="preserve"> </w:t>
      </w:r>
    </w:p>
    <w:p w:rsidRPr="003415E9" w:rsidR="00581C71" w:rsidP="01CFA34F" w:rsidRDefault="5E173F1C" w14:paraId="6A00D9E3" w14:textId="6A92D312">
      <w:pPr>
        <w:ind w:left="720"/>
        <w:rPr>
          <w:rFonts w:ascii="Arial" w:hAnsi="Arial" w:cs="Arial"/>
          <w:sz w:val="24"/>
          <w:szCs w:val="24"/>
          <w:highlight w:val="yellow"/>
        </w:rPr>
      </w:pPr>
      <w:r w:rsidRPr="31DFDE65">
        <w:rPr>
          <w:rFonts w:ascii="Arial" w:hAnsi="Arial" w:cs="Arial"/>
          <w:sz w:val="24"/>
          <w:szCs w:val="24"/>
          <w:highlight w:val="yellow"/>
        </w:rPr>
        <w:t>Progress 1</w:t>
      </w:r>
      <w:r w:rsidRPr="31DFDE65" w:rsidR="7EF0569F">
        <w:rPr>
          <w:rFonts w:ascii="Arial" w:hAnsi="Arial" w:cs="Arial"/>
          <w:sz w:val="24"/>
          <w:szCs w:val="24"/>
          <w:highlight w:val="yellow"/>
        </w:rPr>
        <w:t>6</w:t>
      </w:r>
      <w:r w:rsidRPr="31DFDE65">
        <w:rPr>
          <w:rFonts w:ascii="Arial" w:hAnsi="Arial" w:cs="Arial"/>
          <w:sz w:val="24"/>
          <w:szCs w:val="24"/>
          <w:highlight w:val="yellow"/>
        </w:rPr>
        <w:t xml:space="preserve">/11 </w:t>
      </w:r>
      <w:r w:rsidRPr="31DFDE65" w:rsidR="6D5885B0">
        <w:rPr>
          <w:rFonts w:ascii="Arial" w:hAnsi="Arial" w:cs="Arial"/>
          <w:sz w:val="24"/>
          <w:szCs w:val="24"/>
          <w:highlight w:val="yellow"/>
        </w:rPr>
        <w:t>KW h</w:t>
      </w:r>
      <w:r w:rsidRPr="31DFDE65" w:rsidR="7EC43742">
        <w:rPr>
          <w:rFonts w:ascii="Arial" w:hAnsi="Arial" w:cs="Arial"/>
          <w:sz w:val="24"/>
          <w:szCs w:val="24"/>
          <w:highlight w:val="yellow"/>
        </w:rPr>
        <w:t>ad</w:t>
      </w:r>
      <w:r w:rsidRPr="31DFDE65" w:rsidR="6D5885B0">
        <w:rPr>
          <w:rFonts w:ascii="Arial" w:hAnsi="Arial" w:cs="Arial"/>
          <w:sz w:val="24"/>
          <w:szCs w:val="24"/>
          <w:highlight w:val="yellow"/>
        </w:rPr>
        <w:t xml:space="preserve"> a meeting with the Head of Infrastructure to see if it is possible to extend this to PGT students</w:t>
      </w:r>
      <w:r w:rsidRPr="31DFDE65" w:rsidR="121DD842">
        <w:rPr>
          <w:rFonts w:ascii="Arial" w:hAnsi="Arial" w:cs="Arial"/>
          <w:sz w:val="24"/>
          <w:szCs w:val="24"/>
          <w:highlight w:val="yellow"/>
        </w:rPr>
        <w:t>. He’s willing to consider it but would need to do a risk assessment first. He will start looking into it now but advises that it will probably take until after the winter break before he’s able to make a decision on this.</w:t>
      </w:r>
    </w:p>
    <w:p w:rsidRPr="003415E9" w:rsidR="00581C71" w:rsidP="01CFA34F" w:rsidRDefault="00581C71" w14:paraId="5539666A" w14:textId="63C2D030">
      <w:pPr>
        <w:ind w:left="720"/>
        <w:rPr>
          <w:rFonts w:ascii="Arial" w:hAnsi="Arial" w:cs="Arial"/>
          <w:sz w:val="24"/>
          <w:szCs w:val="24"/>
        </w:rPr>
      </w:pPr>
    </w:p>
    <w:p w:rsidRPr="003415E9" w:rsidR="00581C71" w:rsidP="00ED1117" w:rsidRDefault="00581C71" w14:paraId="09020DEE" w14:textId="7F610088">
      <w:pPr>
        <w:ind w:left="720"/>
        <w:rPr>
          <w:rFonts w:ascii="Arial" w:hAnsi="Arial" w:cs="Arial"/>
          <w:sz w:val="24"/>
          <w:szCs w:val="24"/>
        </w:rPr>
      </w:pPr>
      <w:r w:rsidRPr="01CFA34F">
        <w:rPr>
          <w:rFonts w:ascii="Arial" w:hAnsi="Arial" w:cs="Arial"/>
          <w:sz w:val="24"/>
          <w:szCs w:val="24"/>
        </w:rPr>
        <w:t xml:space="preserve"> After hours, students can use their student card and </w:t>
      </w:r>
      <w:r w:rsidRPr="01CFA34F" w:rsidR="003415E9">
        <w:rPr>
          <w:rFonts w:ascii="Arial" w:hAnsi="Arial" w:cs="Arial"/>
          <w:sz w:val="24"/>
          <w:szCs w:val="24"/>
        </w:rPr>
        <w:t>p</w:t>
      </w:r>
      <w:r w:rsidRPr="01CFA34F">
        <w:rPr>
          <w:rFonts w:ascii="Arial" w:hAnsi="Arial" w:cs="Arial"/>
          <w:sz w:val="24"/>
          <w:szCs w:val="24"/>
        </w:rPr>
        <w:t xml:space="preserve">in to access the building. </w:t>
      </w:r>
      <w:r w:rsidRPr="01CFA34F" w:rsidR="00C1085C">
        <w:rPr>
          <w:rFonts w:ascii="Arial" w:hAnsi="Arial" w:cs="Arial"/>
          <w:sz w:val="24"/>
          <w:szCs w:val="24"/>
        </w:rPr>
        <w:t xml:space="preserve"> </w:t>
      </w:r>
    </w:p>
    <w:p w:rsidR="78CF1DA3" w:rsidP="01CFA34F" w:rsidRDefault="78CF1DA3" w14:paraId="5EA128DA" w14:textId="5FEC3532">
      <w:pPr>
        <w:ind w:left="720"/>
        <w:rPr>
          <w:rFonts w:ascii="Arial" w:hAnsi="Arial" w:cs="Arial"/>
          <w:sz w:val="24"/>
          <w:szCs w:val="24"/>
          <w:highlight w:val="yellow"/>
        </w:rPr>
      </w:pPr>
      <w:r w:rsidRPr="01CFA34F">
        <w:rPr>
          <w:rFonts w:ascii="Arial" w:hAnsi="Arial" w:cs="Arial"/>
          <w:sz w:val="24"/>
          <w:szCs w:val="24"/>
          <w:highlight w:val="yellow"/>
        </w:rPr>
        <w:t>KW was initially told by Facilities that all PG students can book study space in the West Wing</w:t>
      </w:r>
      <w:r w:rsidRPr="01CFA34F" w:rsidR="14F4D9E1">
        <w:rPr>
          <w:rFonts w:ascii="Arial" w:hAnsi="Arial" w:cs="Arial"/>
          <w:sz w:val="24"/>
          <w:szCs w:val="24"/>
          <w:highlight w:val="yellow"/>
        </w:rPr>
        <w:t xml:space="preserve"> from 6am-10pm via</w:t>
      </w:r>
      <w:r w:rsidRPr="01CFA34F" w:rsidR="14F4D9E1">
        <w:rPr>
          <w:rFonts w:ascii="Arial" w:hAnsi="Arial" w:eastAsia="Times New Roman" w:cs="Arial"/>
          <w:sz w:val="24"/>
          <w:szCs w:val="24"/>
          <w:highlight w:val="yellow"/>
        </w:rPr>
        <w:t xml:space="preserve"> </w:t>
      </w:r>
      <w:hyperlink r:id="rId12">
        <w:r w:rsidRPr="01CFA34F" w:rsidR="14F4D9E1">
          <w:rPr>
            <w:rStyle w:val="Hyperlink"/>
            <w:rFonts w:ascii="Arial" w:hAnsi="Arial" w:eastAsia="Times New Roman" w:cs="Arial"/>
            <w:sz w:val="24"/>
            <w:szCs w:val="24"/>
            <w:highlight w:val="yellow"/>
          </w:rPr>
          <w:t>https://www.booked.sps.ed.ac.uk/</w:t>
        </w:r>
      </w:hyperlink>
      <w:r w:rsidRPr="01CFA34F">
        <w:rPr>
          <w:rFonts w:ascii="Arial" w:hAnsi="Arial" w:cs="Arial"/>
          <w:sz w:val="24"/>
          <w:szCs w:val="24"/>
          <w:highlight w:val="yellow"/>
        </w:rPr>
        <w:t xml:space="preserve">. This </w:t>
      </w:r>
      <w:r w:rsidRPr="01CFA34F">
        <w:rPr>
          <w:rFonts w:ascii="Arial" w:hAnsi="Arial" w:cs="Arial"/>
          <w:sz w:val="24"/>
          <w:szCs w:val="24"/>
          <w:highlight w:val="yellow"/>
        </w:rPr>
        <w:lastRenderedPageBreak/>
        <w:t>info was relayed in the meeting as advised. But on closer examination, it seems that this incorrect – it is only P</w:t>
      </w:r>
      <w:r w:rsidRPr="01CFA34F" w:rsidR="468F2314">
        <w:rPr>
          <w:rFonts w:ascii="Arial" w:hAnsi="Arial" w:cs="Arial"/>
          <w:sz w:val="24"/>
          <w:szCs w:val="24"/>
          <w:highlight w:val="yellow"/>
        </w:rPr>
        <w:t>hD</w:t>
      </w:r>
      <w:r w:rsidRPr="01CFA34F">
        <w:rPr>
          <w:rFonts w:ascii="Arial" w:hAnsi="Arial" w:cs="Arial"/>
          <w:sz w:val="24"/>
          <w:szCs w:val="24"/>
          <w:highlight w:val="yellow"/>
        </w:rPr>
        <w:t xml:space="preserve"> students who have this access.</w:t>
      </w:r>
      <w:r w:rsidRPr="01CFA34F" w:rsidR="12B7E848">
        <w:rPr>
          <w:rFonts w:ascii="Arial" w:hAnsi="Arial" w:cs="Arial"/>
          <w:sz w:val="24"/>
          <w:szCs w:val="24"/>
          <w:highlight w:val="yellow"/>
        </w:rPr>
        <w:t xml:space="preserve"> </w:t>
      </w:r>
    </w:p>
    <w:p w:rsidR="12B7E848" w:rsidP="01CFA34F" w:rsidRDefault="12B7E848" w14:paraId="74042924" w14:textId="2F429E74">
      <w:pPr>
        <w:ind w:left="720"/>
        <w:rPr>
          <w:rFonts w:ascii="Arial" w:hAnsi="Arial" w:cs="Arial"/>
          <w:sz w:val="24"/>
          <w:szCs w:val="24"/>
          <w:highlight w:val="yellow"/>
        </w:rPr>
      </w:pPr>
      <w:r w:rsidRPr="31DFDE65">
        <w:rPr>
          <w:rFonts w:ascii="Arial" w:hAnsi="Arial" w:cs="Arial"/>
          <w:sz w:val="24"/>
          <w:szCs w:val="24"/>
          <w:highlight w:val="yellow"/>
        </w:rPr>
        <w:t>Progress 1</w:t>
      </w:r>
      <w:r w:rsidRPr="31DFDE65" w:rsidR="523C77DF">
        <w:rPr>
          <w:rFonts w:ascii="Arial" w:hAnsi="Arial" w:cs="Arial"/>
          <w:sz w:val="24"/>
          <w:szCs w:val="24"/>
          <w:highlight w:val="yellow"/>
        </w:rPr>
        <w:t>6/</w:t>
      </w:r>
      <w:r w:rsidRPr="31DFDE65">
        <w:rPr>
          <w:rFonts w:ascii="Arial" w:hAnsi="Arial" w:cs="Arial"/>
          <w:sz w:val="24"/>
          <w:szCs w:val="24"/>
          <w:highlight w:val="yellow"/>
        </w:rPr>
        <w:t>11 KW ha</w:t>
      </w:r>
      <w:r w:rsidRPr="31DFDE65" w:rsidR="4B9608F2">
        <w:rPr>
          <w:rFonts w:ascii="Arial" w:hAnsi="Arial" w:cs="Arial"/>
          <w:sz w:val="24"/>
          <w:szCs w:val="24"/>
          <w:highlight w:val="yellow"/>
        </w:rPr>
        <w:t>s had</w:t>
      </w:r>
      <w:r w:rsidRPr="31DFDE65">
        <w:rPr>
          <w:rFonts w:ascii="Arial" w:hAnsi="Arial" w:cs="Arial"/>
          <w:sz w:val="24"/>
          <w:szCs w:val="24"/>
          <w:highlight w:val="yellow"/>
        </w:rPr>
        <w:t xml:space="preserve"> a meeting with the Head of Infrastructure to see if it is possible to allow one of these rooms to be bookable by PGT students.</w:t>
      </w:r>
      <w:r w:rsidRPr="31DFDE65" w:rsidR="736E3768">
        <w:rPr>
          <w:rFonts w:ascii="Arial" w:hAnsi="Arial" w:cs="Arial"/>
          <w:sz w:val="24"/>
          <w:szCs w:val="24"/>
          <w:highlight w:val="yellow"/>
        </w:rPr>
        <w:t xml:space="preserve"> He advises that this would need raising and agreeing formally with PhD students</w:t>
      </w:r>
      <w:r w:rsidRPr="31DFDE65" w:rsidR="10E15D11">
        <w:rPr>
          <w:rFonts w:ascii="Arial" w:hAnsi="Arial" w:cs="Arial"/>
          <w:sz w:val="24"/>
          <w:szCs w:val="24"/>
          <w:highlight w:val="yellow"/>
        </w:rPr>
        <w:t>, and this could take time</w:t>
      </w:r>
      <w:r w:rsidRPr="31DFDE65" w:rsidR="736E3768">
        <w:rPr>
          <w:rFonts w:ascii="Arial" w:hAnsi="Arial" w:cs="Arial"/>
          <w:sz w:val="24"/>
          <w:szCs w:val="24"/>
          <w:highlight w:val="yellow"/>
        </w:rPr>
        <w:t>. We agreed to pursue fixing access to the reading room first, and investigating risk assessments</w:t>
      </w:r>
      <w:r w:rsidRPr="31DFDE65" w:rsidR="509BCAE1">
        <w:rPr>
          <w:rFonts w:ascii="Arial" w:hAnsi="Arial" w:cs="Arial"/>
          <w:sz w:val="24"/>
          <w:szCs w:val="24"/>
          <w:highlight w:val="yellow"/>
        </w:rPr>
        <w:t xml:space="preserve"> for out of hours CMB access. If space is still inadequate after we have done what we can on those issues, we can raise this query with PhD students and the Director of PGR.</w:t>
      </w:r>
    </w:p>
    <w:p w:rsidR="58AD2131" w:rsidP="01CFA34F" w:rsidRDefault="58AD2131" w14:paraId="74DCC60B" w14:textId="0304A73F">
      <w:pPr>
        <w:ind w:left="720"/>
      </w:pPr>
      <w:r w:rsidRPr="01CFA34F">
        <w:rPr>
          <w:rFonts w:ascii="Arial" w:hAnsi="Arial" w:cs="Arial"/>
          <w:sz w:val="24"/>
          <w:szCs w:val="24"/>
          <w:highlight w:val="yellow"/>
        </w:rPr>
        <w:t>In the meantime, it may help to make students aware that they are free to use the library on any site, regardless of their discipline. The libraries for Edinburgh</w:t>
      </w:r>
      <w:r w:rsidRPr="01CFA34F" w:rsidR="476D8CB7">
        <w:rPr>
          <w:rFonts w:ascii="Arial" w:hAnsi="Arial" w:cs="Arial"/>
          <w:sz w:val="24"/>
          <w:szCs w:val="24"/>
          <w:highlight w:val="yellow"/>
        </w:rPr>
        <w:t xml:space="preserve"> </w:t>
      </w:r>
      <w:r w:rsidRPr="01CFA34F">
        <w:rPr>
          <w:rFonts w:ascii="Arial" w:hAnsi="Arial" w:cs="Arial"/>
          <w:sz w:val="24"/>
          <w:szCs w:val="24"/>
          <w:highlight w:val="yellow"/>
        </w:rPr>
        <w:t>College of Art and Di</w:t>
      </w:r>
      <w:r w:rsidRPr="01CFA34F" w:rsidR="5E8F8573">
        <w:rPr>
          <w:rFonts w:ascii="Arial" w:hAnsi="Arial" w:cs="Arial"/>
          <w:sz w:val="24"/>
          <w:szCs w:val="24"/>
          <w:highlight w:val="yellow"/>
        </w:rPr>
        <w:t>vinity</w:t>
      </w:r>
      <w:r w:rsidRPr="01CFA34F" w:rsidR="02E64344">
        <w:rPr>
          <w:rFonts w:ascii="Arial" w:hAnsi="Arial" w:cs="Arial"/>
          <w:sz w:val="24"/>
          <w:szCs w:val="24"/>
          <w:highlight w:val="yellow"/>
        </w:rPr>
        <w:t xml:space="preserve"> (New College)</w:t>
      </w:r>
      <w:r w:rsidRPr="01CFA34F" w:rsidR="5E8F8573">
        <w:rPr>
          <w:rFonts w:ascii="Arial" w:hAnsi="Arial" w:cs="Arial"/>
          <w:sz w:val="24"/>
          <w:szCs w:val="24"/>
          <w:highlight w:val="yellow"/>
        </w:rPr>
        <w:t xml:space="preserve"> are close by and often much quieter than the main libraries </w:t>
      </w:r>
      <w:hyperlink r:id="rId13">
        <w:r w:rsidRPr="01CFA34F" w:rsidR="47C02877">
          <w:rPr>
            <w:rStyle w:val="Hyperlink"/>
            <w:rFonts w:ascii="Arial" w:hAnsi="Arial" w:cs="Arial"/>
            <w:sz w:val="24"/>
            <w:szCs w:val="24"/>
            <w:highlight w:val="yellow"/>
          </w:rPr>
          <w:t>https://www.ed.ac.uk/information-services/library-museum-gallery/using-library/lib-locate</w:t>
        </w:r>
      </w:hyperlink>
    </w:p>
    <w:p w:rsidR="01CFA34F" w:rsidP="01CFA34F" w:rsidRDefault="01CFA34F" w14:paraId="2AC09DDB" w14:textId="62DB653B">
      <w:pPr>
        <w:ind w:left="720"/>
        <w:rPr>
          <w:rFonts w:ascii="Arial" w:hAnsi="Arial" w:cs="Arial"/>
          <w:b/>
          <w:bCs/>
          <w:sz w:val="24"/>
          <w:szCs w:val="24"/>
          <w:highlight w:val="yellow"/>
        </w:rPr>
      </w:pPr>
    </w:p>
    <w:p w:rsidRPr="003415E9" w:rsidR="002773F2" w:rsidP="00ED1117" w:rsidRDefault="48131891" w14:paraId="31E94578" w14:textId="4BAB609E">
      <w:pPr>
        <w:ind w:left="720"/>
        <w:rPr>
          <w:rFonts w:ascii="Arial" w:hAnsi="Arial" w:cs="Arial"/>
          <w:sz w:val="24"/>
          <w:szCs w:val="24"/>
        </w:rPr>
      </w:pPr>
      <w:r w:rsidRPr="003415E9">
        <w:rPr>
          <w:rFonts w:ascii="Arial" w:hAnsi="Arial" w:cs="Arial"/>
          <w:sz w:val="24"/>
          <w:szCs w:val="24"/>
        </w:rPr>
        <w:t>3.</w:t>
      </w:r>
      <w:r w:rsidRPr="003415E9" w:rsidR="00EB15D0">
        <w:rPr>
          <w:rFonts w:ascii="Arial" w:hAnsi="Arial" w:cs="Arial"/>
          <w:sz w:val="24"/>
          <w:szCs w:val="24"/>
        </w:rPr>
        <w:t>3</w:t>
      </w:r>
      <w:r w:rsidRPr="003415E9">
        <w:rPr>
          <w:rFonts w:ascii="Arial" w:hAnsi="Arial" w:cs="Arial"/>
          <w:sz w:val="24"/>
          <w:szCs w:val="24"/>
        </w:rPr>
        <w:t xml:space="preserve"> </w:t>
      </w:r>
      <w:r w:rsidRPr="003415E9" w:rsidR="1F482AF9">
        <w:rPr>
          <w:rFonts w:ascii="Arial" w:hAnsi="Arial" w:cs="Arial"/>
          <w:sz w:val="24"/>
          <w:szCs w:val="24"/>
        </w:rPr>
        <w:t>Free merchandise offered by other courses of study that was not offered to our program</w:t>
      </w:r>
      <w:r w:rsidRPr="003415E9" w:rsidR="002773F2">
        <w:rPr>
          <w:rFonts w:ascii="Arial" w:hAnsi="Arial" w:cs="Arial"/>
          <w:sz w:val="24"/>
          <w:szCs w:val="24"/>
        </w:rPr>
        <w:t>.</w:t>
      </w:r>
      <w:r w:rsidRPr="003415E9" w:rsidR="008C6536">
        <w:rPr>
          <w:rFonts w:ascii="Arial" w:hAnsi="Arial" w:cs="Arial"/>
          <w:sz w:val="24"/>
          <w:szCs w:val="24"/>
        </w:rPr>
        <w:t xml:space="preserve"> </w:t>
      </w:r>
      <w:r w:rsidRPr="003415E9" w:rsidR="002773F2">
        <w:rPr>
          <w:rFonts w:ascii="Arial" w:hAnsi="Arial" w:cs="Arial"/>
          <w:sz w:val="24"/>
          <w:szCs w:val="24"/>
        </w:rPr>
        <w:t>T-shirts and Sweatshirt were popular merchandise received by other courses of study.</w:t>
      </w:r>
    </w:p>
    <w:p w:rsidRPr="003415E9" w:rsidR="002773F2" w:rsidP="002773F2" w:rsidRDefault="002773F2" w14:paraId="1CA16B50" w14:textId="41725B6D">
      <w:pPr>
        <w:ind w:left="1440"/>
        <w:rPr>
          <w:rFonts w:ascii="Arial" w:hAnsi="Arial" w:cs="Arial"/>
          <w:sz w:val="24"/>
          <w:szCs w:val="24"/>
        </w:rPr>
      </w:pPr>
      <w:r w:rsidRPr="003415E9">
        <w:rPr>
          <w:rFonts w:ascii="Arial" w:hAnsi="Arial" w:cs="Arial"/>
          <w:sz w:val="24"/>
          <w:szCs w:val="24"/>
        </w:rPr>
        <w:t xml:space="preserve">CE: Keep cups and an SPS bag are available to all new students joining the school. For next year, we will think about what else might be offered. As a large school however, there may be budget limitations to what can be provided. </w:t>
      </w:r>
    </w:p>
    <w:p w:rsidRPr="00AF6693" w:rsidR="002773F2" w:rsidP="00AF6693" w:rsidRDefault="002773F2" w14:paraId="5B2A384B" w14:textId="34B939A8">
      <w:pPr>
        <w:pStyle w:val="Heading2"/>
      </w:pPr>
      <w:bookmarkStart w:name="_Toc119051890" w:id="9"/>
      <w:bookmarkStart w:name="_Toc119316747" w:id="10"/>
      <w:r w:rsidRPr="00AF6693">
        <w:rPr>
          <w:rStyle w:val="Heading2Char"/>
        </w:rPr>
        <w:t>Action</w:t>
      </w:r>
      <w:r w:rsidRPr="00AF6693" w:rsidR="00831A49">
        <w:rPr>
          <w:rStyle w:val="Heading2Char"/>
        </w:rPr>
        <w:t>: CE to</w:t>
      </w:r>
      <w:r w:rsidRPr="00AF6693" w:rsidR="00831A49">
        <w:t xml:space="preserve"> r</w:t>
      </w:r>
      <w:r w:rsidRPr="00AF6693">
        <w:t>eview induction merchandise for 2023-24 and look into possibility of providing t-shirts/sweatshirts</w:t>
      </w:r>
      <w:bookmarkEnd w:id="9"/>
      <w:bookmarkEnd w:id="10"/>
      <w:r w:rsidRPr="00AF6693">
        <w:t xml:space="preserve"> </w:t>
      </w:r>
    </w:p>
    <w:p w:rsidRPr="003415E9" w:rsidR="00477AFA" w:rsidP="00477AFA" w:rsidRDefault="00477AFA" w14:paraId="42AD8DFB" w14:textId="77777777">
      <w:pPr>
        <w:rPr>
          <w:rFonts w:ascii="Arial" w:hAnsi="Arial" w:cs="Arial"/>
        </w:rPr>
      </w:pPr>
    </w:p>
    <w:p w:rsidRPr="003415E9" w:rsidR="4A8152E5" w:rsidP="00ED1117" w:rsidRDefault="4A8152E5" w14:paraId="3B4B6C00" w14:textId="388915A0">
      <w:pPr>
        <w:ind w:left="720"/>
        <w:rPr>
          <w:rFonts w:ascii="Arial" w:hAnsi="Arial" w:cs="Arial"/>
          <w:sz w:val="24"/>
          <w:szCs w:val="24"/>
        </w:rPr>
      </w:pPr>
      <w:r w:rsidRPr="003415E9">
        <w:rPr>
          <w:rFonts w:ascii="Arial" w:hAnsi="Arial" w:cs="Arial"/>
          <w:sz w:val="24"/>
          <w:szCs w:val="24"/>
        </w:rPr>
        <w:t xml:space="preserve">3.4 </w:t>
      </w:r>
      <w:r w:rsidRPr="003415E9" w:rsidR="1F482AF9">
        <w:rPr>
          <w:rFonts w:ascii="Arial" w:hAnsi="Arial" w:cs="Arial"/>
          <w:sz w:val="24"/>
          <w:szCs w:val="24"/>
        </w:rPr>
        <w:t xml:space="preserve">Requesting a card reader be placed in the postgraduate lounge in </w:t>
      </w:r>
      <w:r w:rsidR="003415E9">
        <w:rPr>
          <w:rFonts w:ascii="Arial" w:hAnsi="Arial" w:cs="Arial"/>
          <w:sz w:val="24"/>
          <w:szCs w:val="24"/>
        </w:rPr>
        <w:t>the Library to ensure only post</w:t>
      </w:r>
      <w:r w:rsidRPr="003415E9" w:rsidR="1F482AF9">
        <w:rPr>
          <w:rFonts w:ascii="Arial" w:hAnsi="Arial" w:cs="Arial"/>
          <w:sz w:val="24"/>
          <w:szCs w:val="24"/>
        </w:rPr>
        <w:t>graduate access</w:t>
      </w:r>
      <w:r w:rsidRPr="003415E9" w:rsidR="002773F2">
        <w:rPr>
          <w:rFonts w:ascii="Arial" w:hAnsi="Arial" w:cs="Arial"/>
          <w:sz w:val="24"/>
          <w:szCs w:val="24"/>
        </w:rPr>
        <w:t>.</w:t>
      </w:r>
    </w:p>
    <w:p w:rsidRPr="003415E9" w:rsidR="002773F2" w:rsidP="002773F2" w:rsidRDefault="002773F2" w14:paraId="0F55F21F" w14:textId="73375B92">
      <w:pPr>
        <w:ind w:left="1440"/>
        <w:rPr>
          <w:rFonts w:ascii="Arial" w:hAnsi="Arial" w:cs="Arial"/>
          <w:sz w:val="24"/>
          <w:szCs w:val="24"/>
        </w:rPr>
      </w:pPr>
      <w:r w:rsidRPr="003415E9">
        <w:rPr>
          <w:rFonts w:ascii="Arial" w:hAnsi="Arial" w:cs="Arial"/>
          <w:sz w:val="24"/>
          <w:szCs w:val="24"/>
        </w:rPr>
        <w:t xml:space="preserve">KW: the SPS Facilities team advise that for any issues around Library space, these should be directed to the central University Estates team at </w:t>
      </w:r>
      <w:hyperlink w:history="1" r:id="rId14">
        <w:r w:rsidRPr="003415E9">
          <w:rPr>
            <w:rStyle w:val="Hyperlink"/>
            <w:rFonts w:ascii="Arial" w:hAnsi="Arial" w:cs="Arial"/>
            <w:sz w:val="24"/>
            <w:szCs w:val="24"/>
          </w:rPr>
          <w:t>estates.helpdesk@ed.ac.uk</w:t>
        </w:r>
      </w:hyperlink>
      <w:r w:rsidRPr="003415E9">
        <w:rPr>
          <w:rFonts w:ascii="Arial" w:hAnsi="Arial" w:cs="Arial"/>
          <w:sz w:val="24"/>
          <w:szCs w:val="24"/>
        </w:rPr>
        <w:t xml:space="preserve"> </w:t>
      </w:r>
    </w:p>
    <w:p w:rsidRPr="003415E9" w:rsidR="494E30E6" w:rsidP="002773F2" w:rsidRDefault="00FE14EF" w14:paraId="7C7AA419" w14:textId="3463E307">
      <w:pPr>
        <w:ind w:left="720"/>
        <w:rPr>
          <w:rFonts w:ascii="Arial" w:hAnsi="Arial" w:cs="Arial"/>
          <w:sz w:val="24"/>
          <w:szCs w:val="24"/>
        </w:rPr>
      </w:pPr>
      <w:r w:rsidRPr="003415E9">
        <w:rPr>
          <w:rFonts w:ascii="Arial" w:hAnsi="Arial" w:cs="Arial"/>
          <w:sz w:val="24"/>
          <w:szCs w:val="24"/>
        </w:rPr>
        <w:t>3.5</w:t>
      </w:r>
      <w:r w:rsidRPr="003415E9" w:rsidR="494E30E6">
        <w:rPr>
          <w:rFonts w:ascii="Arial" w:hAnsi="Arial" w:cs="Arial"/>
          <w:sz w:val="24"/>
          <w:szCs w:val="24"/>
        </w:rPr>
        <w:t xml:space="preserve"> </w:t>
      </w:r>
      <w:r w:rsidRPr="003415E9" w:rsidR="1F482AF9">
        <w:rPr>
          <w:rFonts w:ascii="Arial" w:hAnsi="Arial" w:cs="Arial"/>
          <w:sz w:val="24"/>
          <w:szCs w:val="24"/>
        </w:rPr>
        <w:t>Access to the private PhD Anthropology lounge or a program specific study loun</w:t>
      </w:r>
      <w:r w:rsidR="00A05446">
        <w:rPr>
          <w:rFonts w:ascii="Arial" w:hAnsi="Arial" w:cs="Arial"/>
          <w:sz w:val="24"/>
          <w:szCs w:val="24"/>
        </w:rPr>
        <w:t>ge for MSc Medical Anthropology</w:t>
      </w:r>
    </w:p>
    <w:p w:rsidRPr="003415E9" w:rsidR="002773F2" w:rsidP="000511D5" w:rsidRDefault="002773F2" w14:paraId="13D9023F" w14:textId="42451A6D">
      <w:pPr>
        <w:ind w:left="1440"/>
        <w:rPr>
          <w:rFonts w:ascii="Arial" w:hAnsi="Arial" w:cs="Arial"/>
          <w:sz w:val="24"/>
          <w:szCs w:val="24"/>
        </w:rPr>
      </w:pPr>
      <w:r w:rsidRPr="003415E9">
        <w:rPr>
          <w:rFonts w:ascii="Arial" w:hAnsi="Arial" w:cs="Arial"/>
          <w:sz w:val="24"/>
          <w:szCs w:val="24"/>
        </w:rPr>
        <w:t xml:space="preserve">KW: Space is a general issue for the University and School. There is no ‘private lounge’ for PhD students, but they do have a study space in </w:t>
      </w:r>
      <w:r w:rsidRPr="003415E9" w:rsidR="00A05446">
        <w:rPr>
          <w:rFonts w:ascii="Arial" w:hAnsi="Arial" w:cs="Arial"/>
          <w:sz w:val="24"/>
          <w:szCs w:val="24"/>
        </w:rPr>
        <w:t>the</w:t>
      </w:r>
      <w:r w:rsidRPr="003415E9">
        <w:rPr>
          <w:rFonts w:ascii="Arial" w:hAnsi="Arial" w:cs="Arial"/>
          <w:sz w:val="24"/>
          <w:szCs w:val="24"/>
        </w:rPr>
        <w:t xml:space="preserve"> school. This space is very heavily used and it is not possible for </w:t>
      </w:r>
      <w:r w:rsidRPr="003415E9" w:rsidR="00524800">
        <w:rPr>
          <w:rFonts w:ascii="Arial" w:hAnsi="Arial" w:cs="Arial"/>
          <w:sz w:val="24"/>
          <w:szCs w:val="24"/>
        </w:rPr>
        <w:t>access</w:t>
      </w:r>
      <w:r w:rsidRPr="003415E9">
        <w:rPr>
          <w:rFonts w:ascii="Arial" w:hAnsi="Arial" w:cs="Arial"/>
          <w:sz w:val="24"/>
          <w:szCs w:val="24"/>
        </w:rPr>
        <w:t xml:space="preserve"> to be given to non-PhD students. Please use one of the other room/ study space booking systems (links have been provided below). </w:t>
      </w:r>
    </w:p>
    <w:p w:rsidRPr="003415E9" w:rsidR="5CA485F9" w:rsidP="00ED1117" w:rsidRDefault="5CA485F9" w14:paraId="7DC9C77A" w14:textId="3AD85DB5">
      <w:pPr>
        <w:ind w:left="720"/>
        <w:rPr>
          <w:rFonts w:ascii="Arial" w:hAnsi="Arial" w:cs="Arial"/>
          <w:sz w:val="24"/>
          <w:szCs w:val="24"/>
        </w:rPr>
      </w:pPr>
      <w:r w:rsidRPr="003415E9">
        <w:rPr>
          <w:rFonts w:ascii="Arial" w:hAnsi="Arial" w:cs="Arial"/>
          <w:sz w:val="24"/>
          <w:szCs w:val="24"/>
        </w:rPr>
        <w:t xml:space="preserve">3.6 </w:t>
      </w:r>
      <w:r w:rsidRPr="003415E9" w:rsidR="1F482AF9">
        <w:rPr>
          <w:rFonts w:ascii="Arial" w:hAnsi="Arial" w:cs="Arial"/>
          <w:sz w:val="24"/>
          <w:szCs w:val="24"/>
        </w:rPr>
        <w:t>Library elevator size being too small</w:t>
      </w:r>
      <w:r w:rsidRPr="003415E9" w:rsidR="00785840">
        <w:rPr>
          <w:rFonts w:ascii="Arial" w:hAnsi="Arial" w:cs="Arial"/>
          <w:sz w:val="24"/>
          <w:szCs w:val="24"/>
        </w:rPr>
        <w:t xml:space="preserve"> </w:t>
      </w:r>
    </w:p>
    <w:p w:rsidRPr="003415E9" w:rsidR="00524800" w:rsidP="00524800" w:rsidRDefault="00524800" w14:paraId="66CEA964" w14:textId="77777777">
      <w:pPr>
        <w:ind w:left="1440"/>
        <w:rPr>
          <w:rFonts w:ascii="Arial" w:hAnsi="Arial" w:cs="Arial"/>
          <w:sz w:val="24"/>
          <w:szCs w:val="24"/>
        </w:rPr>
      </w:pPr>
      <w:r w:rsidRPr="003415E9">
        <w:rPr>
          <w:rFonts w:ascii="Arial" w:hAnsi="Arial" w:cs="Arial"/>
          <w:sz w:val="24"/>
          <w:szCs w:val="24"/>
        </w:rPr>
        <w:lastRenderedPageBreak/>
        <w:t xml:space="preserve">KW: the SPS Facilities team advise that for any issues around Library space, these should be directed to the central University Estates team at </w:t>
      </w:r>
      <w:hyperlink w:history="1" r:id="rId15">
        <w:r w:rsidRPr="003415E9">
          <w:rPr>
            <w:rStyle w:val="Hyperlink"/>
            <w:rFonts w:ascii="Arial" w:hAnsi="Arial" w:cs="Arial"/>
            <w:sz w:val="24"/>
            <w:szCs w:val="24"/>
          </w:rPr>
          <w:t>estates.helpdesk@ed.ac.uk</w:t>
        </w:r>
      </w:hyperlink>
      <w:r w:rsidRPr="003415E9">
        <w:rPr>
          <w:rFonts w:ascii="Arial" w:hAnsi="Arial" w:cs="Arial"/>
          <w:sz w:val="24"/>
          <w:szCs w:val="24"/>
        </w:rPr>
        <w:t xml:space="preserve"> </w:t>
      </w:r>
    </w:p>
    <w:p w:rsidRPr="003415E9" w:rsidR="00524800" w:rsidP="00ED1117" w:rsidRDefault="00524800" w14:paraId="31500B4F" w14:textId="77777777">
      <w:pPr>
        <w:ind w:left="720"/>
        <w:rPr>
          <w:rFonts w:ascii="Arial" w:hAnsi="Arial" w:cs="Arial"/>
          <w:sz w:val="24"/>
          <w:szCs w:val="24"/>
        </w:rPr>
      </w:pPr>
    </w:p>
    <w:p w:rsidRPr="003415E9" w:rsidR="00524800" w:rsidP="00ED1117" w:rsidRDefault="289B97B5" w14:paraId="6BA36683" w14:textId="4B865A69">
      <w:pPr>
        <w:ind w:left="720"/>
        <w:rPr>
          <w:rFonts w:ascii="Arial" w:hAnsi="Arial" w:cs="Arial"/>
          <w:sz w:val="24"/>
          <w:szCs w:val="24"/>
        </w:rPr>
      </w:pPr>
      <w:r w:rsidRPr="003415E9">
        <w:rPr>
          <w:rFonts w:ascii="Arial" w:hAnsi="Arial" w:cs="Arial"/>
          <w:sz w:val="24"/>
          <w:szCs w:val="24"/>
        </w:rPr>
        <w:t xml:space="preserve">3.7 </w:t>
      </w:r>
      <w:r w:rsidRPr="003415E9" w:rsidR="1F482AF9">
        <w:rPr>
          <w:rFonts w:ascii="Arial" w:hAnsi="Arial" w:cs="Arial"/>
          <w:sz w:val="24"/>
          <w:szCs w:val="24"/>
        </w:rPr>
        <w:t>Free bus passes for students</w:t>
      </w:r>
      <w:r w:rsidR="0041228E">
        <w:rPr>
          <w:rFonts w:ascii="Arial" w:hAnsi="Arial" w:cs="Arial"/>
          <w:sz w:val="24"/>
          <w:szCs w:val="24"/>
        </w:rPr>
        <w:t xml:space="preserve"> </w:t>
      </w:r>
    </w:p>
    <w:p w:rsidRPr="003415E9" w:rsidR="00524800" w:rsidP="00524800" w:rsidRDefault="00524800" w14:paraId="085D6BC8" w14:textId="2AA6E2C2">
      <w:pPr>
        <w:ind w:left="1440"/>
        <w:rPr>
          <w:rFonts w:ascii="Arial" w:hAnsi="Arial" w:cs="Arial"/>
          <w:sz w:val="24"/>
          <w:szCs w:val="24"/>
        </w:rPr>
      </w:pPr>
      <w:r w:rsidRPr="003415E9">
        <w:rPr>
          <w:rFonts w:ascii="Arial" w:hAnsi="Arial" w:cs="Arial"/>
          <w:sz w:val="24"/>
          <w:szCs w:val="24"/>
        </w:rPr>
        <w:t xml:space="preserve">KW: On this issue, there is not much the SSLC can do. The Scottish Government has a free Bus pass for students under 22. Details on this can be found at </w:t>
      </w:r>
      <w:hyperlink w:history="1" r:id="rId16">
        <w:r w:rsidRPr="003415E9">
          <w:rPr>
            <w:rStyle w:val="Hyperlink"/>
            <w:rFonts w:ascii="Arial" w:hAnsi="Arial" w:cs="Arial"/>
            <w:sz w:val="24"/>
            <w:szCs w:val="24"/>
          </w:rPr>
          <w:t>Transport Scotland</w:t>
        </w:r>
      </w:hyperlink>
      <w:r w:rsidRPr="003415E9">
        <w:rPr>
          <w:rFonts w:ascii="Arial" w:hAnsi="Arial" w:cs="Arial"/>
          <w:sz w:val="24"/>
          <w:szCs w:val="24"/>
        </w:rPr>
        <w:t xml:space="preserve"> </w:t>
      </w:r>
    </w:p>
    <w:p w:rsidRPr="003415E9" w:rsidR="00524800" w:rsidP="00524800" w:rsidRDefault="23FF5490" w14:paraId="554ECD63" w14:textId="18F83803">
      <w:pPr>
        <w:ind w:left="720"/>
        <w:rPr>
          <w:rFonts w:ascii="Arial" w:hAnsi="Arial" w:cs="Arial"/>
          <w:sz w:val="24"/>
          <w:szCs w:val="24"/>
        </w:rPr>
      </w:pPr>
      <w:r w:rsidRPr="003415E9">
        <w:rPr>
          <w:rFonts w:ascii="Arial" w:hAnsi="Arial" w:cs="Arial"/>
          <w:sz w:val="24"/>
          <w:szCs w:val="24"/>
        </w:rPr>
        <w:t xml:space="preserve">3.8 </w:t>
      </w:r>
      <w:r w:rsidRPr="003415E9" w:rsidR="1F482AF9">
        <w:rPr>
          <w:rFonts w:ascii="Arial" w:hAnsi="Arial" w:cs="Arial"/>
          <w:sz w:val="24"/>
          <w:szCs w:val="24"/>
        </w:rPr>
        <w:t>requesting larger desks in some classrooms</w:t>
      </w:r>
      <w:r w:rsidRPr="003415E9" w:rsidR="5DC754DB">
        <w:rPr>
          <w:rFonts w:ascii="Arial" w:hAnsi="Arial" w:cs="Arial"/>
          <w:sz w:val="24"/>
          <w:szCs w:val="24"/>
        </w:rPr>
        <w:t xml:space="preserve"> - </w:t>
      </w:r>
      <w:r w:rsidRPr="003415E9" w:rsidR="00524800">
        <w:rPr>
          <w:rFonts w:ascii="Arial" w:hAnsi="Arial" w:cs="Arial"/>
          <w:sz w:val="24"/>
          <w:szCs w:val="24"/>
        </w:rPr>
        <w:t>Sydney Smith Lecture Theatre - Doorway 1</w:t>
      </w:r>
      <w:r w:rsidRPr="003415E9" w:rsidR="0041228E">
        <w:rPr>
          <w:rFonts w:ascii="Arial" w:hAnsi="Arial" w:cs="Arial"/>
          <w:sz w:val="24"/>
          <w:szCs w:val="24"/>
        </w:rPr>
        <w:t>, Medical</w:t>
      </w:r>
      <w:r w:rsidRPr="003415E9" w:rsidR="00524800">
        <w:rPr>
          <w:rFonts w:ascii="Arial" w:hAnsi="Arial" w:cs="Arial"/>
          <w:sz w:val="24"/>
          <w:szCs w:val="24"/>
        </w:rPr>
        <w:t xml:space="preserve"> School, Teviot was a particular issue. </w:t>
      </w:r>
    </w:p>
    <w:p w:rsidRPr="003415E9" w:rsidR="00524800" w:rsidP="00524800" w:rsidRDefault="00524800" w14:paraId="3EB83EAC" w14:textId="1DC3D576">
      <w:pPr>
        <w:ind w:left="720"/>
        <w:rPr>
          <w:rFonts w:ascii="Arial" w:hAnsi="Arial" w:cs="Arial"/>
          <w:sz w:val="24"/>
          <w:szCs w:val="24"/>
        </w:rPr>
      </w:pPr>
      <w:r w:rsidRPr="01CFA34F">
        <w:rPr>
          <w:rFonts w:ascii="Arial" w:hAnsi="Arial" w:cs="Arial"/>
          <w:sz w:val="24"/>
          <w:szCs w:val="24"/>
        </w:rPr>
        <w:t xml:space="preserve">Seminar Rooms 1 in the Chrystal </w:t>
      </w:r>
      <w:r w:rsidRPr="01CFA34F" w:rsidR="0041228E">
        <w:rPr>
          <w:rFonts w:ascii="Arial" w:hAnsi="Arial" w:cs="Arial"/>
          <w:sz w:val="24"/>
          <w:szCs w:val="24"/>
        </w:rPr>
        <w:t>Macmillan</w:t>
      </w:r>
      <w:r w:rsidRPr="01CFA34F">
        <w:rPr>
          <w:rFonts w:ascii="Arial" w:hAnsi="Arial" w:cs="Arial"/>
          <w:sz w:val="24"/>
          <w:szCs w:val="24"/>
        </w:rPr>
        <w:t xml:space="preserve"> Building</w:t>
      </w:r>
      <w:r w:rsidRPr="01CFA34F" w:rsidR="00EA74E4">
        <w:rPr>
          <w:rFonts w:ascii="Arial" w:hAnsi="Arial" w:cs="Arial"/>
          <w:sz w:val="24"/>
          <w:szCs w:val="24"/>
        </w:rPr>
        <w:t xml:space="preserve"> (CMB)</w:t>
      </w:r>
      <w:r w:rsidRPr="01CFA34F" w:rsidR="0041228E">
        <w:rPr>
          <w:rFonts w:ascii="Arial" w:hAnsi="Arial" w:cs="Arial"/>
          <w:sz w:val="24"/>
          <w:szCs w:val="24"/>
        </w:rPr>
        <w:t xml:space="preserve"> was also felt to be </w:t>
      </w:r>
      <w:r w:rsidRPr="01CFA34F">
        <w:rPr>
          <w:rFonts w:ascii="Arial" w:hAnsi="Arial" w:cs="Arial"/>
          <w:sz w:val="24"/>
          <w:szCs w:val="24"/>
        </w:rPr>
        <w:t xml:space="preserve">cramped with limited desk space. </w:t>
      </w:r>
    </w:p>
    <w:p w:rsidRPr="003415E9" w:rsidR="00EA74E4" w:rsidP="00EA74E4" w:rsidRDefault="00524800" w14:paraId="2A6D267C" w14:textId="0BDEED3E">
      <w:pPr>
        <w:ind w:left="1440"/>
        <w:rPr>
          <w:rFonts w:ascii="Arial" w:hAnsi="Arial" w:cs="Arial"/>
          <w:sz w:val="24"/>
          <w:szCs w:val="24"/>
        </w:rPr>
      </w:pPr>
      <w:r w:rsidRPr="003415E9">
        <w:rPr>
          <w:rFonts w:ascii="Arial" w:hAnsi="Arial" w:cs="Arial"/>
          <w:sz w:val="24"/>
          <w:szCs w:val="24"/>
        </w:rPr>
        <w:t>KW: for the Sydney Smith Lecture Theatre, this is not a room owned by SPS, so not an issue we can address directly.</w:t>
      </w:r>
      <w:r w:rsidRPr="003415E9" w:rsidR="00EA74E4">
        <w:rPr>
          <w:rFonts w:ascii="Arial" w:hAnsi="Arial" w:cs="Arial"/>
          <w:sz w:val="24"/>
          <w:szCs w:val="24"/>
        </w:rPr>
        <w:t xml:space="preserve"> Teaching space can have different owners, and these vary across the university. If there are any students with a permanent or temporary </w:t>
      </w:r>
      <w:r w:rsidR="0041228E">
        <w:rPr>
          <w:rFonts w:ascii="Arial" w:hAnsi="Arial" w:cs="Arial"/>
          <w:sz w:val="24"/>
          <w:szCs w:val="24"/>
        </w:rPr>
        <w:t>disability</w:t>
      </w:r>
      <w:r w:rsidRPr="003415E9" w:rsidR="00EA74E4">
        <w:rPr>
          <w:rFonts w:ascii="Arial" w:hAnsi="Arial" w:cs="Arial"/>
          <w:sz w:val="24"/>
          <w:szCs w:val="24"/>
        </w:rPr>
        <w:t xml:space="preserve"> struggling to use the space, the best thing is to advise them to speak with the Disability and Learning Support Service at </w:t>
      </w:r>
      <w:hyperlink w:history="1" r:id="rId17">
        <w:r w:rsidRPr="003415E9" w:rsidR="00EA74E4">
          <w:rPr>
            <w:rStyle w:val="Hyperlink"/>
            <w:rFonts w:ascii="Arial" w:hAnsi="Arial" w:cs="Arial"/>
            <w:sz w:val="24"/>
            <w:szCs w:val="24"/>
          </w:rPr>
          <w:t>Disability and Learning Support Service</w:t>
        </w:r>
      </w:hyperlink>
    </w:p>
    <w:p w:rsidRPr="003415E9" w:rsidR="00EA74E4" w:rsidP="01CFA34F" w:rsidRDefault="0041228E" w14:paraId="657AB605" w14:textId="3D074462">
      <w:pPr>
        <w:ind w:left="1440"/>
        <w:rPr>
          <w:rFonts w:ascii="Arial" w:hAnsi="Arial" w:cs="Arial"/>
          <w:sz w:val="24"/>
          <w:szCs w:val="24"/>
        </w:rPr>
      </w:pPr>
      <w:r w:rsidRPr="01CFA34F">
        <w:rPr>
          <w:rFonts w:ascii="Arial" w:hAnsi="Arial" w:cs="Arial"/>
          <w:sz w:val="24"/>
          <w:szCs w:val="24"/>
        </w:rPr>
        <w:t>For the seminar rooms, such as seminar room 1 in CMB, they are also centrally timetabled and managed by SPS facilities, and we have no weight in making decision for these rooms. Desks are often</w:t>
      </w:r>
      <w:r w:rsidRPr="01CFA34F" w:rsidR="00EA74E4">
        <w:rPr>
          <w:rFonts w:ascii="Arial" w:hAnsi="Arial" w:cs="Arial"/>
          <w:sz w:val="24"/>
          <w:szCs w:val="24"/>
        </w:rPr>
        <w:t xml:space="preserve"> chosen to suit the capacity of the room and are required to have certain space in between them and behind them to make </w:t>
      </w:r>
      <w:r w:rsidRPr="01CFA34F">
        <w:rPr>
          <w:rFonts w:ascii="Arial" w:hAnsi="Arial" w:cs="Arial"/>
          <w:sz w:val="24"/>
          <w:szCs w:val="24"/>
        </w:rPr>
        <w:t xml:space="preserve">them easily accessible. </w:t>
      </w:r>
      <w:r w:rsidRPr="01CFA34F" w:rsidR="00EA74E4">
        <w:rPr>
          <w:rFonts w:ascii="Arial" w:hAnsi="Arial" w:cs="Arial"/>
          <w:sz w:val="24"/>
          <w:szCs w:val="24"/>
        </w:rPr>
        <w:t>It may not be possible to get larger desks without compromising the capacity of the room</w:t>
      </w:r>
    </w:p>
    <w:p w:rsidRPr="003415E9" w:rsidR="00EA74E4" w:rsidP="00EA74E4" w:rsidRDefault="00EA74E4" w14:paraId="66D270DF" w14:textId="695997BE">
      <w:pPr>
        <w:ind w:left="1440"/>
        <w:rPr>
          <w:rFonts w:ascii="Arial" w:hAnsi="Arial" w:cs="Arial"/>
          <w:sz w:val="24"/>
          <w:szCs w:val="24"/>
        </w:rPr>
      </w:pPr>
      <w:r w:rsidRPr="01CFA34F">
        <w:rPr>
          <w:rFonts w:ascii="Arial" w:hAnsi="Arial" w:cs="Arial"/>
          <w:sz w:val="24"/>
          <w:szCs w:val="24"/>
        </w:rPr>
        <w:t>.</w:t>
      </w:r>
      <w:r w:rsidRPr="01CFA34F">
        <w:rPr>
          <w:rFonts w:ascii="Arial" w:hAnsi="Arial" w:cs="Arial"/>
        </w:rPr>
        <w:t xml:space="preserve"> </w:t>
      </w:r>
    </w:p>
    <w:p w:rsidR="61C79FE3" w:rsidP="368A15D5" w:rsidRDefault="61C79FE3" w14:paraId="1A0B939F" w14:textId="31B74501">
      <w:pPr>
        <w:spacing w:line="257" w:lineRule="auto"/>
        <w:ind w:left="720" w:firstLine="720"/>
        <w:rPr>
          <w:rFonts w:ascii="Arial" w:hAnsi="Arial" w:cs="Arial"/>
          <w:sz w:val="24"/>
          <w:szCs w:val="24"/>
          <w:highlight w:val="green"/>
        </w:rPr>
      </w:pPr>
      <w:r w:rsidRPr="368A15D5" w:rsidR="3B2DA805">
        <w:rPr>
          <w:rFonts w:ascii="Arial" w:hAnsi="Arial" w:cs="Arial"/>
          <w:sz w:val="24"/>
          <w:szCs w:val="24"/>
          <w:highlight w:val="green"/>
        </w:rPr>
        <w:t>Action completed</w:t>
      </w:r>
      <w:r w:rsidRPr="368A15D5" w:rsidR="61C79FE3">
        <w:rPr>
          <w:rFonts w:ascii="Arial" w:hAnsi="Arial" w:cs="Arial"/>
          <w:sz w:val="24"/>
          <w:szCs w:val="24"/>
          <w:highlight w:val="green"/>
        </w:rPr>
        <w:t xml:space="preserve"> KW 15/11: SPS Facilities have confirmed that these </w:t>
      </w:r>
      <w:r>
        <w:tab/>
      </w:r>
      <w:r w:rsidRPr="368A15D5" w:rsidR="61C79FE3">
        <w:rPr>
          <w:rFonts w:ascii="Arial" w:hAnsi="Arial" w:cs="Arial"/>
          <w:sz w:val="24"/>
          <w:szCs w:val="24"/>
          <w:highlight w:val="green"/>
        </w:rPr>
        <w:t xml:space="preserve">rooms are centrally managed. Complaints about them should be made </w:t>
      </w:r>
      <w:r>
        <w:tab/>
      </w:r>
      <w:r w:rsidRPr="368A15D5" w:rsidR="61C79FE3">
        <w:rPr>
          <w:rFonts w:ascii="Arial" w:hAnsi="Arial" w:cs="Arial"/>
          <w:sz w:val="24"/>
          <w:szCs w:val="24"/>
          <w:highlight w:val="green"/>
        </w:rPr>
        <w:t xml:space="preserve">to the central Timetabling team. The team has a named contact person </w:t>
      </w:r>
      <w:r>
        <w:tab/>
      </w:r>
      <w:r w:rsidRPr="368A15D5" w:rsidR="61C79FE3">
        <w:rPr>
          <w:rFonts w:ascii="Arial" w:hAnsi="Arial" w:cs="Arial"/>
          <w:sz w:val="24"/>
          <w:szCs w:val="24"/>
          <w:highlight w:val="green"/>
        </w:rPr>
        <w:t>per building. The</w:t>
      </w:r>
      <w:r w:rsidRPr="368A15D5" w:rsidR="02752D4B">
        <w:rPr>
          <w:rFonts w:ascii="Arial" w:hAnsi="Arial" w:cs="Arial"/>
          <w:sz w:val="24"/>
          <w:szCs w:val="24"/>
          <w:highlight w:val="green"/>
        </w:rPr>
        <w:t>se contacts can be viewed here</w:t>
      </w:r>
      <w:r w:rsidRPr="368A15D5" w:rsidR="02752D4B">
        <w:rPr>
          <w:rFonts w:ascii="Arial" w:hAnsi="Arial" w:cs="Arial"/>
          <w:sz w:val="24"/>
          <w:szCs w:val="24"/>
        </w:rPr>
        <w:t xml:space="preserve"> </w:t>
      </w:r>
    </w:p>
    <w:p w:rsidR="02752D4B" w:rsidP="368A15D5" w:rsidRDefault="02752D4B" w14:paraId="4AFB1206" w14:textId="7D36FFFF">
      <w:pPr>
        <w:spacing w:line="257" w:lineRule="auto"/>
        <w:ind w:left="720" w:firstLine="720"/>
        <w:rPr>
          <w:rStyle w:val="Hyperlink"/>
          <w:rFonts w:ascii="Calibri" w:hAnsi="Calibri" w:eastAsia="Calibri" w:cs="Calibri"/>
          <w:sz w:val="24"/>
          <w:szCs w:val="24"/>
          <w:highlight w:val="green"/>
        </w:rPr>
      </w:pPr>
      <w:r w:rsidRPr="368A15D5" w:rsidR="02752D4B">
        <w:rPr>
          <w:rFonts w:ascii="Calibri" w:hAnsi="Calibri" w:eastAsia="Calibri" w:cs="Calibri"/>
          <w:sz w:val="24"/>
          <w:szCs w:val="24"/>
        </w:rPr>
        <w:t xml:space="preserve"> </w:t>
      </w:r>
      <w:hyperlink r:id="R030ec55c17a740b3">
        <w:r w:rsidRPr="368A15D5" w:rsidR="02752D4B">
          <w:rPr>
            <w:rStyle w:val="Hyperlink"/>
            <w:rFonts w:ascii="Calibri" w:hAnsi="Calibri" w:eastAsia="Calibri" w:cs="Calibri"/>
            <w:sz w:val="24"/>
            <w:szCs w:val="24"/>
            <w:highlight w:val="green"/>
          </w:rPr>
          <w:t>https://www.ed.ac.uk/timetabling-examinations/timetabling/contacts</w:t>
        </w:r>
      </w:hyperlink>
    </w:p>
    <w:p w:rsidR="01CFA34F" w:rsidP="01CFA34F" w:rsidRDefault="01CFA34F" w14:paraId="641F4207" w14:textId="3B25EA13">
      <w:pPr>
        <w:rPr>
          <w:rFonts w:ascii="Arial" w:hAnsi="Arial" w:cs="Arial"/>
        </w:rPr>
      </w:pPr>
    </w:p>
    <w:p w:rsidRPr="003415E9" w:rsidR="00EA74E4" w:rsidP="00EA74E4" w:rsidRDefault="00EA74E4" w14:paraId="5FB4F261" w14:textId="77777777">
      <w:pPr>
        <w:rPr>
          <w:rFonts w:ascii="Arial" w:hAnsi="Arial" w:cs="Arial"/>
          <w:sz w:val="24"/>
          <w:szCs w:val="24"/>
        </w:rPr>
      </w:pPr>
      <w:r w:rsidRPr="003415E9">
        <w:rPr>
          <w:rFonts w:ascii="Arial" w:hAnsi="Arial" w:cs="Arial"/>
          <w:sz w:val="24"/>
          <w:szCs w:val="24"/>
        </w:rPr>
        <w:tab/>
      </w:r>
      <w:r w:rsidRPr="003415E9">
        <w:rPr>
          <w:rFonts w:ascii="Arial" w:hAnsi="Arial" w:cs="Arial"/>
          <w:sz w:val="24"/>
          <w:szCs w:val="24"/>
        </w:rPr>
        <w:t>Other issues raised after the above discussions</w:t>
      </w:r>
    </w:p>
    <w:p w:rsidRPr="003415E9" w:rsidR="00EA74E4" w:rsidP="00EA74E4" w:rsidRDefault="003F1261" w14:paraId="01A499B7" w14:textId="09340EAD">
      <w:pPr>
        <w:ind w:left="720"/>
        <w:rPr>
          <w:rFonts w:ascii="Arial" w:hAnsi="Arial" w:cs="Arial"/>
          <w:sz w:val="24"/>
          <w:szCs w:val="24"/>
        </w:rPr>
      </w:pPr>
      <w:r w:rsidRPr="003415E9">
        <w:rPr>
          <w:rFonts w:ascii="Arial" w:hAnsi="Arial" w:cs="Arial"/>
          <w:sz w:val="24"/>
          <w:szCs w:val="24"/>
        </w:rPr>
        <w:t xml:space="preserve">Student Rep: </w:t>
      </w:r>
      <w:r w:rsidRPr="003415E9" w:rsidR="00B34264">
        <w:rPr>
          <w:rFonts w:ascii="Arial" w:hAnsi="Arial" w:cs="Arial"/>
          <w:sz w:val="24"/>
          <w:szCs w:val="24"/>
        </w:rPr>
        <w:t xml:space="preserve">Postgrad taught students should have </w:t>
      </w:r>
      <w:r w:rsidRPr="003415E9" w:rsidR="005F6818">
        <w:rPr>
          <w:rFonts w:ascii="Arial" w:hAnsi="Arial" w:cs="Arial"/>
          <w:sz w:val="24"/>
          <w:szCs w:val="24"/>
        </w:rPr>
        <w:t>access</w:t>
      </w:r>
      <w:r w:rsidRPr="003415E9" w:rsidR="00B34264">
        <w:rPr>
          <w:rFonts w:ascii="Arial" w:hAnsi="Arial" w:cs="Arial"/>
          <w:sz w:val="24"/>
          <w:szCs w:val="24"/>
        </w:rPr>
        <w:t xml:space="preserve"> to the reading room </w:t>
      </w:r>
      <w:r w:rsidRPr="003415E9" w:rsidR="00EA74E4">
        <w:rPr>
          <w:rFonts w:ascii="Arial" w:hAnsi="Arial" w:cs="Arial"/>
          <w:sz w:val="24"/>
          <w:szCs w:val="24"/>
        </w:rPr>
        <w:t>in</w:t>
      </w:r>
      <w:r w:rsidRPr="003415E9" w:rsidR="00B34264">
        <w:rPr>
          <w:rFonts w:ascii="Arial" w:hAnsi="Arial" w:cs="Arial"/>
          <w:sz w:val="24"/>
          <w:szCs w:val="24"/>
        </w:rPr>
        <w:t xml:space="preserve"> the </w:t>
      </w:r>
      <w:r w:rsidRPr="003415E9" w:rsidR="00EA74E4">
        <w:rPr>
          <w:rFonts w:ascii="Arial" w:hAnsi="Arial" w:cs="Arial"/>
          <w:sz w:val="24"/>
          <w:szCs w:val="24"/>
        </w:rPr>
        <w:t xml:space="preserve">basement of the Chrystal MacMillan Building, but this is not the case for the majority of students. </w:t>
      </w:r>
      <w:r w:rsidRPr="003415E9" w:rsidR="00B34264">
        <w:rPr>
          <w:rFonts w:ascii="Arial" w:hAnsi="Arial" w:cs="Arial"/>
          <w:sz w:val="24"/>
          <w:szCs w:val="24"/>
        </w:rPr>
        <w:t xml:space="preserve"> </w:t>
      </w:r>
    </w:p>
    <w:p w:rsidRPr="003415E9" w:rsidR="00EA74E4" w:rsidP="000511D5" w:rsidRDefault="00EA74E4" w14:paraId="15561934" w14:textId="19E70CD8">
      <w:pPr>
        <w:ind w:left="1440"/>
        <w:rPr>
          <w:rFonts w:ascii="Arial" w:hAnsi="Arial" w:cs="Arial"/>
          <w:sz w:val="24"/>
          <w:szCs w:val="24"/>
        </w:rPr>
      </w:pPr>
      <w:r w:rsidRPr="003415E9">
        <w:rPr>
          <w:rFonts w:ascii="Arial" w:hAnsi="Arial" w:cs="Arial"/>
          <w:sz w:val="24"/>
          <w:szCs w:val="24"/>
        </w:rPr>
        <w:t xml:space="preserve">CE: This is a known issue and </w:t>
      </w:r>
      <w:r w:rsidR="0041228E">
        <w:rPr>
          <w:rFonts w:ascii="Arial" w:hAnsi="Arial" w:cs="Arial"/>
          <w:sz w:val="24"/>
          <w:szCs w:val="24"/>
        </w:rPr>
        <w:t>one that is being worked on. A</w:t>
      </w:r>
      <w:r w:rsidRPr="003415E9">
        <w:rPr>
          <w:rFonts w:ascii="Arial" w:hAnsi="Arial" w:cs="Arial"/>
          <w:sz w:val="24"/>
          <w:szCs w:val="24"/>
        </w:rPr>
        <w:t>pologies for the delays with access</w:t>
      </w:r>
      <w:r w:rsidR="0041228E">
        <w:rPr>
          <w:rFonts w:ascii="Arial" w:hAnsi="Arial" w:cs="Arial"/>
          <w:sz w:val="24"/>
          <w:szCs w:val="24"/>
        </w:rPr>
        <w:t>. We</w:t>
      </w:r>
      <w:r w:rsidRPr="003415E9">
        <w:rPr>
          <w:rFonts w:ascii="Arial" w:hAnsi="Arial" w:cs="Arial"/>
          <w:sz w:val="24"/>
          <w:szCs w:val="24"/>
        </w:rPr>
        <w:t xml:space="preserve"> will resolve this as soon as </w:t>
      </w:r>
      <w:r w:rsidRPr="003415E9" w:rsidR="003F1261">
        <w:rPr>
          <w:rFonts w:ascii="Arial" w:hAnsi="Arial" w:cs="Arial"/>
          <w:sz w:val="24"/>
          <w:szCs w:val="24"/>
        </w:rPr>
        <w:t xml:space="preserve">possible. </w:t>
      </w:r>
    </w:p>
    <w:p w:rsidR="00B34264" w:rsidP="00AF6693" w:rsidRDefault="00B34264" w14:paraId="1B327787" w14:textId="6B2A23F9">
      <w:pPr>
        <w:pStyle w:val="Heading2"/>
      </w:pPr>
      <w:bookmarkStart w:name="_Toc119051891" w:id="11"/>
      <w:bookmarkStart w:name="_Toc119316748" w:id="12"/>
      <w:r w:rsidRPr="01CFA34F">
        <w:rPr>
          <w:rStyle w:val="Heading2Char"/>
          <w:sz w:val="24"/>
          <w:szCs w:val="24"/>
        </w:rPr>
        <w:lastRenderedPageBreak/>
        <w:t>Action:</w:t>
      </w:r>
      <w:r w:rsidRPr="01CFA34F" w:rsidR="00E970F4">
        <w:rPr>
          <w:rStyle w:val="Heading2Char"/>
          <w:sz w:val="24"/>
          <w:szCs w:val="24"/>
        </w:rPr>
        <w:t xml:space="preserve"> </w:t>
      </w:r>
      <w:r w:rsidRPr="01CFA34F" w:rsidR="7371D146">
        <w:rPr>
          <w:rStyle w:val="Heading2Char"/>
          <w:sz w:val="24"/>
          <w:szCs w:val="24"/>
        </w:rPr>
        <w:t xml:space="preserve">KW </w:t>
      </w:r>
      <w:r w:rsidRPr="01CFA34F">
        <w:rPr>
          <w:rStyle w:val="Heading2Char"/>
          <w:sz w:val="24"/>
          <w:szCs w:val="24"/>
        </w:rPr>
        <w:t xml:space="preserve">to </w:t>
      </w:r>
      <w:r w:rsidRPr="01CFA34F" w:rsidR="003F1261">
        <w:rPr>
          <w:rStyle w:val="Heading2Char"/>
          <w:sz w:val="24"/>
          <w:szCs w:val="24"/>
        </w:rPr>
        <w:t xml:space="preserve">let SSLC know once </w:t>
      </w:r>
      <w:r w:rsidRPr="01CFA34F" w:rsidR="00477AFA">
        <w:rPr>
          <w:rStyle w:val="Heading2Char"/>
          <w:sz w:val="24"/>
          <w:szCs w:val="24"/>
        </w:rPr>
        <w:t>PGT student access to the basement reading room</w:t>
      </w:r>
      <w:r w:rsidRPr="01CFA34F" w:rsidR="003F1261">
        <w:rPr>
          <w:rStyle w:val="Heading2Char"/>
          <w:sz w:val="24"/>
          <w:szCs w:val="24"/>
        </w:rPr>
        <w:t xml:space="preserve"> has been resolved</w:t>
      </w:r>
      <w:r w:rsidR="003F1261">
        <w:t>.</w:t>
      </w:r>
      <w:bookmarkEnd w:id="11"/>
      <w:bookmarkEnd w:id="12"/>
      <w:r w:rsidR="003F1261">
        <w:t xml:space="preserve"> </w:t>
      </w:r>
    </w:p>
    <w:p w:rsidR="01CFA34F" w:rsidP="01CFA34F" w:rsidRDefault="01CFA34F" w14:paraId="6E5C7982" w14:textId="51B1AEF9">
      <w:pPr>
        <w:rPr>
          <w:rFonts w:ascii="Arial" w:hAnsi="Arial" w:eastAsia="Arial" w:cs="Arial"/>
          <w:sz w:val="24"/>
          <w:szCs w:val="24"/>
        </w:rPr>
      </w:pPr>
    </w:p>
    <w:p w:rsidR="4421C0D5" w:rsidP="0053740C" w:rsidRDefault="4421C0D5" w14:paraId="648C3BEE" w14:textId="2F147FDD">
      <w:pPr>
        <w:ind w:left="720"/>
        <w:rPr>
          <w:rFonts w:ascii="Arial" w:hAnsi="Arial" w:eastAsia="Arial" w:cs="Arial"/>
          <w:sz w:val="24"/>
          <w:szCs w:val="24"/>
          <w:highlight w:val="yellow"/>
        </w:rPr>
      </w:pPr>
      <w:r w:rsidRPr="252EE103" w:rsidR="4421C0D5">
        <w:rPr>
          <w:rFonts w:ascii="Arial" w:hAnsi="Arial" w:eastAsia="Arial" w:cs="Arial"/>
          <w:sz w:val="24"/>
          <w:szCs w:val="24"/>
          <w:highlight w:val="yellow"/>
        </w:rPr>
        <w:t xml:space="preserve">Progress made </w:t>
      </w:r>
      <w:r w:rsidRPr="252EE103" w:rsidR="4D630D22">
        <w:rPr>
          <w:rFonts w:ascii="Arial" w:hAnsi="Arial" w:eastAsia="Arial" w:cs="Arial"/>
          <w:sz w:val="24"/>
          <w:szCs w:val="24"/>
          <w:highlight w:val="yellow"/>
        </w:rPr>
        <w:t xml:space="preserve">by KW </w:t>
      </w:r>
      <w:r w:rsidRPr="252EE103" w:rsidR="4421C0D5">
        <w:rPr>
          <w:rFonts w:ascii="Arial" w:hAnsi="Arial" w:eastAsia="Arial" w:cs="Arial"/>
          <w:sz w:val="24"/>
          <w:szCs w:val="24"/>
          <w:highlight w:val="yellow"/>
        </w:rPr>
        <w:t>15/11: The card reader isn’t broken – PGT students have not been granted access. This access should be granted shortly – KW to be updated if this has not h</w:t>
      </w:r>
      <w:r w:rsidRPr="252EE103" w:rsidR="79586149">
        <w:rPr>
          <w:rFonts w:ascii="Arial" w:hAnsi="Arial" w:eastAsia="Arial" w:cs="Arial"/>
          <w:sz w:val="24"/>
          <w:szCs w:val="24"/>
          <w:highlight w:val="yellow"/>
        </w:rPr>
        <w:t>appened by Fri. This should be 8-6pm initially. KW has requested a meeting with the Head of Infrastructure to see if this can be expanded.</w:t>
      </w:r>
    </w:p>
    <w:p w:rsidR="556DE592" w:rsidP="252EE103" w:rsidRDefault="556DE592" w14:paraId="43FB5669" w14:textId="4D6B8F38">
      <w:pPr>
        <w:pStyle w:val="Normal"/>
        <w:ind w:left="720"/>
        <w:rPr>
          <w:rFonts w:ascii="Arial" w:hAnsi="Arial" w:eastAsia="Arial" w:cs="Arial"/>
          <w:noProof w:val="0"/>
          <w:sz w:val="24"/>
          <w:szCs w:val="24"/>
          <w:highlight w:val="green"/>
          <w:lang w:val="en-GB"/>
        </w:rPr>
      </w:pPr>
      <w:r w:rsidRPr="252EE103" w:rsidR="556DE592">
        <w:rPr>
          <w:rFonts w:ascii="Arial" w:hAnsi="Arial" w:eastAsia="Arial" w:cs="Arial"/>
          <w:sz w:val="24"/>
          <w:szCs w:val="24"/>
          <w:highlight w:val="green"/>
        </w:rPr>
        <w:t>Action completed: 21/11 All PGT (</w:t>
      </w:r>
      <w:proofErr w:type="spellStart"/>
      <w:r w:rsidRPr="252EE103" w:rsidR="556DE592">
        <w:rPr>
          <w:rFonts w:ascii="Arial" w:hAnsi="Arial" w:eastAsia="Arial" w:cs="Arial"/>
          <w:noProof w:val="0"/>
          <w:sz w:val="24"/>
          <w:szCs w:val="24"/>
          <w:highlight w:val="green"/>
          <w:lang w:val="en-GB"/>
        </w:rPr>
        <w:t>inc</w:t>
      </w:r>
      <w:proofErr w:type="spellEnd"/>
      <w:r w:rsidRPr="252EE103" w:rsidR="556DE592">
        <w:rPr>
          <w:rFonts w:ascii="Arial" w:hAnsi="Arial" w:eastAsia="Arial" w:cs="Arial"/>
          <w:noProof w:val="0"/>
          <w:sz w:val="24"/>
          <w:szCs w:val="24"/>
          <w:highlight w:val="green"/>
          <w:lang w:val="en-GB"/>
        </w:rPr>
        <w:t xml:space="preserve"> </w:t>
      </w:r>
      <w:r w:rsidRPr="252EE103" w:rsidR="556DE592">
        <w:rPr>
          <w:rFonts w:ascii="Arial" w:hAnsi="Arial" w:eastAsia="Arial" w:cs="Arial"/>
          <w:noProof w:val="0"/>
          <w:sz w:val="24"/>
          <w:szCs w:val="24"/>
          <w:highlight w:val="green"/>
          <w:lang w:val="en-GB"/>
        </w:rPr>
        <w:t>MScR</w:t>
      </w:r>
      <w:r w:rsidRPr="252EE103" w:rsidR="556DE592">
        <w:rPr>
          <w:rFonts w:ascii="Arial" w:hAnsi="Arial" w:eastAsia="Arial" w:cs="Arial"/>
          <w:noProof w:val="0"/>
          <w:sz w:val="24"/>
          <w:szCs w:val="24"/>
          <w:highlight w:val="green"/>
          <w:lang w:val="en-GB"/>
        </w:rPr>
        <w:t xml:space="preserve">) students should now have access via the swipe to the Taught Reading Room in the basement of CMB. Hours are 8am-6pm, same as building access at present – although this is now under review (see above). </w:t>
      </w:r>
      <w:r>
        <w:br/>
      </w:r>
      <w:r w:rsidRPr="252EE103" w:rsidR="556DE592">
        <w:rPr>
          <w:rFonts w:ascii="Arial" w:hAnsi="Arial" w:eastAsia="Arial" w:cs="Arial"/>
          <w:noProof w:val="0"/>
          <w:sz w:val="24"/>
          <w:szCs w:val="24"/>
          <w:highlight w:val="green"/>
          <w:lang w:val="en-GB"/>
        </w:rPr>
        <w:t xml:space="preserve"> Any queries or concerns about the room and access to it can be (re-)directed to us at </w:t>
      </w:r>
      <w:hyperlink r:id="Rfb0b89eb1c704933">
        <w:r w:rsidRPr="252EE103" w:rsidR="556DE592">
          <w:rPr>
            <w:rStyle w:val="Hyperlink"/>
            <w:rFonts w:ascii="Arial" w:hAnsi="Arial" w:eastAsia="Arial" w:cs="Arial"/>
            <w:strike w:val="0"/>
            <w:dstrike w:val="0"/>
            <w:noProof w:val="0"/>
            <w:sz w:val="24"/>
            <w:szCs w:val="24"/>
            <w:highlight w:val="green"/>
            <w:lang w:val="en-GB"/>
          </w:rPr>
          <w:t>student.sps@ed.ac.uk</w:t>
        </w:r>
      </w:hyperlink>
      <w:r w:rsidRPr="252EE103" w:rsidR="556DE592">
        <w:rPr>
          <w:rFonts w:ascii="Arial" w:hAnsi="Arial" w:eastAsia="Arial" w:cs="Arial"/>
          <w:noProof w:val="0"/>
          <w:sz w:val="24"/>
          <w:szCs w:val="24"/>
          <w:highlight w:val="green"/>
          <w:lang w:val="en-GB"/>
        </w:rPr>
        <w:t>.</w:t>
      </w:r>
    </w:p>
    <w:p w:rsidRPr="0041228E" w:rsidR="0041228E" w:rsidP="0041228E" w:rsidRDefault="0041228E" w14:paraId="089A1741" w14:textId="77777777"/>
    <w:p w:rsidRPr="003415E9" w:rsidR="003F1261" w:rsidP="00ED1117" w:rsidRDefault="003F1261" w14:paraId="63205B65" w14:textId="750573BD">
      <w:pPr>
        <w:ind w:left="720"/>
        <w:rPr>
          <w:rFonts w:ascii="Arial" w:hAnsi="Arial" w:cs="Arial"/>
          <w:sz w:val="24"/>
          <w:szCs w:val="24"/>
        </w:rPr>
      </w:pPr>
      <w:r w:rsidRPr="003415E9">
        <w:rPr>
          <w:rFonts w:ascii="Arial" w:hAnsi="Arial" w:cs="Arial"/>
          <w:sz w:val="24"/>
          <w:szCs w:val="24"/>
        </w:rPr>
        <w:t xml:space="preserve">Student Rep: </w:t>
      </w:r>
      <w:r w:rsidRPr="003415E9" w:rsidR="00E970F4">
        <w:rPr>
          <w:rFonts w:ascii="Arial" w:hAnsi="Arial" w:cs="Arial"/>
          <w:sz w:val="24"/>
          <w:szCs w:val="24"/>
        </w:rPr>
        <w:t xml:space="preserve">Are there any other 24 hour </w:t>
      </w:r>
      <w:r w:rsidRPr="003415E9" w:rsidR="00BA16DE">
        <w:rPr>
          <w:rFonts w:ascii="Arial" w:hAnsi="Arial" w:cs="Arial"/>
          <w:sz w:val="24"/>
          <w:szCs w:val="24"/>
        </w:rPr>
        <w:t>access</w:t>
      </w:r>
      <w:r w:rsidRPr="003415E9">
        <w:rPr>
          <w:rFonts w:ascii="Arial" w:hAnsi="Arial" w:cs="Arial"/>
          <w:sz w:val="24"/>
          <w:szCs w:val="24"/>
        </w:rPr>
        <w:t xml:space="preserve"> buildings other </w:t>
      </w:r>
      <w:r w:rsidRPr="003415E9" w:rsidR="0041228E">
        <w:rPr>
          <w:rFonts w:ascii="Arial" w:hAnsi="Arial" w:cs="Arial"/>
          <w:sz w:val="24"/>
          <w:szCs w:val="24"/>
        </w:rPr>
        <w:t>than</w:t>
      </w:r>
      <w:r w:rsidRPr="003415E9">
        <w:rPr>
          <w:rFonts w:ascii="Arial" w:hAnsi="Arial" w:cs="Arial"/>
          <w:sz w:val="24"/>
          <w:szCs w:val="24"/>
        </w:rPr>
        <w:t xml:space="preserve"> CMB and the Library?</w:t>
      </w:r>
    </w:p>
    <w:p w:rsidRPr="003415E9" w:rsidR="003F1261" w:rsidP="003F1261" w:rsidRDefault="003F1261" w14:paraId="381C3426" w14:textId="15E061B6">
      <w:pPr>
        <w:ind w:left="1440"/>
        <w:rPr>
          <w:rFonts w:ascii="Arial" w:hAnsi="Arial" w:cs="Arial"/>
          <w:sz w:val="24"/>
          <w:szCs w:val="24"/>
        </w:rPr>
      </w:pPr>
      <w:r w:rsidRPr="003415E9">
        <w:rPr>
          <w:rFonts w:ascii="Arial" w:hAnsi="Arial" w:cs="Arial"/>
          <w:sz w:val="24"/>
          <w:szCs w:val="24"/>
        </w:rPr>
        <w:t>CE: We will look into this and see if we can find any details. However the room booking and study space systems would be the best options for identifying space and specific times</w:t>
      </w:r>
      <w:r w:rsidR="0041228E">
        <w:rPr>
          <w:rFonts w:ascii="Arial" w:hAnsi="Arial" w:cs="Arial"/>
          <w:sz w:val="24"/>
          <w:szCs w:val="24"/>
        </w:rPr>
        <w:t xml:space="preserve"> space is available</w:t>
      </w:r>
      <w:r w:rsidRPr="003415E9">
        <w:rPr>
          <w:rFonts w:ascii="Arial" w:hAnsi="Arial" w:cs="Arial"/>
          <w:sz w:val="24"/>
          <w:szCs w:val="24"/>
        </w:rPr>
        <w:t xml:space="preserve">. </w:t>
      </w:r>
    </w:p>
    <w:p w:rsidRPr="00AF6693" w:rsidR="003F1261" w:rsidP="00AF6693" w:rsidRDefault="003F1261" w14:paraId="3B7F008E" w14:textId="305C5FED">
      <w:pPr>
        <w:pStyle w:val="Heading2"/>
      </w:pPr>
      <w:bookmarkStart w:name="_Toc119051892" w:id="13"/>
      <w:bookmarkStart w:name="_Toc119316749" w:id="14"/>
      <w:r w:rsidRPr="01CFA34F">
        <w:rPr>
          <w:rStyle w:val="Heading2Char"/>
        </w:rPr>
        <w:t>Action</w:t>
      </w:r>
      <w:r w:rsidRPr="01CFA34F" w:rsidR="00831A49">
        <w:rPr>
          <w:rStyle w:val="Heading2Char"/>
        </w:rPr>
        <w:t>:</w:t>
      </w:r>
      <w:r w:rsidRPr="01CFA34F">
        <w:rPr>
          <w:rStyle w:val="Heading2Char"/>
        </w:rPr>
        <w:t xml:space="preserve"> CE</w:t>
      </w:r>
      <w:r>
        <w:t xml:space="preserve"> </w:t>
      </w:r>
      <w:r w:rsidR="00831A49">
        <w:t xml:space="preserve">to check </w:t>
      </w:r>
      <w:r>
        <w:t>university resources to see if there is a clear list of 24 hour access buildings.</w:t>
      </w:r>
      <w:bookmarkEnd w:id="13"/>
      <w:bookmarkEnd w:id="14"/>
      <w:r>
        <w:t xml:space="preserve"> </w:t>
      </w:r>
    </w:p>
    <w:p w:rsidR="01CFA34F" w:rsidP="01CFA34F" w:rsidRDefault="01CFA34F" w14:paraId="47610A9B" w14:textId="04B597A3"/>
    <w:p w:rsidRPr="003415E9" w:rsidR="00BA16DE" w:rsidP="00047A1A" w:rsidRDefault="00E970F4" w14:paraId="3A42E5FE" w14:textId="597033DB">
      <w:pPr>
        <w:pStyle w:val="Heading2"/>
      </w:pPr>
      <w:r w:rsidRPr="003415E9">
        <w:t xml:space="preserve"> </w:t>
      </w:r>
      <w:bookmarkStart w:name="_Toc119316750" w:id="15"/>
      <w:r w:rsidRPr="003415E9" w:rsidR="00394441">
        <w:t>Links to book</w:t>
      </w:r>
      <w:r w:rsidRPr="003415E9" w:rsidR="00581C71">
        <w:t xml:space="preserve"> study space</w:t>
      </w:r>
      <w:bookmarkEnd w:id="15"/>
      <w:r w:rsidRPr="003415E9" w:rsidR="00581C71">
        <w:t xml:space="preserve"> </w:t>
      </w:r>
    </w:p>
    <w:p w:rsidRPr="003415E9" w:rsidR="00581C71" w:rsidP="00ED1117" w:rsidRDefault="00BD2D10" w14:paraId="43479244" w14:textId="201AAD62">
      <w:pPr>
        <w:ind w:left="720"/>
        <w:rPr>
          <w:rFonts w:ascii="Arial" w:hAnsi="Arial" w:cs="Arial"/>
          <w:sz w:val="24"/>
          <w:szCs w:val="24"/>
        </w:rPr>
      </w:pPr>
      <w:hyperlink w:history="1" r:id="rId19">
        <w:r w:rsidRPr="003415E9" w:rsidR="00581C71">
          <w:rPr>
            <w:rStyle w:val="Hyperlink"/>
            <w:rFonts w:ascii="Arial" w:hAnsi="Arial" w:cs="Arial"/>
            <w:sz w:val="24"/>
            <w:szCs w:val="24"/>
          </w:rPr>
          <w:t>Study Space, Guidance and Support - 2022/23</w:t>
        </w:r>
      </w:hyperlink>
    </w:p>
    <w:p w:rsidRPr="003415E9" w:rsidR="00581C71" w:rsidP="00ED1117" w:rsidRDefault="00BD2D10" w14:paraId="3A7A5E3F" w14:textId="488590BF">
      <w:pPr>
        <w:ind w:left="720"/>
        <w:rPr>
          <w:rFonts w:ascii="Arial" w:hAnsi="Arial" w:cs="Arial"/>
          <w:sz w:val="24"/>
          <w:szCs w:val="24"/>
        </w:rPr>
      </w:pPr>
      <w:hyperlink w:history="1" r:id="rId20">
        <w:r w:rsidRPr="003415E9" w:rsidR="00581C71">
          <w:rPr>
            <w:rStyle w:val="Hyperlink"/>
            <w:rFonts w:ascii="Arial" w:hAnsi="Arial" w:cs="Arial"/>
            <w:sz w:val="24"/>
            <w:szCs w:val="24"/>
          </w:rPr>
          <w:t>Resource Booker</w:t>
        </w:r>
      </w:hyperlink>
      <w:r w:rsidRPr="003415E9" w:rsidR="00581C71">
        <w:rPr>
          <w:rFonts w:ascii="Arial" w:hAnsi="Arial" w:cs="Arial"/>
          <w:sz w:val="24"/>
          <w:szCs w:val="24"/>
        </w:rPr>
        <w:t xml:space="preserve"> </w:t>
      </w:r>
    </w:p>
    <w:p w:rsidRPr="003415E9" w:rsidR="00581C71" w:rsidP="00ED1117" w:rsidRDefault="00BD2D10" w14:paraId="470EDA9C" w14:textId="7B9DCE76">
      <w:pPr>
        <w:ind w:left="720"/>
        <w:rPr>
          <w:rFonts w:ascii="Arial" w:hAnsi="Arial" w:cs="Arial"/>
          <w:sz w:val="24"/>
          <w:szCs w:val="24"/>
        </w:rPr>
      </w:pPr>
      <w:hyperlink w:history="1" r:id="rId21">
        <w:r w:rsidRPr="003415E9" w:rsidR="00581C71">
          <w:rPr>
            <w:rStyle w:val="Hyperlink"/>
            <w:rFonts w:ascii="Arial" w:hAnsi="Arial" w:cs="Arial"/>
            <w:sz w:val="24"/>
            <w:szCs w:val="24"/>
          </w:rPr>
          <w:t>SPS desk reservation system</w:t>
        </w:r>
      </w:hyperlink>
      <w:r w:rsidRPr="003415E9" w:rsidR="00581C71">
        <w:rPr>
          <w:rFonts w:ascii="Arial" w:hAnsi="Arial" w:cs="Arial"/>
          <w:sz w:val="24"/>
          <w:szCs w:val="24"/>
        </w:rPr>
        <w:t xml:space="preserve"> </w:t>
      </w:r>
    </w:p>
    <w:p w:rsidRPr="003415E9" w:rsidR="00581C71" w:rsidP="00ED1117" w:rsidRDefault="00BD2D10" w14:paraId="70067901" w14:textId="61D8141A">
      <w:pPr>
        <w:ind w:left="720"/>
        <w:rPr>
          <w:rFonts w:ascii="Arial" w:hAnsi="Arial" w:cs="Arial"/>
          <w:sz w:val="24"/>
          <w:szCs w:val="24"/>
        </w:rPr>
      </w:pPr>
      <w:hyperlink w:history="1" r:id="rId22">
        <w:r w:rsidRPr="003415E9" w:rsidR="00581C71">
          <w:rPr>
            <w:rStyle w:val="Hyperlink"/>
            <w:rFonts w:ascii="Arial" w:hAnsi="Arial" w:eastAsia="Times New Roman" w:cs="Arial"/>
          </w:rPr>
          <w:t>SP Room Booker</w:t>
        </w:r>
      </w:hyperlink>
      <w:r w:rsidRPr="003415E9" w:rsidR="00581C71">
        <w:rPr>
          <w:rFonts w:ascii="Arial" w:hAnsi="Arial" w:eastAsia="Times New Roman" w:cs="Arial"/>
          <w:color w:val="FF0000"/>
        </w:rPr>
        <w:t xml:space="preserve">(SPS Meeting room pods, and breakout rooms) </w:t>
      </w:r>
    </w:p>
    <w:p w:rsidRPr="003415E9" w:rsidR="00880802" w:rsidP="00880802" w:rsidRDefault="00880802" w14:paraId="3DD3B71F" w14:textId="77777777">
      <w:pPr>
        <w:ind w:firstLine="720"/>
        <w:rPr>
          <w:rFonts w:ascii="Arial" w:hAnsi="Arial" w:cs="Arial"/>
          <w:sz w:val="24"/>
          <w:szCs w:val="24"/>
        </w:rPr>
      </w:pPr>
    </w:p>
    <w:p w:rsidRPr="003415E9" w:rsidR="00880802" w:rsidP="006C26BD" w:rsidRDefault="00880802" w14:paraId="2A861ABD" w14:textId="55A131C4">
      <w:pPr>
        <w:pStyle w:val="Heading2"/>
      </w:pPr>
      <w:bookmarkStart w:name="_Toc119051893" w:id="16"/>
      <w:bookmarkStart w:name="_Toc119316751" w:id="17"/>
      <w:r w:rsidRPr="003415E9">
        <w:t>Alaina Kautz &amp; Serena Goodman- Global Health Policy Unit</w:t>
      </w:r>
      <w:bookmarkEnd w:id="16"/>
      <w:bookmarkEnd w:id="17"/>
    </w:p>
    <w:p w:rsidRPr="003415E9" w:rsidR="00862526" w:rsidP="00862526" w:rsidRDefault="00862526" w14:paraId="23FF0C57" w14:textId="77777777">
      <w:pPr>
        <w:rPr>
          <w:rFonts w:ascii="Arial" w:hAnsi="Arial" w:cs="Arial"/>
        </w:rPr>
      </w:pPr>
    </w:p>
    <w:p w:rsidRPr="003415E9" w:rsidR="00880802" w:rsidP="00862526" w:rsidRDefault="00862526" w14:paraId="5BD23772" w14:textId="3FBC5063">
      <w:pPr>
        <w:pStyle w:val="ListParagraph"/>
        <w:ind w:left="360"/>
        <w:rPr>
          <w:rFonts w:ascii="Arial" w:hAnsi="Arial" w:cs="Arial"/>
          <w:b/>
          <w:sz w:val="24"/>
          <w:szCs w:val="24"/>
        </w:rPr>
      </w:pPr>
      <w:r w:rsidRPr="003415E9">
        <w:rPr>
          <w:rFonts w:ascii="Arial" w:hAnsi="Arial" w:cs="Arial"/>
          <w:b/>
          <w:sz w:val="24"/>
          <w:szCs w:val="24"/>
        </w:rPr>
        <w:t>Increased</w:t>
      </w:r>
      <w:r w:rsidRPr="003415E9" w:rsidR="004E11AF">
        <w:rPr>
          <w:rFonts w:ascii="Arial" w:hAnsi="Arial" w:cs="Arial"/>
          <w:b/>
          <w:sz w:val="24"/>
          <w:szCs w:val="24"/>
        </w:rPr>
        <w:t xml:space="preserve"> engagement</w:t>
      </w:r>
    </w:p>
    <w:p w:rsidRPr="003415E9" w:rsidR="00ED1117" w:rsidP="0005608F" w:rsidRDefault="00862526" w14:paraId="18F6548D" w14:textId="095A051A">
      <w:pPr>
        <w:pStyle w:val="ListParagraph"/>
        <w:spacing w:after="0" w:line="360" w:lineRule="auto"/>
        <w:rPr>
          <w:rFonts w:ascii="Arial" w:hAnsi="Arial" w:cs="Arial"/>
          <w:color w:val="000000"/>
          <w:sz w:val="24"/>
          <w:szCs w:val="24"/>
        </w:rPr>
      </w:pPr>
      <w:r w:rsidRPr="003415E9">
        <w:rPr>
          <w:rFonts w:ascii="Arial" w:hAnsi="Arial" w:cs="Arial"/>
          <w:color w:val="000000"/>
          <w:sz w:val="24"/>
          <w:szCs w:val="24"/>
        </w:rPr>
        <w:t xml:space="preserve">3.9 </w:t>
      </w:r>
      <w:r w:rsidRPr="003415E9" w:rsidR="00880802">
        <w:rPr>
          <w:rFonts w:ascii="Arial" w:hAnsi="Arial" w:cs="Arial"/>
          <w:color w:val="000000"/>
          <w:sz w:val="24"/>
          <w:szCs w:val="24"/>
        </w:rPr>
        <w:t>Students want both increased social and professional engagement.</w:t>
      </w:r>
    </w:p>
    <w:p w:rsidRPr="003415E9" w:rsidR="000511D5" w:rsidP="00880802" w:rsidRDefault="000511D5" w14:paraId="16E3E6FA" w14:textId="77777777">
      <w:pPr>
        <w:spacing w:after="0" w:line="360" w:lineRule="auto"/>
        <w:ind w:left="720"/>
        <w:rPr>
          <w:rFonts w:ascii="Arial" w:hAnsi="Arial" w:cs="Arial"/>
          <w:color w:val="000000"/>
          <w:sz w:val="24"/>
          <w:szCs w:val="24"/>
        </w:rPr>
      </w:pPr>
    </w:p>
    <w:p w:rsidRPr="003415E9" w:rsidR="00880802" w:rsidP="00880802" w:rsidRDefault="00862526" w14:paraId="29879765" w14:textId="2AF1BCC7">
      <w:pPr>
        <w:spacing w:after="0" w:line="360" w:lineRule="auto"/>
        <w:ind w:left="720"/>
        <w:rPr>
          <w:rFonts w:ascii="Arial" w:hAnsi="Arial" w:cs="Arial"/>
          <w:color w:val="000000"/>
          <w:sz w:val="24"/>
          <w:szCs w:val="24"/>
        </w:rPr>
      </w:pPr>
      <w:r w:rsidRPr="003415E9">
        <w:rPr>
          <w:rFonts w:ascii="Arial" w:hAnsi="Arial" w:cs="Arial"/>
          <w:color w:val="000000"/>
          <w:sz w:val="24"/>
          <w:szCs w:val="24"/>
        </w:rPr>
        <w:t xml:space="preserve">3.10 </w:t>
      </w:r>
      <w:r w:rsidRPr="003415E9" w:rsidR="00880802">
        <w:rPr>
          <w:rFonts w:ascii="Arial" w:hAnsi="Arial" w:cs="Arial"/>
          <w:color w:val="000000"/>
          <w:sz w:val="24"/>
          <w:szCs w:val="24"/>
        </w:rPr>
        <w:t>As Reps, we have taken to organizing more social events in the WhatsApp Group.</w:t>
      </w:r>
    </w:p>
    <w:p w:rsidRPr="003415E9" w:rsidR="00880802" w:rsidP="00862526" w:rsidRDefault="00862526" w14:paraId="7A092C10" w14:textId="7E9DF706">
      <w:pPr>
        <w:spacing w:after="0" w:line="360" w:lineRule="auto"/>
        <w:ind w:left="720"/>
        <w:rPr>
          <w:rFonts w:ascii="Arial" w:hAnsi="Arial" w:cs="Arial"/>
          <w:color w:val="000000"/>
          <w:sz w:val="24"/>
          <w:szCs w:val="24"/>
        </w:rPr>
      </w:pPr>
      <w:r w:rsidRPr="003415E9">
        <w:rPr>
          <w:rFonts w:ascii="Arial" w:hAnsi="Arial" w:cs="Arial"/>
          <w:color w:val="000000"/>
          <w:sz w:val="24"/>
          <w:szCs w:val="24"/>
        </w:rPr>
        <w:t>3.11</w:t>
      </w:r>
      <w:r w:rsidRPr="003415E9" w:rsidR="00880802">
        <w:rPr>
          <w:rFonts w:ascii="Arial" w:hAnsi="Arial" w:cs="Arial"/>
          <w:color w:val="000000"/>
          <w:sz w:val="24"/>
          <w:szCs w:val="24"/>
        </w:rPr>
        <w:t xml:space="preserve"> Students have interest in career-based discussions or advice from professors. Potential Town-Hall style format with short narrative from faculty?</w:t>
      </w:r>
    </w:p>
    <w:p w:rsidRPr="003415E9" w:rsidR="000511D5" w:rsidP="00862526" w:rsidRDefault="000511D5" w14:paraId="173D6FAB" w14:textId="77777777">
      <w:pPr>
        <w:spacing w:after="0" w:line="360" w:lineRule="auto"/>
        <w:ind w:left="720"/>
        <w:rPr>
          <w:rFonts w:ascii="Arial" w:hAnsi="Arial" w:cs="Arial"/>
          <w:color w:val="000000"/>
          <w:sz w:val="24"/>
          <w:szCs w:val="24"/>
        </w:rPr>
      </w:pPr>
    </w:p>
    <w:p w:rsidRPr="003415E9" w:rsidR="000511D5" w:rsidP="00831A49" w:rsidRDefault="00123EDA" w14:paraId="654028C4" w14:textId="36B5BD13">
      <w:pPr>
        <w:spacing w:after="0" w:line="360" w:lineRule="auto"/>
        <w:ind w:left="1440"/>
        <w:rPr>
          <w:rFonts w:ascii="Arial" w:hAnsi="Arial" w:cs="Arial"/>
          <w:color w:val="000000"/>
          <w:sz w:val="24"/>
          <w:szCs w:val="24"/>
        </w:rPr>
      </w:pPr>
      <w:r w:rsidRPr="003415E9">
        <w:rPr>
          <w:rFonts w:ascii="Arial" w:hAnsi="Arial" w:cs="Arial"/>
          <w:color w:val="000000"/>
          <w:sz w:val="24"/>
          <w:szCs w:val="24"/>
        </w:rPr>
        <w:t>LS</w:t>
      </w:r>
      <w:r w:rsidR="008C139A">
        <w:rPr>
          <w:rFonts w:ascii="Arial" w:hAnsi="Arial" w:cs="Arial"/>
          <w:color w:val="000000"/>
          <w:sz w:val="24"/>
          <w:szCs w:val="24"/>
        </w:rPr>
        <w:t>:</w:t>
      </w:r>
      <w:r w:rsidRPr="003415E9" w:rsidR="005A70EA">
        <w:rPr>
          <w:rFonts w:ascii="Arial" w:hAnsi="Arial" w:cs="Arial"/>
          <w:color w:val="000000"/>
          <w:sz w:val="24"/>
          <w:szCs w:val="24"/>
        </w:rPr>
        <w:t xml:space="preserve"> on the above issues</w:t>
      </w:r>
      <w:r w:rsidRPr="003415E9">
        <w:rPr>
          <w:rFonts w:ascii="Arial" w:hAnsi="Arial" w:cs="Arial"/>
          <w:color w:val="000000"/>
          <w:sz w:val="24"/>
          <w:szCs w:val="24"/>
        </w:rPr>
        <w:t xml:space="preserve">: </w:t>
      </w:r>
      <w:r w:rsidRPr="003415E9" w:rsidR="000511D5">
        <w:rPr>
          <w:rFonts w:ascii="Arial" w:hAnsi="Arial" w:cs="Arial"/>
          <w:color w:val="000000"/>
          <w:sz w:val="24"/>
          <w:szCs w:val="24"/>
        </w:rPr>
        <w:t xml:space="preserve">For training on generic skills and transitioning from </w:t>
      </w:r>
      <w:r w:rsidRPr="003415E9" w:rsidR="005E5F65">
        <w:rPr>
          <w:rFonts w:ascii="Arial" w:hAnsi="Arial" w:cs="Arial"/>
          <w:color w:val="000000"/>
          <w:sz w:val="24"/>
          <w:szCs w:val="24"/>
        </w:rPr>
        <w:t>Study</w:t>
      </w:r>
      <w:r w:rsidRPr="003415E9" w:rsidR="000511D5">
        <w:rPr>
          <w:rFonts w:ascii="Arial" w:hAnsi="Arial" w:cs="Arial"/>
          <w:color w:val="000000"/>
          <w:sz w:val="24"/>
          <w:szCs w:val="24"/>
        </w:rPr>
        <w:t xml:space="preserve"> to Work there are a number of resources to help with this and these will be provided below. </w:t>
      </w:r>
    </w:p>
    <w:p w:rsidRPr="003415E9" w:rsidR="000511D5" w:rsidP="00831A49" w:rsidRDefault="000511D5" w14:paraId="3A18E79A" w14:textId="2A7FE15F">
      <w:pPr>
        <w:spacing w:after="0" w:line="360" w:lineRule="auto"/>
        <w:ind w:left="1440"/>
        <w:rPr>
          <w:rFonts w:ascii="Arial" w:hAnsi="Arial" w:cs="Arial"/>
          <w:color w:val="000000"/>
          <w:sz w:val="24"/>
          <w:szCs w:val="24"/>
        </w:rPr>
      </w:pPr>
      <w:r w:rsidRPr="003415E9">
        <w:rPr>
          <w:rFonts w:ascii="Arial" w:hAnsi="Arial" w:cs="Arial"/>
          <w:color w:val="000000"/>
          <w:sz w:val="24"/>
          <w:szCs w:val="24"/>
        </w:rPr>
        <w:lastRenderedPageBreak/>
        <w:t xml:space="preserve">The SDO can also engage with </w:t>
      </w:r>
      <w:r w:rsidRPr="003415E9" w:rsidR="005E5F65">
        <w:rPr>
          <w:rFonts w:ascii="Arial" w:hAnsi="Arial" w:cs="Arial"/>
          <w:color w:val="000000"/>
          <w:sz w:val="24"/>
          <w:szCs w:val="24"/>
        </w:rPr>
        <w:t>the</w:t>
      </w:r>
      <w:r w:rsidRPr="003415E9">
        <w:rPr>
          <w:rFonts w:ascii="Arial" w:hAnsi="Arial" w:cs="Arial"/>
          <w:color w:val="000000"/>
          <w:sz w:val="24"/>
          <w:szCs w:val="24"/>
        </w:rPr>
        <w:t xml:space="preserve"> </w:t>
      </w:r>
      <w:r w:rsidRPr="003415E9" w:rsidR="005E5F65">
        <w:rPr>
          <w:rFonts w:ascii="Arial" w:hAnsi="Arial" w:cs="Arial"/>
          <w:color w:val="000000"/>
          <w:sz w:val="24"/>
          <w:szCs w:val="24"/>
        </w:rPr>
        <w:t xml:space="preserve">Study and Work Away Service </w:t>
      </w:r>
      <w:r w:rsidRPr="003415E9">
        <w:rPr>
          <w:rFonts w:ascii="Arial" w:hAnsi="Arial" w:cs="Arial"/>
          <w:color w:val="000000"/>
          <w:sz w:val="24"/>
          <w:szCs w:val="24"/>
        </w:rPr>
        <w:t>a</w:t>
      </w:r>
      <w:r w:rsidR="008C139A">
        <w:rPr>
          <w:rFonts w:ascii="Arial" w:hAnsi="Arial" w:cs="Arial"/>
          <w:color w:val="000000"/>
          <w:sz w:val="24"/>
          <w:szCs w:val="24"/>
        </w:rPr>
        <w:t>nd tap networks outside of the U</w:t>
      </w:r>
      <w:r w:rsidRPr="003415E9">
        <w:rPr>
          <w:rFonts w:ascii="Arial" w:hAnsi="Arial" w:cs="Arial"/>
          <w:color w:val="000000"/>
          <w:sz w:val="24"/>
          <w:szCs w:val="24"/>
        </w:rPr>
        <w:t xml:space="preserve">niversity to arrange talks and then hold networking events after. The SDO would be keen to hear from students what type of </w:t>
      </w:r>
      <w:r w:rsidR="008C139A">
        <w:rPr>
          <w:rFonts w:ascii="Arial" w:hAnsi="Arial" w:cs="Arial"/>
          <w:color w:val="000000"/>
          <w:sz w:val="24"/>
          <w:szCs w:val="24"/>
        </w:rPr>
        <w:t xml:space="preserve">careers they </w:t>
      </w:r>
      <w:r w:rsidRPr="003415E9">
        <w:rPr>
          <w:rFonts w:ascii="Arial" w:hAnsi="Arial" w:cs="Arial"/>
          <w:color w:val="000000"/>
          <w:sz w:val="24"/>
          <w:szCs w:val="24"/>
        </w:rPr>
        <w:t xml:space="preserve">are looking to take on which would then enable the SDO to </w:t>
      </w:r>
      <w:r w:rsidRPr="003415E9" w:rsidR="00464C55">
        <w:rPr>
          <w:rFonts w:ascii="Arial" w:hAnsi="Arial" w:cs="Arial"/>
          <w:color w:val="000000"/>
          <w:sz w:val="24"/>
          <w:szCs w:val="24"/>
        </w:rPr>
        <w:t>tailor</w:t>
      </w:r>
      <w:r w:rsidRPr="003415E9">
        <w:rPr>
          <w:rFonts w:ascii="Arial" w:hAnsi="Arial" w:cs="Arial"/>
          <w:color w:val="000000"/>
          <w:sz w:val="24"/>
          <w:szCs w:val="24"/>
        </w:rPr>
        <w:t xml:space="preserve"> these opportunities to the demand.  </w:t>
      </w:r>
    </w:p>
    <w:p w:rsidRPr="003415E9" w:rsidR="005E5F65" w:rsidP="005E5F65" w:rsidRDefault="00BD2D10" w14:paraId="53AB9963" w14:textId="1C98BC46">
      <w:pPr>
        <w:spacing w:after="0" w:line="360" w:lineRule="auto"/>
        <w:ind w:firstLine="720"/>
        <w:rPr>
          <w:rFonts w:ascii="Arial" w:hAnsi="Arial" w:cs="Arial"/>
          <w:color w:val="000000"/>
          <w:sz w:val="24"/>
          <w:szCs w:val="24"/>
        </w:rPr>
      </w:pPr>
      <w:hyperlink w:history="1" r:id="rId23">
        <w:r w:rsidRPr="003415E9" w:rsidR="005E5F65">
          <w:rPr>
            <w:rStyle w:val="Hyperlink"/>
            <w:rFonts w:ascii="Arial" w:hAnsi="Arial" w:cs="Arial"/>
            <w:sz w:val="24"/>
            <w:szCs w:val="24"/>
          </w:rPr>
          <w:t>Student development hub SPS</w:t>
        </w:r>
      </w:hyperlink>
    </w:p>
    <w:p w:rsidRPr="003415E9" w:rsidR="005E5F65" w:rsidP="00862526" w:rsidRDefault="00BD2D10" w14:paraId="17905421" w14:textId="77777777">
      <w:pPr>
        <w:spacing w:after="0" w:line="360" w:lineRule="auto"/>
        <w:ind w:left="720"/>
        <w:rPr>
          <w:rFonts w:ascii="Arial" w:hAnsi="Arial" w:cs="Arial"/>
          <w:color w:val="000000"/>
          <w:sz w:val="24"/>
          <w:szCs w:val="24"/>
        </w:rPr>
      </w:pPr>
      <w:hyperlink w:history="1" r:id="rId24">
        <w:r w:rsidRPr="003415E9" w:rsidR="005E5F65">
          <w:rPr>
            <w:rStyle w:val="Hyperlink"/>
            <w:rFonts w:ascii="Arial" w:hAnsi="Arial" w:cs="Arial"/>
            <w:sz w:val="24"/>
            <w:szCs w:val="24"/>
          </w:rPr>
          <w:t>Study and Work away Service</w:t>
        </w:r>
      </w:hyperlink>
    </w:p>
    <w:p w:rsidRPr="003415E9" w:rsidR="005E5F65" w:rsidP="00862526" w:rsidRDefault="00BD2D10" w14:paraId="448067A7" w14:textId="77777777">
      <w:pPr>
        <w:spacing w:after="0" w:line="360" w:lineRule="auto"/>
        <w:ind w:left="720"/>
        <w:rPr>
          <w:rFonts w:ascii="Arial" w:hAnsi="Arial" w:cs="Arial"/>
          <w:color w:val="000000"/>
          <w:sz w:val="24"/>
          <w:szCs w:val="24"/>
        </w:rPr>
      </w:pPr>
      <w:hyperlink w:history="1" r:id="rId25">
        <w:r w:rsidRPr="003415E9" w:rsidR="005E5F65">
          <w:rPr>
            <w:rStyle w:val="Hyperlink"/>
            <w:rFonts w:ascii="Arial" w:hAnsi="Arial" w:cs="Arial"/>
            <w:sz w:val="24"/>
            <w:szCs w:val="24"/>
          </w:rPr>
          <w:t xml:space="preserve">Careers Service </w:t>
        </w:r>
      </w:hyperlink>
    </w:p>
    <w:p w:rsidRPr="003415E9" w:rsidR="00B612F8" w:rsidP="00862526" w:rsidRDefault="00BD2D10" w14:paraId="5B78C97F" w14:textId="26DE0E47">
      <w:pPr>
        <w:spacing w:after="0" w:line="360" w:lineRule="auto"/>
        <w:ind w:left="720"/>
        <w:rPr>
          <w:rFonts w:ascii="Arial" w:hAnsi="Arial" w:cs="Arial"/>
          <w:color w:val="000000"/>
          <w:sz w:val="24"/>
          <w:szCs w:val="24"/>
        </w:rPr>
      </w:pPr>
      <w:hyperlink r:id="rId26">
        <w:r w:rsidRPr="01CFA34F" w:rsidR="005E5F65">
          <w:rPr>
            <w:rStyle w:val="Hyperlink"/>
            <w:rFonts w:ascii="Arial" w:hAnsi="Arial" w:cs="Arial"/>
            <w:sz w:val="24"/>
            <w:szCs w:val="24"/>
          </w:rPr>
          <w:t xml:space="preserve">Institute for Academic Development </w:t>
        </w:r>
      </w:hyperlink>
      <w:r w:rsidRPr="01CFA34F" w:rsidR="005E5F65">
        <w:rPr>
          <w:rFonts w:ascii="Arial" w:hAnsi="Arial" w:cs="Arial"/>
          <w:color w:val="000000" w:themeColor="text1"/>
          <w:sz w:val="24"/>
          <w:szCs w:val="24"/>
        </w:rPr>
        <w:t xml:space="preserve"> </w:t>
      </w:r>
    </w:p>
    <w:p w:rsidR="01CFA34F" w:rsidP="01CFA34F" w:rsidRDefault="01CFA34F" w14:paraId="3FC632DC" w14:textId="55C5B887">
      <w:pPr>
        <w:spacing w:after="0" w:line="360" w:lineRule="auto"/>
        <w:ind w:left="720"/>
        <w:rPr>
          <w:rFonts w:ascii="Arial" w:hAnsi="Arial" w:cs="Arial"/>
          <w:color w:val="000000" w:themeColor="text1"/>
          <w:sz w:val="24"/>
          <w:szCs w:val="24"/>
        </w:rPr>
      </w:pPr>
    </w:p>
    <w:p w:rsidRPr="003415E9" w:rsidR="00880802" w:rsidP="00862526" w:rsidRDefault="004E11AF" w14:paraId="51A3919E" w14:textId="5BCA4663">
      <w:pPr>
        <w:spacing w:after="0" w:line="360" w:lineRule="auto"/>
        <w:rPr>
          <w:rFonts w:ascii="Arial" w:hAnsi="Arial" w:cs="Arial"/>
          <w:b/>
          <w:color w:val="000000"/>
          <w:sz w:val="24"/>
          <w:szCs w:val="24"/>
        </w:rPr>
      </w:pPr>
      <w:r w:rsidRPr="003415E9">
        <w:rPr>
          <w:rFonts w:ascii="Arial" w:hAnsi="Arial" w:cs="Arial"/>
          <w:b/>
          <w:color w:val="000000"/>
          <w:sz w:val="24"/>
          <w:szCs w:val="24"/>
        </w:rPr>
        <w:t>Improving communication</w:t>
      </w:r>
    </w:p>
    <w:p w:rsidRPr="003415E9" w:rsidR="005A70EA" w:rsidP="005A70EA" w:rsidRDefault="00862526" w14:paraId="0743881D" w14:textId="49F31F08">
      <w:pPr>
        <w:spacing w:after="0" w:line="360" w:lineRule="auto"/>
        <w:ind w:left="720"/>
        <w:rPr>
          <w:rFonts w:ascii="Arial" w:hAnsi="Arial" w:cs="Arial"/>
          <w:color w:val="000000"/>
          <w:sz w:val="24"/>
          <w:szCs w:val="24"/>
        </w:rPr>
      </w:pPr>
      <w:r w:rsidRPr="003415E9">
        <w:rPr>
          <w:rFonts w:ascii="Arial" w:hAnsi="Arial" w:eastAsia="Arial" w:cs="Arial"/>
          <w:color w:val="000000"/>
          <w:sz w:val="24"/>
          <w:szCs w:val="24"/>
        </w:rPr>
        <w:t xml:space="preserve">3.12 </w:t>
      </w:r>
      <w:r w:rsidRPr="003415E9" w:rsidR="00880802">
        <w:rPr>
          <w:rFonts w:ascii="Arial" w:hAnsi="Arial" w:eastAsia="Arial" w:cs="Arial"/>
          <w:color w:val="000000"/>
          <w:sz w:val="24"/>
          <w:szCs w:val="24"/>
        </w:rPr>
        <w:t>T</w:t>
      </w:r>
      <w:r w:rsidRPr="003415E9" w:rsidR="00880802">
        <w:rPr>
          <w:rFonts w:ascii="Arial" w:hAnsi="Arial" w:cs="Arial"/>
          <w:color w:val="000000"/>
          <w:sz w:val="24"/>
          <w:szCs w:val="24"/>
        </w:rPr>
        <w:t>he unit does not have a good mechanism for feedback or communication in general.</w:t>
      </w:r>
      <w:r w:rsidRPr="003415E9" w:rsidR="005E5F65">
        <w:rPr>
          <w:rFonts w:ascii="Arial" w:hAnsi="Arial" w:cs="Arial"/>
          <w:color w:val="000000"/>
          <w:sz w:val="24"/>
          <w:szCs w:val="24"/>
        </w:rPr>
        <w:t xml:space="preserve"> Students are not always made aware of events or talks going on within the school or university, and there seems to be no clear way that these are communicated.  </w:t>
      </w:r>
    </w:p>
    <w:p w:rsidRPr="003415E9" w:rsidR="00ED1117" w:rsidP="004E11AF" w:rsidRDefault="00862526" w14:paraId="0EEA9F7C" w14:textId="392CD065">
      <w:pPr>
        <w:spacing w:after="0" w:line="360" w:lineRule="auto"/>
        <w:ind w:left="720"/>
        <w:rPr>
          <w:rFonts w:ascii="Arial" w:hAnsi="Arial" w:cs="Arial"/>
          <w:color w:val="000000"/>
          <w:sz w:val="24"/>
          <w:szCs w:val="24"/>
        </w:rPr>
      </w:pPr>
      <w:r w:rsidRPr="003415E9">
        <w:rPr>
          <w:rFonts w:ascii="Arial" w:hAnsi="Arial" w:cs="Arial"/>
          <w:color w:val="000000"/>
          <w:sz w:val="24"/>
          <w:szCs w:val="24"/>
        </w:rPr>
        <w:t xml:space="preserve">3.13 </w:t>
      </w:r>
      <w:r w:rsidRPr="003415E9" w:rsidR="00880802">
        <w:rPr>
          <w:rFonts w:ascii="Arial" w:hAnsi="Arial" w:cs="Arial"/>
          <w:color w:val="000000"/>
          <w:sz w:val="24"/>
          <w:szCs w:val="24"/>
        </w:rPr>
        <w:t>Several events and resources within SPS are unknown to PG students in the unit.</w:t>
      </w:r>
      <w:r w:rsidRPr="003415E9" w:rsidR="004E11AF">
        <w:rPr>
          <w:rFonts w:ascii="Arial" w:hAnsi="Arial" w:cs="Arial"/>
          <w:color w:val="000000"/>
          <w:sz w:val="24"/>
          <w:szCs w:val="24"/>
        </w:rPr>
        <w:t xml:space="preserve"> </w:t>
      </w:r>
      <w:r w:rsidRPr="003415E9" w:rsidR="00880802">
        <w:rPr>
          <w:rFonts w:ascii="Arial" w:hAnsi="Arial" w:cs="Arial"/>
          <w:color w:val="000000"/>
          <w:sz w:val="24"/>
          <w:szCs w:val="24"/>
        </w:rPr>
        <w:t>Students feel that the unit is very isolated from the school as a whole.</w:t>
      </w:r>
    </w:p>
    <w:p w:rsidRPr="003415E9" w:rsidR="004E11AF" w:rsidP="00862526" w:rsidRDefault="00862526" w14:paraId="75A63093" w14:textId="0EFA634E">
      <w:pPr>
        <w:spacing w:after="0" w:line="360" w:lineRule="auto"/>
        <w:ind w:left="720"/>
        <w:rPr>
          <w:rFonts w:ascii="Arial" w:hAnsi="Arial" w:cs="Arial"/>
          <w:color w:val="000000"/>
          <w:sz w:val="24"/>
          <w:szCs w:val="24"/>
        </w:rPr>
      </w:pPr>
      <w:r w:rsidRPr="003415E9">
        <w:rPr>
          <w:rFonts w:ascii="Arial" w:hAnsi="Arial" w:cs="Arial"/>
          <w:color w:val="000000"/>
          <w:sz w:val="24"/>
          <w:szCs w:val="24"/>
        </w:rPr>
        <w:t>3.14</w:t>
      </w:r>
      <w:r w:rsidRPr="003415E9" w:rsidR="004E11AF">
        <w:rPr>
          <w:rFonts w:ascii="Arial" w:hAnsi="Arial" w:cs="Arial"/>
          <w:color w:val="000000"/>
          <w:sz w:val="24"/>
          <w:szCs w:val="24"/>
        </w:rPr>
        <w:t xml:space="preserve"> </w:t>
      </w:r>
      <w:r w:rsidRPr="003415E9" w:rsidR="00880802">
        <w:rPr>
          <w:rFonts w:ascii="Arial" w:hAnsi="Arial" w:cs="Arial"/>
          <w:color w:val="000000"/>
          <w:sz w:val="24"/>
          <w:szCs w:val="24"/>
        </w:rPr>
        <w:t>Students have said the most effective way to communicate information is through in-class announcements rather than on teams or through email. We are willing to disseminate info in the WhatsApp group.</w:t>
      </w:r>
    </w:p>
    <w:p w:rsidRPr="003415E9" w:rsidR="005A70EA" w:rsidP="005A70EA" w:rsidRDefault="005A70EA" w14:paraId="1220D5F1" w14:textId="77777777">
      <w:pPr>
        <w:spacing w:after="0" w:line="360" w:lineRule="auto"/>
        <w:ind w:left="1440"/>
        <w:rPr>
          <w:rFonts w:ascii="Arial" w:hAnsi="Arial" w:cs="Arial"/>
          <w:color w:val="000000"/>
          <w:sz w:val="24"/>
          <w:szCs w:val="24"/>
        </w:rPr>
      </w:pPr>
    </w:p>
    <w:p w:rsidRPr="003415E9" w:rsidR="005A70EA" w:rsidP="01CFA34F" w:rsidRDefault="005A70EA" w14:paraId="0D88224E" w14:textId="21DA7C3E">
      <w:pPr>
        <w:spacing w:after="0" w:line="360" w:lineRule="auto"/>
        <w:ind w:left="720"/>
        <w:rPr>
          <w:rFonts w:ascii="Arial" w:hAnsi="Arial" w:cs="Arial"/>
          <w:color w:val="000000"/>
          <w:sz w:val="24"/>
          <w:szCs w:val="24"/>
        </w:rPr>
      </w:pPr>
      <w:r w:rsidRPr="01CFA34F">
        <w:rPr>
          <w:rFonts w:ascii="Arial" w:hAnsi="Arial" w:cs="Arial"/>
          <w:color w:val="000000" w:themeColor="text1"/>
          <w:sz w:val="24"/>
          <w:szCs w:val="24"/>
        </w:rPr>
        <w:t>KW</w:t>
      </w:r>
      <w:r w:rsidRPr="01CFA34F" w:rsidR="008C139A">
        <w:rPr>
          <w:rFonts w:ascii="Arial" w:hAnsi="Arial" w:cs="Arial"/>
          <w:color w:val="000000" w:themeColor="text1"/>
          <w:sz w:val="24"/>
          <w:szCs w:val="24"/>
        </w:rPr>
        <w:t>:</w:t>
      </w:r>
      <w:r w:rsidRPr="01CFA34F">
        <w:rPr>
          <w:rFonts w:ascii="Arial" w:hAnsi="Arial" w:cs="Arial"/>
          <w:color w:val="000000" w:themeColor="text1"/>
          <w:sz w:val="24"/>
          <w:szCs w:val="24"/>
        </w:rPr>
        <w:t xml:space="preserve"> on the above </w:t>
      </w:r>
      <w:r w:rsidRPr="01CFA34F" w:rsidR="00831A49">
        <w:rPr>
          <w:rFonts w:ascii="Arial" w:hAnsi="Arial" w:cs="Arial"/>
          <w:color w:val="000000" w:themeColor="text1"/>
          <w:sz w:val="24"/>
          <w:szCs w:val="24"/>
        </w:rPr>
        <w:t>items</w:t>
      </w:r>
      <w:r w:rsidRPr="01CFA34F">
        <w:rPr>
          <w:rFonts w:ascii="Arial" w:hAnsi="Arial" w:cs="Arial"/>
          <w:color w:val="000000" w:themeColor="text1"/>
          <w:sz w:val="24"/>
          <w:szCs w:val="24"/>
        </w:rPr>
        <w:t xml:space="preserve">: communications around subject area specific events should be raised with the Programme </w:t>
      </w:r>
      <w:r w:rsidRPr="01CFA34F" w:rsidR="008C139A">
        <w:rPr>
          <w:rFonts w:ascii="Arial" w:hAnsi="Arial" w:cs="Arial"/>
          <w:color w:val="000000" w:themeColor="text1"/>
          <w:sz w:val="24"/>
          <w:szCs w:val="24"/>
        </w:rPr>
        <w:t>D</w:t>
      </w:r>
      <w:r w:rsidRPr="01CFA34F">
        <w:rPr>
          <w:rFonts w:ascii="Arial" w:hAnsi="Arial" w:cs="Arial"/>
          <w:color w:val="000000" w:themeColor="text1"/>
          <w:sz w:val="24"/>
          <w:szCs w:val="24"/>
        </w:rPr>
        <w:t>irector who should be able to take this forwards. If this is not successful, please flag the issue again to the school SSLC.</w:t>
      </w:r>
    </w:p>
    <w:p w:rsidR="01CFA34F" w:rsidP="01CFA34F" w:rsidRDefault="01CFA34F" w14:paraId="6274B546" w14:textId="02764572">
      <w:pPr>
        <w:spacing w:after="0" w:line="360" w:lineRule="auto"/>
        <w:ind w:left="720"/>
        <w:rPr>
          <w:rFonts w:ascii="Arial" w:hAnsi="Arial" w:cs="Arial"/>
          <w:color w:val="000000" w:themeColor="text1"/>
          <w:sz w:val="24"/>
          <w:szCs w:val="24"/>
        </w:rPr>
      </w:pPr>
    </w:p>
    <w:p w:rsidR="3EE9F911" w:rsidP="01CFA34F" w:rsidRDefault="3EE9F911" w14:paraId="5E82139A" w14:textId="226B1C4C">
      <w:pPr>
        <w:spacing w:after="0" w:line="360" w:lineRule="auto"/>
        <w:ind w:left="720"/>
        <w:rPr>
          <w:rFonts w:ascii="Arial" w:hAnsi="Arial" w:cs="Arial"/>
          <w:color w:val="000000" w:themeColor="text1"/>
          <w:sz w:val="24"/>
          <w:szCs w:val="24"/>
          <w:highlight w:val="yellow"/>
        </w:rPr>
      </w:pPr>
      <w:r w:rsidRPr="01CFA34F">
        <w:rPr>
          <w:rFonts w:ascii="Arial" w:hAnsi="Arial" w:cs="Arial"/>
          <w:color w:val="000000" w:themeColor="text1"/>
          <w:sz w:val="24"/>
          <w:szCs w:val="24"/>
          <w:highlight w:val="yellow"/>
        </w:rPr>
        <w:t>Progress on 14/11: KW has raised</w:t>
      </w:r>
      <w:r w:rsidRPr="01CFA34F" w:rsidR="3FA1EA00">
        <w:rPr>
          <w:rFonts w:ascii="Arial" w:hAnsi="Arial" w:cs="Arial"/>
          <w:color w:val="000000" w:themeColor="text1"/>
          <w:sz w:val="24"/>
          <w:szCs w:val="24"/>
          <w:highlight w:val="yellow"/>
        </w:rPr>
        <w:t xml:space="preserve"> all</w:t>
      </w:r>
      <w:r w:rsidRPr="01CFA34F">
        <w:rPr>
          <w:rFonts w:ascii="Arial" w:hAnsi="Arial" w:cs="Arial"/>
          <w:color w:val="000000" w:themeColor="text1"/>
          <w:sz w:val="24"/>
          <w:szCs w:val="24"/>
          <w:highlight w:val="yellow"/>
        </w:rPr>
        <w:t xml:space="preserve"> these issues with the PD, Emily Adrion, who says they will be dealt with at the rep meeting on Wednesday.</w:t>
      </w:r>
    </w:p>
    <w:p w:rsidRPr="003415E9" w:rsidR="005A70EA" w:rsidP="00862526" w:rsidRDefault="005A70EA" w14:paraId="36C0624E" w14:textId="77777777">
      <w:pPr>
        <w:spacing w:after="0" w:line="360" w:lineRule="auto"/>
        <w:ind w:left="720"/>
        <w:rPr>
          <w:rFonts w:ascii="Arial" w:hAnsi="Arial" w:cs="Arial"/>
        </w:rPr>
      </w:pPr>
    </w:p>
    <w:p w:rsidRPr="003415E9" w:rsidR="004E11AF" w:rsidP="004E11AF" w:rsidRDefault="004E11AF" w14:paraId="3B251203" w14:textId="137BFFDA">
      <w:pPr>
        <w:spacing w:after="0" w:line="360" w:lineRule="auto"/>
        <w:rPr>
          <w:rFonts w:ascii="Arial" w:hAnsi="Arial" w:cs="Arial"/>
          <w:b/>
          <w:color w:val="000000"/>
          <w:sz w:val="24"/>
          <w:szCs w:val="24"/>
        </w:rPr>
      </w:pPr>
      <w:r w:rsidRPr="003415E9">
        <w:rPr>
          <w:rFonts w:ascii="Arial" w:hAnsi="Arial" w:cs="Arial"/>
          <w:b/>
          <w:color w:val="000000"/>
          <w:sz w:val="24"/>
          <w:szCs w:val="24"/>
        </w:rPr>
        <w:t>Part-time student representation</w:t>
      </w:r>
    </w:p>
    <w:p w:rsidRPr="003415E9" w:rsidR="009D0363" w:rsidP="008744D3" w:rsidRDefault="00862526" w14:paraId="202F340A" w14:textId="2E463BE0">
      <w:pPr>
        <w:spacing w:after="0" w:line="360" w:lineRule="auto"/>
        <w:ind w:left="720"/>
        <w:rPr>
          <w:rFonts w:ascii="Arial" w:hAnsi="Arial" w:cs="Arial"/>
          <w:i/>
          <w:iCs/>
          <w:color w:val="000000" w:themeColor="text1"/>
          <w:sz w:val="24"/>
          <w:szCs w:val="24"/>
        </w:rPr>
      </w:pPr>
      <w:r w:rsidRPr="003415E9">
        <w:rPr>
          <w:rFonts w:ascii="Arial" w:hAnsi="Arial" w:cs="Arial"/>
          <w:color w:val="000000" w:themeColor="text1"/>
          <w:sz w:val="24"/>
          <w:szCs w:val="24"/>
        </w:rPr>
        <w:t xml:space="preserve">3.15 </w:t>
      </w:r>
      <w:r w:rsidRPr="003415E9" w:rsidR="004E11AF">
        <w:rPr>
          <w:rFonts w:ascii="Arial" w:hAnsi="Arial" w:cs="Arial"/>
          <w:color w:val="000000" w:themeColor="text1"/>
          <w:sz w:val="24"/>
          <w:szCs w:val="24"/>
        </w:rPr>
        <w:t>Part-Time students feel that the unit is not accommodating to their status. Events hosted through the school are not convenient for part-time students, especially those with jobs, families, etc. Could we structure future events outside of normal work hours?</w:t>
      </w:r>
      <w:r w:rsidRPr="003415E9" w:rsidR="008744D3">
        <w:rPr>
          <w:rFonts w:ascii="Arial" w:hAnsi="Arial" w:cs="Arial"/>
          <w:color w:val="000000" w:themeColor="text1"/>
          <w:sz w:val="24"/>
          <w:szCs w:val="24"/>
        </w:rPr>
        <w:t xml:space="preserve"> </w:t>
      </w:r>
    </w:p>
    <w:p w:rsidRPr="003415E9" w:rsidR="005A70EA" w:rsidP="008744D3" w:rsidRDefault="005A70EA" w14:paraId="2A09CDB2" w14:textId="77777777">
      <w:pPr>
        <w:spacing w:after="0" w:line="360" w:lineRule="auto"/>
        <w:ind w:left="720"/>
        <w:rPr>
          <w:rFonts w:ascii="Arial" w:hAnsi="Arial" w:cs="Arial"/>
          <w:color w:val="000000" w:themeColor="text1"/>
          <w:sz w:val="24"/>
          <w:szCs w:val="24"/>
        </w:rPr>
      </w:pPr>
    </w:p>
    <w:p w:rsidRPr="003415E9" w:rsidR="005A70EA" w:rsidP="005A70EA" w:rsidRDefault="005A70EA" w14:paraId="7EEAA95E" w14:textId="4490C7B3">
      <w:pPr>
        <w:spacing w:after="0" w:line="360" w:lineRule="auto"/>
        <w:ind w:left="1440"/>
        <w:rPr>
          <w:rFonts w:ascii="Arial" w:hAnsi="Arial" w:cs="Arial"/>
          <w:iCs/>
          <w:color w:val="000000" w:themeColor="text1"/>
          <w:sz w:val="24"/>
          <w:szCs w:val="24"/>
        </w:rPr>
      </w:pPr>
      <w:r w:rsidRPr="003415E9">
        <w:rPr>
          <w:rFonts w:ascii="Arial" w:hAnsi="Arial" w:cs="Arial"/>
          <w:iCs/>
          <w:color w:val="000000" w:themeColor="text1"/>
          <w:sz w:val="24"/>
          <w:szCs w:val="24"/>
        </w:rPr>
        <w:t xml:space="preserve">KW: This is a difficult issue as students are part-time for varying reasons and have various schedules and time restraints. Finding times that best suit all is challenging. </w:t>
      </w:r>
      <w:r w:rsidRPr="003415E9" w:rsidR="005E56C0">
        <w:rPr>
          <w:rFonts w:ascii="Arial" w:hAnsi="Arial" w:cs="Arial"/>
          <w:iCs/>
          <w:color w:val="000000" w:themeColor="text1"/>
          <w:sz w:val="24"/>
          <w:szCs w:val="24"/>
        </w:rPr>
        <w:t xml:space="preserve"> </w:t>
      </w:r>
      <w:r w:rsidRPr="003415E9">
        <w:rPr>
          <w:rFonts w:ascii="Arial" w:hAnsi="Arial" w:cs="Arial"/>
          <w:iCs/>
          <w:color w:val="000000" w:themeColor="text1"/>
          <w:sz w:val="24"/>
          <w:szCs w:val="24"/>
        </w:rPr>
        <w:t xml:space="preserve">For part-time students, it may be best to raise this issue with the </w:t>
      </w:r>
      <w:r w:rsidR="008C139A">
        <w:rPr>
          <w:rFonts w:ascii="Arial" w:hAnsi="Arial" w:cs="Arial"/>
          <w:iCs/>
          <w:color w:val="000000" w:themeColor="text1"/>
          <w:sz w:val="24"/>
          <w:szCs w:val="24"/>
        </w:rPr>
        <w:t>Programme D</w:t>
      </w:r>
      <w:r w:rsidRPr="003415E9">
        <w:rPr>
          <w:rFonts w:ascii="Arial" w:hAnsi="Arial" w:cs="Arial"/>
          <w:iCs/>
          <w:color w:val="000000" w:themeColor="text1"/>
          <w:sz w:val="24"/>
          <w:szCs w:val="24"/>
        </w:rPr>
        <w:t xml:space="preserve">irector and try and identify events that will work for their schedule this way. </w:t>
      </w:r>
      <w:r w:rsidRPr="003415E9" w:rsidR="005E56C0">
        <w:rPr>
          <w:rFonts w:ascii="Arial" w:hAnsi="Arial" w:cs="Arial"/>
          <w:iCs/>
          <w:color w:val="000000" w:themeColor="text1"/>
          <w:sz w:val="24"/>
          <w:szCs w:val="24"/>
        </w:rPr>
        <w:t xml:space="preserve"> </w:t>
      </w:r>
    </w:p>
    <w:p w:rsidRPr="003415E9" w:rsidR="005A70EA" w:rsidP="005A70EA" w:rsidRDefault="005A70EA" w14:paraId="7319B5F5" w14:textId="77777777">
      <w:pPr>
        <w:spacing w:after="0" w:line="360" w:lineRule="auto"/>
        <w:ind w:left="720" w:firstLine="720"/>
        <w:rPr>
          <w:rFonts w:ascii="Arial" w:hAnsi="Arial" w:cs="Arial"/>
          <w:iCs/>
          <w:color w:val="000000" w:themeColor="text1"/>
          <w:sz w:val="24"/>
          <w:szCs w:val="24"/>
        </w:rPr>
      </w:pPr>
    </w:p>
    <w:p w:rsidRPr="008C139A" w:rsidR="0081316A" w:rsidP="008F2D5D" w:rsidRDefault="0081316A" w14:paraId="2C403222" w14:textId="69EAA089">
      <w:pPr>
        <w:spacing w:after="0" w:line="360" w:lineRule="auto"/>
        <w:ind w:left="1440"/>
        <w:rPr>
          <w:rFonts w:ascii="Arial" w:hAnsi="Arial" w:cs="Arial"/>
          <w:iCs/>
          <w:color w:val="000000" w:themeColor="text1"/>
          <w:sz w:val="24"/>
          <w:szCs w:val="24"/>
        </w:rPr>
      </w:pPr>
      <w:r w:rsidRPr="008C139A">
        <w:rPr>
          <w:rFonts w:ascii="Arial" w:hAnsi="Arial" w:cs="Arial"/>
          <w:iCs/>
          <w:color w:val="000000" w:themeColor="text1"/>
          <w:sz w:val="24"/>
          <w:szCs w:val="24"/>
        </w:rPr>
        <w:t xml:space="preserve">LS: </w:t>
      </w:r>
      <w:r w:rsidRPr="008C139A" w:rsidR="005A70EA">
        <w:rPr>
          <w:rFonts w:ascii="Arial" w:hAnsi="Arial" w:cs="Arial"/>
          <w:iCs/>
          <w:color w:val="000000" w:themeColor="text1"/>
          <w:sz w:val="24"/>
          <w:szCs w:val="24"/>
        </w:rPr>
        <w:t>On engagement and social activities,</w:t>
      </w:r>
      <w:r w:rsidRPr="008C139A">
        <w:rPr>
          <w:rFonts w:ascii="Arial" w:hAnsi="Arial" w:cs="Arial"/>
          <w:iCs/>
          <w:color w:val="000000" w:themeColor="text1"/>
          <w:sz w:val="24"/>
          <w:szCs w:val="24"/>
        </w:rPr>
        <w:t xml:space="preserve"> there is money </w:t>
      </w:r>
      <w:r w:rsidRPr="008C139A" w:rsidR="005A70EA">
        <w:rPr>
          <w:rFonts w:ascii="Arial" w:hAnsi="Arial" w:cs="Arial"/>
          <w:iCs/>
          <w:color w:val="000000" w:themeColor="text1"/>
          <w:sz w:val="24"/>
          <w:szCs w:val="24"/>
        </w:rPr>
        <w:t>available</w:t>
      </w:r>
      <w:r w:rsidRPr="008C139A">
        <w:rPr>
          <w:rFonts w:ascii="Arial" w:hAnsi="Arial" w:cs="Arial"/>
          <w:iCs/>
          <w:color w:val="000000" w:themeColor="text1"/>
          <w:sz w:val="24"/>
          <w:szCs w:val="24"/>
        </w:rPr>
        <w:t xml:space="preserve"> for </w:t>
      </w:r>
      <w:r w:rsidRPr="008C139A" w:rsidR="005A70EA">
        <w:rPr>
          <w:rFonts w:ascii="Arial" w:hAnsi="Arial" w:cs="Arial"/>
          <w:iCs/>
          <w:color w:val="000000" w:themeColor="text1"/>
          <w:sz w:val="24"/>
          <w:szCs w:val="24"/>
        </w:rPr>
        <w:t>social engagement</w:t>
      </w:r>
      <w:r w:rsidRPr="008C139A" w:rsidR="005A70EA">
        <w:rPr>
          <w:rFonts w:ascii="Arial" w:hAnsi="Arial" w:cs="Arial"/>
          <w:sz w:val="24"/>
          <w:szCs w:val="24"/>
        </w:rPr>
        <w:t xml:space="preserve"> such as </w:t>
      </w:r>
      <w:r w:rsidRPr="008C139A" w:rsidR="005A70EA">
        <w:rPr>
          <w:rFonts w:ascii="Arial" w:hAnsi="Arial" w:cs="Arial"/>
          <w:iCs/>
          <w:color w:val="000000" w:themeColor="text1"/>
          <w:sz w:val="24"/>
          <w:szCs w:val="24"/>
        </w:rPr>
        <w:t xml:space="preserve">organising an event, or facilitating </w:t>
      </w:r>
      <w:r w:rsidR="008C139A">
        <w:rPr>
          <w:rFonts w:ascii="Arial" w:hAnsi="Arial" w:cs="Arial"/>
          <w:iCs/>
          <w:color w:val="000000" w:themeColor="text1"/>
          <w:sz w:val="24"/>
          <w:szCs w:val="24"/>
        </w:rPr>
        <w:t xml:space="preserve">collaboration. </w:t>
      </w:r>
      <w:r w:rsidRPr="008C139A" w:rsidR="005A70EA">
        <w:rPr>
          <w:rFonts w:ascii="Arial" w:hAnsi="Arial" w:cs="Arial"/>
          <w:iCs/>
          <w:color w:val="000000" w:themeColor="text1"/>
          <w:sz w:val="24"/>
          <w:szCs w:val="24"/>
        </w:rPr>
        <w:t>If any students have an idea, they can take this to their programme director for support and then speak with the SDO to take this forwards.</w:t>
      </w:r>
      <w:r w:rsidRPr="008C139A" w:rsidR="008F2D5D">
        <w:rPr>
          <w:rFonts w:ascii="Arial" w:hAnsi="Arial" w:cs="Arial"/>
          <w:iCs/>
          <w:color w:val="000000" w:themeColor="text1"/>
          <w:sz w:val="24"/>
          <w:szCs w:val="24"/>
        </w:rPr>
        <w:t xml:space="preserve"> The main</w:t>
      </w:r>
      <w:r w:rsidRPr="008C139A">
        <w:rPr>
          <w:rFonts w:ascii="Arial" w:hAnsi="Arial" w:cs="Arial"/>
          <w:iCs/>
          <w:color w:val="000000" w:themeColor="text1"/>
          <w:sz w:val="24"/>
          <w:szCs w:val="24"/>
        </w:rPr>
        <w:t xml:space="preserve"> </w:t>
      </w:r>
      <w:r w:rsidRPr="008C139A" w:rsidR="008F2D5D">
        <w:rPr>
          <w:rFonts w:ascii="Arial" w:hAnsi="Arial" w:cs="Arial"/>
          <w:iCs/>
          <w:color w:val="000000" w:themeColor="text1"/>
          <w:sz w:val="24"/>
          <w:szCs w:val="24"/>
        </w:rPr>
        <w:t>criteria</w:t>
      </w:r>
      <w:r w:rsidRPr="008C139A">
        <w:rPr>
          <w:rFonts w:ascii="Arial" w:hAnsi="Arial" w:cs="Arial"/>
          <w:iCs/>
          <w:color w:val="000000" w:themeColor="text1"/>
          <w:sz w:val="24"/>
          <w:szCs w:val="24"/>
        </w:rPr>
        <w:t xml:space="preserve"> is that </w:t>
      </w:r>
      <w:r w:rsidR="00565863">
        <w:rPr>
          <w:rFonts w:ascii="Arial" w:hAnsi="Arial" w:cs="Arial"/>
          <w:iCs/>
          <w:color w:val="000000" w:themeColor="text1"/>
          <w:sz w:val="24"/>
          <w:szCs w:val="24"/>
        </w:rPr>
        <w:t>the activity</w:t>
      </w:r>
      <w:r w:rsidRPr="008C139A" w:rsidR="008F2D5D">
        <w:rPr>
          <w:rFonts w:ascii="Arial" w:hAnsi="Arial" w:cs="Arial"/>
          <w:iCs/>
          <w:color w:val="000000" w:themeColor="text1"/>
          <w:sz w:val="24"/>
          <w:szCs w:val="24"/>
        </w:rPr>
        <w:t xml:space="preserve"> </w:t>
      </w:r>
      <w:r w:rsidRPr="008C139A">
        <w:rPr>
          <w:rFonts w:ascii="Arial" w:hAnsi="Arial" w:cs="Arial"/>
          <w:iCs/>
          <w:color w:val="000000" w:themeColor="text1"/>
          <w:sz w:val="24"/>
          <w:szCs w:val="24"/>
        </w:rPr>
        <w:t xml:space="preserve">brings together </w:t>
      </w:r>
      <w:r w:rsidRPr="008C139A" w:rsidR="00464C55">
        <w:rPr>
          <w:rFonts w:ascii="Arial" w:hAnsi="Arial" w:cs="Arial"/>
          <w:iCs/>
          <w:color w:val="000000" w:themeColor="text1"/>
          <w:sz w:val="24"/>
          <w:szCs w:val="24"/>
        </w:rPr>
        <w:t>students</w:t>
      </w:r>
      <w:r w:rsidRPr="008C139A" w:rsidR="008F2D5D">
        <w:rPr>
          <w:rFonts w:ascii="Arial" w:hAnsi="Arial" w:cs="Arial"/>
          <w:iCs/>
          <w:color w:val="000000" w:themeColor="text1"/>
          <w:sz w:val="24"/>
          <w:szCs w:val="24"/>
        </w:rPr>
        <w:t xml:space="preserve"> and </w:t>
      </w:r>
      <w:r w:rsidRPr="008C139A">
        <w:rPr>
          <w:rFonts w:ascii="Arial" w:hAnsi="Arial" w:cs="Arial"/>
          <w:iCs/>
          <w:color w:val="000000" w:themeColor="text1"/>
          <w:sz w:val="24"/>
          <w:szCs w:val="24"/>
        </w:rPr>
        <w:t xml:space="preserve">in </w:t>
      </w:r>
      <w:r w:rsidRPr="008C139A" w:rsidR="008F2D5D">
        <w:rPr>
          <w:rFonts w:ascii="Arial" w:hAnsi="Arial" w:cs="Arial"/>
          <w:iCs/>
          <w:color w:val="000000" w:themeColor="text1"/>
          <w:sz w:val="24"/>
          <w:szCs w:val="24"/>
        </w:rPr>
        <w:t>creates</w:t>
      </w:r>
      <w:r w:rsidRPr="008C139A">
        <w:rPr>
          <w:rFonts w:ascii="Arial" w:hAnsi="Arial" w:cs="Arial"/>
          <w:iCs/>
          <w:color w:val="000000" w:themeColor="text1"/>
          <w:sz w:val="24"/>
          <w:szCs w:val="24"/>
        </w:rPr>
        <w:t xml:space="preserve"> sens</w:t>
      </w:r>
      <w:r w:rsidRPr="008C139A" w:rsidR="008F2D5D">
        <w:rPr>
          <w:rFonts w:ascii="Arial" w:hAnsi="Arial" w:cs="Arial"/>
          <w:iCs/>
          <w:color w:val="000000" w:themeColor="text1"/>
          <w:sz w:val="24"/>
          <w:szCs w:val="24"/>
        </w:rPr>
        <w:t xml:space="preserve">e of communication. The SDO can help with applications. Full information and details on how to apply can be found at </w:t>
      </w:r>
      <w:hyperlink w:history="1" r:id="rId27">
        <w:r w:rsidRPr="008C139A" w:rsidR="008F2D5D">
          <w:rPr>
            <w:rStyle w:val="Hyperlink"/>
            <w:rFonts w:ascii="Arial" w:hAnsi="Arial" w:cs="Arial"/>
            <w:iCs/>
            <w:sz w:val="24"/>
            <w:szCs w:val="24"/>
          </w:rPr>
          <w:t>Student Development funding</w:t>
        </w:r>
      </w:hyperlink>
      <w:r w:rsidRPr="008C139A" w:rsidR="008F2D5D">
        <w:rPr>
          <w:rFonts w:ascii="Arial" w:hAnsi="Arial" w:cs="Arial"/>
          <w:iCs/>
          <w:color w:val="000000" w:themeColor="text1"/>
          <w:sz w:val="24"/>
          <w:szCs w:val="24"/>
        </w:rPr>
        <w:t xml:space="preserve"> </w:t>
      </w:r>
    </w:p>
    <w:p w:rsidRPr="003415E9" w:rsidR="00B612F8" w:rsidP="008744D3" w:rsidRDefault="00B612F8" w14:paraId="6D50C112" w14:textId="29A0C2D4">
      <w:pPr>
        <w:spacing w:after="0" w:line="360" w:lineRule="auto"/>
        <w:ind w:left="720"/>
        <w:rPr>
          <w:rFonts w:ascii="Arial" w:hAnsi="Arial" w:cs="Arial"/>
          <w:iCs/>
          <w:color w:val="000000" w:themeColor="text1"/>
          <w:sz w:val="24"/>
          <w:szCs w:val="24"/>
        </w:rPr>
      </w:pPr>
    </w:p>
    <w:p w:rsidRPr="003415E9" w:rsidR="008744D3" w:rsidP="008744D3" w:rsidRDefault="008744D3" w14:paraId="064A0C5E" w14:textId="42BE78DB">
      <w:pPr>
        <w:spacing w:after="0" w:line="360" w:lineRule="auto"/>
        <w:ind w:left="720"/>
        <w:rPr>
          <w:rFonts w:ascii="Arial" w:hAnsi="Arial" w:cs="Arial"/>
          <w:color w:val="000000" w:themeColor="text1"/>
          <w:sz w:val="24"/>
          <w:szCs w:val="24"/>
        </w:rPr>
      </w:pPr>
      <w:r w:rsidRPr="003415E9">
        <w:rPr>
          <w:rFonts w:ascii="Arial" w:hAnsi="Arial" w:cs="Arial"/>
          <w:i/>
          <w:iCs/>
          <w:color w:val="000000" w:themeColor="text1"/>
          <w:sz w:val="24"/>
          <w:szCs w:val="24"/>
        </w:rPr>
        <w:t xml:space="preserve"> </w:t>
      </w:r>
    </w:p>
    <w:p w:rsidRPr="003415E9" w:rsidR="17CA1528" w:rsidP="009D1E09" w:rsidRDefault="009D0363" w14:paraId="42521B1B" w14:textId="2D0E7112">
      <w:pPr>
        <w:pStyle w:val="Heading2"/>
      </w:pPr>
      <w:bookmarkStart w:name="_Toc119051894" w:id="18"/>
      <w:bookmarkStart w:name="_Toc119316752" w:id="19"/>
      <w:r w:rsidRPr="003415E9">
        <w:t>Aj Meunier</w:t>
      </w:r>
      <w:r w:rsidRPr="003415E9" w:rsidR="42CA6B7C">
        <w:t>, Tanisha Ranjit, Demetra Nikandrou,and Qianyi Sun -</w:t>
      </w:r>
      <w:r w:rsidRPr="003415E9">
        <w:t>MSc Digital Sociology</w:t>
      </w:r>
      <w:bookmarkEnd w:id="18"/>
      <w:bookmarkEnd w:id="19"/>
      <w:r w:rsidRPr="003415E9" w:rsidR="2752748C">
        <w:t xml:space="preserve"> </w:t>
      </w:r>
    </w:p>
    <w:p w:rsidRPr="003415E9" w:rsidR="1A5840DF" w:rsidP="00543BFB" w:rsidRDefault="009D0363" w14:paraId="37154D67" w14:textId="6B5AE564">
      <w:pPr>
        <w:spacing w:after="0" w:line="360" w:lineRule="auto"/>
        <w:ind w:left="720"/>
        <w:rPr>
          <w:rFonts w:ascii="Arial" w:hAnsi="Arial" w:cs="Arial"/>
          <w:color w:val="000000" w:themeColor="text1"/>
          <w:sz w:val="24"/>
          <w:szCs w:val="24"/>
        </w:rPr>
      </w:pPr>
      <w:r w:rsidRPr="003415E9">
        <w:rPr>
          <w:rFonts w:ascii="Arial" w:hAnsi="Arial" w:cs="Arial"/>
          <w:color w:val="000000" w:themeColor="text1"/>
          <w:sz w:val="24"/>
          <w:szCs w:val="24"/>
        </w:rPr>
        <w:t xml:space="preserve">3.16 </w:t>
      </w:r>
      <w:r w:rsidRPr="003415E9" w:rsidR="3FE4F2A6">
        <w:rPr>
          <w:rFonts w:ascii="Arial" w:hAnsi="Arial" w:cs="Arial"/>
          <w:color w:val="000000" w:themeColor="text1"/>
          <w:sz w:val="24"/>
          <w:szCs w:val="24"/>
        </w:rPr>
        <w:t xml:space="preserve">Personal </w:t>
      </w:r>
      <w:r w:rsidRPr="003415E9">
        <w:rPr>
          <w:rFonts w:ascii="Arial" w:hAnsi="Arial" w:cs="Arial"/>
          <w:color w:val="000000" w:themeColor="text1"/>
          <w:sz w:val="24"/>
          <w:szCs w:val="24"/>
        </w:rPr>
        <w:t>Tutoring structure and possibility of reinstating personal tutors into MSc Digital Sociology programme.</w:t>
      </w:r>
    </w:p>
    <w:p w:rsidRPr="003415E9" w:rsidR="00DE44F1" w:rsidP="00543BFB" w:rsidRDefault="00DE44F1" w14:paraId="6BE396D2" w14:textId="77777777">
      <w:pPr>
        <w:spacing w:after="0" w:line="360" w:lineRule="auto"/>
        <w:ind w:left="720"/>
        <w:rPr>
          <w:rFonts w:ascii="Arial" w:hAnsi="Arial" w:cs="Arial"/>
          <w:color w:val="000000" w:themeColor="text1"/>
          <w:sz w:val="24"/>
          <w:szCs w:val="24"/>
        </w:rPr>
      </w:pPr>
      <w:r w:rsidRPr="003415E9">
        <w:rPr>
          <w:rFonts w:ascii="Arial" w:hAnsi="Arial" w:cs="Arial"/>
          <w:color w:val="000000" w:themeColor="text1"/>
          <w:sz w:val="24"/>
          <w:szCs w:val="24"/>
        </w:rPr>
        <w:t xml:space="preserve">Students have fed back that support is insufficient. There are long wait times for help and support. Often students are passed from one department to another when looking for support. </w:t>
      </w:r>
    </w:p>
    <w:p w:rsidRPr="003415E9" w:rsidR="00DE44F1" w:rsidP="00543BFB" w:rsidRDefault="00DE44F1" w14:paraId="36C71D65" w14:textId="77777777">
      <w:pPr>
        <w:spacing w:after="0" w:line="360" w:lineRule="auto"/>
        <w:ind w:left="720"/>
        <w:rPr>
          <w:rFonts w:ascii="Arial" w:hAnsi="Arial" w:cs="Arial"/>
          <w:color w:val="000000" w:themeColor="text1"/>
          <w:sz w:val="24"/>
          <w:szCs w:val="24"/>
        </w:rPr>
      </w:pPr>
    </w:p>
    <w:p w:rsidRPr="003415E9" w:rsidR="00DE44F1" w:rsidP="00831A49" w:rsidRDefault="00325558" w14:paraId="36ABF25F" w14:textId="2ED0AF03">
      <w:pPr>
        <w:spacing w:after="0" w:line="360" w:lineRule="auto"/>
        <w:ind w:left="1440"/>
        <w:rPr>
          <w:rFonts w:ascii="Arial" w:hAnsi="Arial" w:cs="Arial"/>
          <w:color w:val="000000" w:themeColor="text1"/>
          <w:sz w:val="24"/>
          <w:szCs w:val="24"/>
        </w:rPr>
      </w:pPr>
      <w:r w:rsidRPr="003415E9">
        <w:rPr>
          <w:rFonts w:ascii="Arial" w:hAnsi="Arial" w:cs="Arial"/>
          <w:color w:val="000000" w:themeColor="text1"/>
          <w:sz w:val="24"/>
          <w:szCs w:val="24"/>
        </w:rPr>
        <w:t xml:space="preserve">CE: </w:t>
      </w:r>
      <w:r w:rsidRPr="003415E9" w:rsidR="00DE44F1">
        <w:rPr>
          <w:rFonts w:ascii="Arial" w:hAnsi="Arial" w:cs="Arial"/>
          <w:color w:val="000000" w:themeColor="text1"/>
          <w:sz w:val="24"/>
          <w:szCs w:val="24"/>
        </w:rPr>
        <w:t xml:space="preserve">There are a number of resources and departments within the University and sometimes it is necessary to direct students to other departments, or to check with other departments to get answers. This can take time. CE asked if there were specific areas </w:t>
      </w:r>
      <w:r w:rsidRPr="003415E9" w:rsidR="00464C55">
        <w:rPr>
          <w:rFonts w:ascii="Arial" w:hAnsi="Arial" w:cs="Arial"/>
          <w:color w:val="000000" w:themeColor="text1"/>
          <w:sz w:val="24"/>
          <w:szCs w:val="24"/>
        </w:rPr>
        <w:t>where</w:t>
      </w:r>
      <w:r w:rsidRPr="003415E9" w:rsidR="00DE44F1">
        <w:rPr>
          <w:rFonts w:ascii="Arial" w:hAnsi="Arial" w:cs="Arial"/>
          <w:color w:val="000000" w:themeColor="text1"/>
          <w:sz w:val="24"/>
          <w:szCs w:val="24"/>
        </w:rPr>
        <w:t xml:space="preserve"> they felt they were not getting </w:t>
      </w:r>
      <w:r w:rsidRPr="003415E9" w:rsidR="00565863">
        <w:rPr>
          <w:rFonts w:ascii="Arial" w:hAnsi="Arial" w:cs="Arial"/>
          <w:color w:val="000000" w:themeColor="text1"/>
          <w:sz w:val="24"/>
          <w:szCs w:val="24"/>
        </w:rPr>
        <w:t>answers.</w:t>
      </w:r>
    </w:p>
    <w:p w:rsidRPr="003415E9" w:rsidR="00DE44F1" w:rsidP="00DE44F1" w:rsidRDefault="00DE44F1" w14:paraId="06DCDBA7" w14:textId="61E34DDD">
      <w:pPr>
        <w:spacing w:after="0" w:line="360" w:lineRule="auto"/>
        <w:ind w:left="720" w:firstLine="720"/>
        <w:rPr>
          <w:rFonts w:ascii="Arial" w:hAnsi="Arial" w:cs="Arial"/>
          <w:color w:val="000000" w:themeColor="text1"/>
          <w:sz w:val="24"/>
          <w:szCs w:val="24"/>
        </w:rPr>
      </w:pPr>
    </w:p>
    <w:p w:rsidRPr="003415E9" w:rsidR="00DE44F1" w:rsidP="00831A49" w:rsidRDefault="00DE44F1" w14:paraId="682EF9F7" w14:textId="3BB10125">
      <w:pPr>
        <w:spacing w:after="0" w:line="360" w:lineRule="auto"/>
        <w:ind w:left="720"/>
        <w:rPr>
          <w:rFonts w:ascii="Arial" w:hAnsi="Arial" w:cs="Arial"/>
          <w:color w:val="000000" w:themeColor="text1"/>
          <w:sz w:val="24"/>
          <w:szCs w:val="24"/>
        </w:rPr>
      </w:pPr>
      <w:r w:rsidRPr="003415E9">
        <w:rPr>
          <w:rFonts w:ascii="Arial" w:hAnsi="Arial" w:cs="Arial"/>
          <w:color w:val="000000" w:themeColor="text1"/>
          <w:sz w:val="24"/>
          <w:szCs w:val="24"/>
        </w:rPr>
        <w:t xml:space="preserve">Student rep: often generic answers and </w:t>
      </w:r>
      <w:r w:rsidR="00565863">
        <w:rPr>
          <w:rFonts w:ascii="Arial" w:hAnsi="Arial" w:cs="Arial"/>
          <w:color w:val="000000" w:themeColor="text1"/>
          <w:sz w:val="24"/>
          <w:szCs w:val="24"/>
        </w:rPr>
        <w:t>sign</w:t>
      </w:r>
      <w:r w:rsidRPr="003415E9">
        <w:rPr>
          <w:rFonts w:ascii="Arial" w:hAnsi="Arial" w:cs="Arial"/>
          <w:color w:val="000000" w:themeColor="text1"/>
          <w:sz w:val="24"/>
          <w:szCs w:val="24"/>
        </w:rPr>
        <w:t xml:space="preserve"> posting feel </w:t>
      </w:r>
      <w:r w:rsidRPr="003415E9" w:rsidR="00565863">
        <w:rPr>
          <w:rFonts w:ascii="Arial" w:hAnsi="Arial" w:cs="Arial"/>
          <w:color w:val="000000" w:themeColor="text1"/>
          <w:sz w:val="24"/>
          <w:szCs w:val="24"/>
        </w:rPr>
        <w:t>insufficient</w:t>
      </w:r>
      <w:r w:rsidRPr="003415E9">
        <w:rPr>
          <w:rFonts w:ascii="Arial" w:hAnsi="Arial" w:cs="Arial"/>
          <w:color w:val="000000" w:themeColor="text1"/>
          <w:sz w:val="24"/>
          <w:szCs w:val="24"/>
        </w:rPr>
        <w:t xml:space="preserve">, and personal issues are not looked into or advised on. Some students have struggled to get an appointment to speak with their </w:t>
      </w:r>
      <w:r w:rsidR="00565863">
        <w:rPr>
          <w:rFonts w:ascii="Arial" w:hAnsi="Arial" w:cs="Arial"/>
          <w:color w:val="000000" w:themeColor="text1"/>
          <w:sz w:val="24"/>
          <w:szCs w:val="24"/>
        </w:rPr>
        <w:t>S</w:t>
      </w:r>
      <w:r w:rsidRPr="003415E9">
        <w:rPr>
          <w:rFonts w:ascii="Arial" w:hAnsi="Arial" w:cs="Arial"/>
          <w:color w:val="000000" w:themeColor="text1"/>
          <w:sz w:val="24"/>
          <w:szCs w:val="24"/>
        </w:rPr>
        <w:t>tudent Advisor.</w:t>
      </w:r>
    </w:p>
    <w:p w:rsidRPr="003415E9" w:rsidR="00DE44F1" w:rsidP="00DE44F1" w:rsidRDefault="00DE44F1" w14:paraId="685B7046" w14:textId="77777777">
      <w:pPr>
        <w:spacing w:after="0" w:line="360" w:lineRule="auto"/>
        <w:ind w:left="720" w:firstLine="720"/>
        <w:rPr>
          <w:rFonts w:ascii="Arial" w:hAnsi="Arial" w:cs="Arial"/>
          <w:color w:val="000000" w:themeColor="text1"/>
          <w:sz w:val="24"/>
          <w:szCs w:val="24"/>
        </w:rPr>
      </w:pPr>
    </w:p>
    <w:p w:rsidR="00DE44F1" w:rsidP="00831A49" w:rsidRDefault="00DE44F1" w14:paraId="62BE5273" w14:textId="472A0C24">
      <w:pPr>
        <w:spacing w:after="0" w:line="360" w:lineRule="auto"/>
        <w:ind w:left="1440"/>
        <w:rPr>
          <w:rFonts w:ascii="Arial" w:hAnsi="Arial" w:cs="Arial"/>
          <w:color w:val="000000" w:themeColor="text1"/>
          <w:sz w:val="24"/>
          <w:szCs w:val="24"/>
        </w:rPr>
      </w:pPr>
      <w:r w:rsidRPr="003415E9">
        <w:rPr>
          <w:rFonts w:ascii="Arial" w:hAnsi="Arial" w:cs="Arial"/>
          <w:color w:val="000000" w:themeColor="text1"/>
          <w:sz w:val="24"/>
          <w:szCs w:val="24"/>
        </w:rPr>
        <w:t xml:space="preserve">CE: students should be able to speak to a student advisor (SA). The SA may ask a few questions before </w:t>
      </w:r>
      <w:r w:rsidRPr="003415E9" w:rsidR="004444F6">
        <w:rPr>
          <w:rFonts w:ascii="Arial" w:hAnsi="Arial" w:cs="Arial"/>
          <w:color w:val="000000" w:themeColor="text1"/>
          <w:sz w:val="24"/>
          <w:szCs w:val="24"/>
        </w:rPr>
        <w:t>setting</w:t>
      </w:r>
      <w:r w:rsidRPr="003415E9">
        <w:rPr>
          <w:rFonts w:ascii="Arial" w:hAnsi="Arial" w:cs="Arial"/>
          <w:color w:val="000000" w:themeColor="text1"/>
          <w:sz w:val="24"/>
          <w:szCs w:val="24"/>
        </w:rPr>
        <w:t xml:space="preserve"> up a meeting, but if students want to meet this certainly should be possible.</w:t>
      </w:r>
      <w:r w:rsidRPr="003415E9" w:rsidR="00767F4C">
        <w:rPr>
          <w:rFonts w:ascii="Arial" w:hAnsi="Arial" w:cs="Arial"/>
          <w:color w:val="000000" w:themeColor="text1"/>
          <w:sz w:val="24"/>
          <w:szCs w:val="24"/>
        </w:rPr>
        <w:t xml:space="preserve"> </w:t>
      </w:r>
      <w:r w:rsidRPr="003415E9">
        <w:rPr>
          <w:rFonts w:ascii="Arial" w:hAnsi="Arial" w:cs="Arial"/>
          <w:color w:val="000000" w:themeColor="text1"/>
          <w:sz w:val="24"/>
          <w:szCs w:val="24"/>
        </w:rPr>
        <w:t xml:space="preserve"> If any students are not able to get a </w:t>
      </w:r>
      <w:r w:rsidRPr="003415E9" w:rsidR="004444F6">
        <w:rPr>
          <w:rFonts w:ascii="Arial" w:hAnsi="Arial" w:cs="Arial"/>
          <w:color w:val="000000" w:themeColor="text1"/>
          <w:sz w:val="24"/>
          <w:szCs w:val="24"/>
        </w:rPr>
        <w:t>response</w:t>
      </w:r>
      <w:r w:rsidRPr="003415E9">
        <w:rPr>
          <w:rFonts w:ascii="Arial" w:hAnsi="Arial" w:cs="Arial"/>
          <w:color w:val="000000" w:themeColor="text1"/>
          <w:sz w:val="24"/>
          <w:szCs w:val="24"/>
        </w:rPr>
        <w:t xml:space="preserve"> or meeting with their SA, please contact</w:t>
      </w:r>
      <w:hyperlink w:history="1" r:id="rId28">
        <w:r w:rsidRPr="003415E9">
          <w:rPr>
            <w:rStyle w:val="Hyperlink"/>
            <w:rFonts w:ascii="Arial" w:hAnsi="Arial" w:cs="Arial"/>
            <w:sz w:val="24"/>
            <w:szCs w:val="24"/>
          </w:rPr>
          <w:t xml:space="preserve"> Catriona Elder</w:t>
        </w:r>
        <w:r w:rsidRPr="003415E9" w:rsidR="004444F6">
          <w:rPr>
            <w:rStyle w:val="Hyperlink"/>
            <w:rFonts w:ascii="Arial" w:hAnsi="Arial" w:cs="Arial"/>
            <w:sz w:val="24"/>
            <w:szCs w:val="24"/>
          </w:rPr>
          <w:t>-Head of Student Support and Enhancement</w:t>
        </w:r>
      </w:hyperlink>
      <w:r w:rsidRPr="003415E9" w:rsidR="004444F6">
        <w:rPr>
          <w:rFonts w:ascii="Arial" w:hAnsi="Arial" w:cs="Arial"/>
          <w:color w:val="000000" w:themeColor="text1"/>
          <w:sz w:val="24"/>
          <w:szCs w:val="24"/>
        </w:rPr>
        <w:t xml:space="preserve"> </w:t>
      </w:r>
      <w:r w:rsidRPr="003415E9">
        <w:rPr>
          <w:rFonts w:ascii="Arial" w:hAnsi="Arial" w:cs="Arial"/>
          <w:color w:val="000000" w:themeColor="text1"/>
          <w:sz w:val="24"/>
          <w:szCs w:val="24"/>
        </w:rPr>
        <w:t>.</w:t>
      </w:r>
    </w:p>
    <w:p w:rsidRPr="00AF6693" w:rsidR="00565863" w:rsidP="368A15D5" w:rsidRDefault="00565863" w14:paraId="04264F0C" w14:textId="77777777">
      <w:pPr>
        <w:pStyle w:val="Heading2"/>
        <w:rPr>
          <w:rFonts w:ascii="Arial" w:hAnsi="Arial" w:eastAsia="Arial" w:cs="Arial"/>
          <w:sz w:val="24"/>
          <w:szCs w:val="24"/>
          <w:highlight w:val="yellow"/>
        </w:rPr>
      </w:pPr>
      <w:bookmarkStart w:name="_Toc119051895" w:id="20"/>
      <w:bookmarkStart w:name="_Toc119316753" w:id="21"/>
      <w:r w:rsidRPr="368A15D5" w:rsidR="00565863">
        <w:rPr>
          <w:rStyle w:val="Heading2Char"/>
          <w:highlight w:val="yellow"/>
        </w:rPr>
        <w:t xml:space="preserve">Action: CE to </w:t>
      </w:r>
      <w:proofErr w:type="gramStart"/>
      <w:r w:rsidRPr="368A15D5" w:rsidR="00565863">
        <w:rPr>
          <w:rStyle w:val="Heading2Char"/>
          <w:highlight w:val="yellow"/>
        </w:rPr>
        <w:t>look into</w:t>
      </w:r>
      <w:proofErr w:type="gramEnd"/>
      <w:r w:rsidRPr="368A15D5" w:rsidR="00565863">
        <w:rPr>
          <w:rStyle w:val="Heading2Char"/>
          <w:highlight w:val="yellow"/>
        </w:rPr>
        <w:t xml:space="preserve"> waiting times for students to meet with Student </w:t>
      </w:r>
      <w:r w:rsidRPr="368A15D5" w:rsidR="00565863">
        <w:rPr>
          <w:rStyle w:val="Heading2Char"/>
          <w:rFonts w:ascii="Arial" w:hAnsi="Arial" w:eastAsia="Arial" w:cs="Arial"/>
          <w:sz w:val="24"/>
          <w:szCs w:val="24"/>
          <w:highlight w:val="yellow"/>
        </w:rPr>
        <w:t>Advisors</w:t>
      </w:r>
      <w:r w:rsidRPr="368A15D5" w:rsidR="00565863">
        <w:rPr>
          <w:rFonts w:ascii="Arial" w:hAnsi="Arial" w:eastAsia="Arial" w:cs="Arial"/>
          <w:sz w:val="24"/>
          <w:szCs w:val="24"/>
          <w:highlight w:val="yellow"/>
        </w:rPr>
        <w:t>.</w:t>
      </w:r>
      <w:bookmarkEnd w:id="20"/>
      <w:bookmarkEnd w:id="21"/>
      <w:r w:rsidRPr="368A15D5" w:rsidR="00565863">
        <w:rPr>
          <w:rFonts w:ascii="Arial" w:hAnsi="Arial" w:eastAsia="Arial" w:cs="Arial"/>
          <w:sz w:val="24"/>
          <w:szCs w:val="24"/>
        </w:rPr>
        <w:t xml:space="preserve"> </w:t>
      </w:r>
    </w:p>
    <w:p w:rsidR="683B4E52" w:rsidP="368A15D5" w:rsidRDefault="683B4E52" w14:paraId="57D1037A" w14:textId="76D2DEA2">
      <w:pPr>
        <w:pStyle w:val="Normal"/>
        <w:rPr>
          <w:rFonts w:ascii="Arial" w:hAnsi="Arial" w:eastAsia="Arial" w:cs="Arial"/>
          <w:noProof w:val="0"/>
          <w:sz w:val="24"/>
          <w:szCs w:val="24"/>
          <w:lang w:val="en-GB"/>
        </w:rPr>
      </w:pPr>
      <w:r w:rsidRPr="368A15D5" w:rsidR="683B4E52">
        <w:rPr>
          <w:rFonts w:ascii="Arial" w:hAnsi="Arial" w:eastAsia="Arial" w:cs="Arial"/>
          <w:sz w:val="24"/>
          <w:szCs w:val="24"/>
          <w:highlight w:val="yellow"/>
        </w:rPr>
        <w:t>Progress 2</w:t>
      </w:r>
      <w:r w:rsidRPr="368A15D5" w:rsidR="683B4E52">
        <w:rPr>
          <w:rFonts w:ascii="Arial" w:hAnsi="Arial" w:eastAsia="Arial" w:cs="Arial"/>
          <w:sz w:val="24"/>
          <w:szCs w:val="24"/>
          <w:highlight w:val="yellow"/>
        </w:rPr>
        <w:t xml:space="preserve">2/11: </w:t>
      </w:r>
      <w:r w:rsidRPr="368A15D5" w:rsidR="70839C9A">
        <w:rPr>
          <w:rFonts w:ascii="Arial" w:hAnsi="Arial" w:eastAsia="Arial" w:cs="Arial"/>
          <w:b w:val="0"/>
          <w:bCs w:val="0"/>
          <w:i w:val="0"/>
          <w:iCs w:val="0"/>
          <w:caps w:val="0"/>
          <w:smallCaps w:val="0"/>
          <w:noProof w:val="0"/>
          <w:color w:val="242424"/>
          <w:sz w:val="24"/>
          <w:szCs w:val="24"/>
          <w:highlight w:val="yellow"/>
          <w:lang w:val="en-GB"/>
        </w:rPr>
        <w:t>The Head of Student Support and Enhancement, Catriona Elder,</w:t>
      </w:r>
      <w:r w:rsidRPr="368A15D5" w:rsidR="3770D014">
        <w:rPr>
          <w:rFonts w:ascii="Arial" w:hAnsi="Arial" w:eastAsia="Arial" w:cs="Arial"/>
          <w:b w:val="0"/>
          <w:bCs w:val="0"/>
          <w:i w:val="0"/>
          <w:iCs w:val="0"/>
          <w:caps w:val="0"/>
          <w:smallCaps w:val="0"/>
          <w:noProof w:val="0"/>
          <w:color w:val="242424"/>
          <w:sz w:val="24"/>
          <w:szCs w:val="24"/>
          <w:highlight w:val="yellow"/>
          <w:lang w:val="en-GB"/>
        </w:rPr>
        <w:t xml:space="preserve"> thanks students for raising this. She</w:t>
      </w:r>
      <w:r w:rsidRPr="368A15D5" w:rsidR="70839C9A">
        <w:rPr>
          <w:rFonts w:ascii="Arial" w:hAnsi="Arial" w:eastAsia="Arial" w:cs="Arial"/>
          <w:b w:val="0"/>
          <w:bCs w:val="0"/>
          <w:i w:val="0"/>
          <w:iCs w:val="0"/>
          <w:caps w:val="0"/>
          <w:smallCaps w:val="0"/>
          <w:noProof w:val="0"/>
          <w:color w:val="242424"/>
          <w:sz w:val="24"/>
          <w:szCs w:val="24"/>
          <w:highlight w:val="yellow"/>
          <w:lang w:val="en-GB"/>
        </w:rPr>
        <w:t xml:space="preserve"> has investigated internally and made her team aware of these concerns. She will continue to monitor this personally going forward. If any student has any problems with this in future, please could they email </w:t>
      </w:r>
      <w:hyperlink r:id="Rf6e6b3d81f934ba0">
        <w:r w:rsidRPr="368A15D5" w:rsidR="70839C9A">
          <w:rPr>
            <w:rStyle w:val="Hyperlink"/>
            <w:rFonts w:ascii="Arial" w:hAnsi="Arial" w:eastAsia="Arial" w:cs="Arial"/>
            <w:b w:val="0"/>
            <w:bCs w:val="0"/>
            <w:i w:val="0"/>
            <w:iCs w:val="0"/>
            <w:caps w:val="0"/>
            <w:smallCaps w:val="0"/>
            <w:strike w:val="0"/>
            <w:dstrike w:val="0"/>
            <w:noProof w:val="0"/>
            <w:sz w:val="24"/>
            <w:szCs w:val="24"/>
            <w:highlight w:val="yellow"/>
            <w:lang w:val="en-GB"/>
          </w:rPr>
          <w:t>student.sps@ed.ac.uk</w:t>
        </w:r>
      </w:hyperlink>
      <w:r w:rsidRPr="368A15D5" w:rsidR="70839C9A">
        <w:rPr>
          <w:rFonts w:ascii="Arial" w:hAnsi="Arial" w:eastAsia="Arial" w:cs="Arial"/>
          <w:b w:val="0"/>
          <w:bCs w:val="0"/>
          <w:i w:val="0"/>
          <w:iCs w:val="0"/>
          <w:caps w:val="0"/>
          <w:smallCaps w:val="0"/>
          <w:noProof w:val="0"/>
          <w:color w:val="242424"/>
          <w:sz w:val="24"/>
          <w:szCs w:val="24"/>
          <w:highlight w:val="yellow"/>
          <w:lang w:val="en-GB"/>
        </w:rPr>
        <w:t xml:space="preserve">. If there are any further problems after this, please could students escalate concerns to Catriona on </w:t>
      </w:r>
      <w:hyperlink r:id="R9904165b95f6435b">
        <w:r w:rsidRPr="368A15D5" w:rsidR="70839C9A">
          <w:rPr>
            <w:rStyle w:val="Hyperlink"/>
            <w:rFonts w:ascii="Arial" w:hAnsi="Arial" w:eastAsia="Arial" w:cs="Arial"/>
            <w:b w:val="0"/>
            <w:bCs w:val="0"/>
            <w:i w:val="0"/>
            <w:iCs w:val="0"/>
            <w:caps w:val="0"/>
            <w:smallCaps w:val="0"/>
            <w:strike w:val="0"/>
            <w:dstrike w:val="0"/>
            <w:noProof w:val="0"/>
            <w:sz w:val="24"/>
            <w:szCs w:val="24"/>
            <w:highlight w:val="yellow"/>
            <w:lang w:val="en-GB"/>
          </w:rPr>
          <w:t>Catriona.Elder@ed.ac.uk</w:t>
        </w:r>
      </w:hyperlink>
    </w:p>
    <w:p w:rsidR="00565863" w:rsidP="00831A49" w:rsidRDefault="00565863" w14:paraId="75786177" w14:textId="77777777">
      <w:pPr>
        <w:spacing w:after="0" w:line="360" w:lineRule="auto"/>
        <w:rPr>
          <w:rFonts w:ascii="Arial" w:hAnsi="Arial" w:cs="Arial"/>
          <w:color w:val="000000" w:themeColor="text1"/>
          <w:sz w:val="24"/>
          <w:szCs w:val="24"/>
        </w:rPr>
      </w:pPr>
    </w:p>
    <w:p w:rsidRPr="003415E9" w:rsidR="00767F4C" w:rsidP="00565863" w:rsidRDefault="00767F4C" w14:paraId="4DFB868F" w14:textId="1085BB8A">
      <w:pPr>
        <w:spacing w:after="0" w:line="360" w:lineRule="auto"/>
        <w:ind w:left="720"/>
        <w:rPr>
          <w:rFonts w:ascii="Arial" w:hAnsi="Arial" w:cs="Arial"/>
          <w:color w:val="000000" w:themeColor="text1"/>
          <w:sz w:val="24"/>
          <w:szCs w:val="24"/>
        </w:rPr>
      </w:pPr>
      <w:r w:rsidRPr="003415E9">
        <w:rPr>
          <w:rFonts w:ascii="Arial" w:hAnsi="Arial" w:cs="Arial"/>
          <w:color w:val="000000" w:themeColor="text1"/>
          <w:sz w:val="24"/>
          <w:szCs w:val="24"/>
        </w:rPr>
        <w:t>One student rep also flagged that the student advise place is an effectiv</w:t>
      </w:r>
      <w:r w:rsidRPr="003415E9" w:rsidR="00831A49">
        <w:rPr>
          <w:rFonts w:ascii="Arial" w:hAnsi="Arial" w:cs="Arial"/>
          <w:color w:val="000000" w:themeColor="text1"/>
          <w:sz w:val="24"/>
          <w:szCs w:val="24"/>
        </w:rPr>
        <w:t xml:space="preserve">e source for support and advice, they can be found at </w:t>
      </w:r>
      <w:hyperlink w:history="1" r:id="rId29">
        <w:r w:rsidRPr="003415E9" w:rsidR="00831A49">
          <w:rPr>
            <w:rStyle w:val="Hyperlink"/>
            <w:rFonts w:ascii="Arial" w:hAnsi="Arial" w:cs="Arial"/>
            <w:sz w:val="24"/>
            <w:szCs w:val="24"/>
          </w:rPr>
          <w:t>eusa advise place</w:t>
        </w:r>
      </w:hyperlink>
      <w:r w:rsidRPr="003415E9" w:rsidR="00831A49">
        <w:rPr>
          <w:rFonts w:ascii="Arial" w:hAnsi="Arial" w:cs="Arial"/>
          <w:color w:val="000000" w:themeColor="text1"/>
          <w:sz w:val="24"/>
          <w:szCs w:val="24"/>
        </w:rPr>
        <w:t>.</w:t>
      </w:r>
      <w:r w:rsidRPr="003415E9">
        <w:rPr>
          <w:rFonts w:ascii="Arial" w:hAnsi="Arial" w:cs="Arial"/>
          <w:color w:val="000000" w:themeColor="text1"/>
          <w:sz w:val="24"/>
          <w:szCs w:val="24"/>
        </w:rPr>
        <w:t xml:space="preserve"> </w:t>
      </w:r>
    </w:p>
    <w:p w:rsidRPr="003415E9" w:rsidR="00325558" w:rsidP="00DE44F1" w:rsidRDefault="00325558" w14:paraId="788B9000" w14:textId="24E2802E">
      <w:pPr>
        <w:spacing w:after="0" w:line="360" w:lineRule="auto"/>
        <w:ind w:left="720" w:firstLine="720"/>
        <w:rPr>
          <w:rFonts w:ascii="Arial" w:hAnsi="Arial" w:cs="Arial"/>
          <w:color w:val="000000" w:themeColor="text1"/>
          <w:sz w:val="24"/>
          <w:szCs w:val="24"/>
        </w:rPr>
      </w:pPr>
    </w:p>
    <w:p w:rsidRPr="003415E9" w:rsidR="004444F6" w:rsidP="00464C55" w:rsidRDefault="004444F6" w14:paraId="43239FB8" w14:textId="6947AA63">
      <w:pPr>
        <w:spacing w:after="0" w:line="360" w:lineRule="auto"/>
        <w:ind w:left="1440"/>
        <w:rPr>
          <w:rFonts w:ascii="Arial" w:hAnsi="Arial" w:cs="Arial"/>
          <w:color w:val="000000" w:themeColor="text1"/>
          <w:sz w:val="24"/>
          <w:szCs w:val="24"/>
        </w:rPr>
      </w:pPr>
      <w:r w:rsidRPr="003415E9">
        <w:rPr>
          <w:rFonts w:ascii="Arial" w:hAnsi="Arial" w:cs="Arial"/>
          <w:color w:val="000000" w:themeColor="text1"/>
          <w:sz w:val="24"/>
          <w:szCs w:val="24"/>
        </w:rPr>
        <w:t xml:space="preserve">KW: For academic feedback and guidance, </w:t>
      </w:r>
      <w:r w:rsidR="00565863">
        <w:rPr>
          <w:rFonts w:ascii="Arial" w:hAnsi="Arial" w:cs="Arial"/>
          <w:color w:val="000000" w:themeColor="text1"/>
          <w:sz w:val="24"/>
          <w:szCs w:val="24"/>
        </w:rPr>
        <w:t>the Programme D</w:t>
      </w:r>
      <w:r w:rsidRPr="003415E9" w:rsidR="00831A49">
        <w:rPr>
          <w:rFonts w:ascii="Arial" w:hAnsi="Arial" w:cs="Arial"/>
          <w:color w:val="000000" w:themeColor="text1"/>
          <w:sz w:val="24"/>
          <w:szCs w:val="24"/>
        </w:rPr>
        <w:t xml:space="preserve">irectors are available. And </w:t>
      </w:r>
      <w:r w:rsidRPr="003415E9">
        <w:rPr>
          <w:rFonts w:ascii="Arial" w:hAnsi="Arial" w:cs="Arial"/>
          <w:color w:val="000000" w:themeColor="text1"/>
          <w:sz w:val="24"/>
          <w:szCs w:val="24"/>
        </w:rPr>
        <w:t>students should make use of feedback hours, which all course organisers hold. This can be used to get various forms of feedback. Meetings are only 15 minutes long, however, can be utilised to get feedback on academic matters such as essay plans</w:t>
      </w:r>
      <w:r w:rsidRPr="003415E9" w:rsidR="00831A49">
        <w:rPr>
          <w:rFonts w:ascii="Arial" w:hAnsi="Arial" w:cs="Arial"/>
          <w:color w:val="000000" w:themeColor="text1"/>
          <w:sz w:val="24"/>
          <w:szCs w:val="24"/>
        </w:rPr>
        <w:t xml:space="preserve"> if sent to the academic ahead of the meeting</w:t>
      </w:r>
      <w:r w:rsidRPr="003415E9">
        <w:rPr>
          <w:rFonts w:ascii="Arial" w:hAnsi="Arial" w:cs="Arial"/>
          <w:color w:val="000000" w:themeColor="text1"/>
          <w:sz w:val="24"/>
          <w:szCs w:val="24"/>
        </w:rPr>
        <w:t xml:space="preserve">. </w:t>
      </w:r>
    </w:p>
    <w:p w:rsidRPr="003415E9" w:rsidR="00767F4C" w:rsidP="00464C55" w:rsidRDefault="00767F4C" w14:paraId="2A3560FF" w14:textId="46D4E085">
      <w:pPr>
        <w:spacing w:after="0" w:line="360" w:lineRule="auto"/>
        <w:ind w:left="1440"/>
        <w:rPr>
          <w:rFonts w:ascii="Arial" w:hAnsi="Arial" w:cs="Arial"/>
          <w:color w:val="000000" w:themeColor="text1"/>
          <w:sz w:val="24"/>
          <w:szCs w:val="24"/>
        </w:rPr>
      </w:pPr>
      <w:r w:rsidRPr="003415E9">
        <w:rPr>
          <w:rFonts w:ascii="Arial" w:hAnsi="Arial" w:cs="Arial"/>
          <w:color w:val="000000" w:themeColor="text1"/>
          <w:sz w:val="24"/>
          <w:szCs w:val="24"/>
        </w:rPr>
        <w:t xml:space="preserve">The previous Personal tutor system was not as effective as some students might believe, and the new model is an improvement.  This is the first year of the new Student Support Model, so feedback is welcome. </w:t>
      </w:r>
    </w:p>
    <w:p w:rsidRPr="003415E9" w:rsidR="00767F4C" w:rsidP="00543BFB" w:rsidRDefault="00767F4C" w14:paraId="12AE64C2" w14:textId="77777777">
      <w:pPr>
        <w:spacing w:after="0" w:line="360" w:lineRule="auto"/>
        <w:ind w:left="720"/>
        <w:rPr>
          <w:rFonts w:ascii="Arial" w:hAnsi="Arial" w:cs="Arial"/>
          <w:color w:val="000000" w:themeColor="text1"/>
          <w:sz w:val="24"/>
          <w:szCs w:val="24"/>
        </w:rPr>
      </w:pPr>
    </w:p>
    <w:p w:rsidRPr="003415E9" w:rsidR="00767F4C" w:rsidP="00543BFB" w:rsidRDefault="00565863" w14:paraId="2EBCA5F8" w14:textId="580A6509">
      <w:pPr>
        <w:spacing w:after="0" w:line="360" w:lineRule="auto"/>
        <w:rPr>
          <w:rFonts w:ascii="Arial" w:hAnsi="Arial" w:cs="Arial"/>
          <w:color w:val="000000" w:themeColor="text1"/>
          <w:sz w:val="24"/>
          <w:szCs w:val="24"/>
        </w:rPr>
      </w:pPr>
      <w:r>
        <w:rPr>
          <w:rFonts w:ascii="Arial" w:hAnsi="Arial" w:cs="Arial"/>
          <w:color w:val="000000" w:themeColor="text1"/>
          <w:sz w:val="24"/>
          <w:szCs w:val="24"/>
        </w:rPr>
        <w:t>One Rep</w:t>
      </w:r>
      <w:r w:rsidRPr="003415E9" w:rsidR="00767F4C">
        <w:rPr>
          <w:rFonts w:ascii="Arial" w:hAnsi="Arial" w:cs="Arial"/>
          <w:color w:val="000000" w:themeColor="text1"/>
          <w:sz w:val="24"/>
          <w:szCs w:val="24"/>
        </w:rPr>
        <w:t xml:space="preserve"> also </w:t>
      </w:r>
      <w:r w:rsidRPr="003415E9" w:rsidR="003C7F31">
        <w:rPr>
          <w:rFonts w:ascii="Arial" w:hAnsi="Arial" w:cs="Arial"/>
          <w:color w:val="000000" w:themeColor="text1"/>
          <w:sz w:val="24"/>
          <w:szCs w:val="24"/>
        </w:rPr>
        <w:t>flagged</w:t>
      </w:r>
      <w:r w:rsidRPr="003415E9" w:rsidR="00767F4C">
        <w:rPr>
          <w:rFonts w:ascii="Arial" w:hAnsi="Arial" w:cs="Arial"/>
          <w:color w:val="000000" w:themeColor="text1"/>
          <w:sz w:val="24"/>
          <w:szCs w:val="24"/>
        </w:rPr>
        <w:t xml:space="preserve"> that there are some students who are less likely to reach out for support, even if they would benefit from it. There are students on their </w:t>
      </w:r>
      <w:r w:rsidRPr="003415E9" w:rsidR="003C7F31">
        <w:rPr>
          <w:rFonts w:ascii="Arial" w:hAnsi="Arial" w:cs="Arial"/>
          <w:color w:val="000000" w:themeColor="text1"/>
          <w:sz w:val="24"/>
          <w:szCs w:val="24"/>
        </w:rPr>
        <w:t>programme</w:t>
      </w:r>
      <w:r w:rsidRPr="003415E9" w:rsidR="00767F4C">
        <w:rPr>
          <w:rFonts w:ascii="Arial" w:hAnsi="Arial" w:cs="Arial"/>
          <w:color w:val="000000" w:themeColor="text1"/>
          <w:sz w:val="24"/>
          <w:szCs w:val="24"/>
        </w:rPr>
        <w:t xml:space="preserve"> with different </w:t>
      </w:r>
      <w:r w:rsidRPr="003415E9" w:rsidR="003C7F31">
        <w:rPr>
          <w:rFonts w:ascii="Arial" w:hAnsi="Arial" w:cs="Arial"/>
          <w:color w:val="000000" w:themeColor="text1"/>
          <w:sz w:val="24"/>
          <w:szCs w:val="24"/>
        </w:rPr>
        <w:t>backgrounds</w:t>
      </w:r>
      <w:r w:rsidRPr="003415E9" w:rsidR="00767F4C">
        <w:rPr>
          <w:rFonts w:ascii="Arial" w:hAnsi="Arial" w:cs="Arial"/>
          <w:color w:val="000000" w:themeColor="text1"/>
          <w:sz w:val="24"/>
          <w:szCs w:val="24"/>
        </w:rPr>
        <w:t xml:space="preserve">, and levels of English, who come from </w:t>
      </w:r>
      <w:r w:rsidRPr="003415E9" w:rsidR="00464C55">
        <w:rPr>
          <w:rFonts w:ascii="Arial" w:hAnsi="Arial" w:cs="Arial"/>
          <w:color w:val="000000" w:themeColor="text1"/>
          <w:sz w:val="24"/>
          <w:szCs w:val="24"/>
        </w:rPr>
        <w:t>self-study</w:t>
      </w:r>
      <w:r w:rsidRPr="003415E9" w:rsidR="00767F4C">
        <w:rPr>
          <w:rFonts w:ascii="Arial" w:hAnsi="Arial" w:cs="Arial"/>
          <w:color w:val="000000" w:themeColor="text1"/>
          <w:sz w:val="24"/>
          <w:szCs w:val="24"/>
        </w:rPr>
        <w:t xml:space="preserve"> </w:t>
      </w:r>
      <w:r w:rsidRPr="003415E9" w:rsidR="00464C55">
        <w:rPr>
          <w:rFonts w:ascii="Arial" w:hAnsi="Arial" w:cs="Arial"/>
          <w:color w:val="000000" w:themeColor="text1"/>
          <w:sz w:val="24"/>
          <w:szCs w:val="24"/>
        </w:rPr>
        <w:t>cultures</w:t>
      </w:r>
      <w:r w:rsidRPr="003415E9" w:rsidR="00767F4C">
        <w:rPr>
          <w:rFonts w:ascii="Arial" w:hAnsi="Arial" w:cs="Arial"/>
          <w:color w:val="000000" w:themeColor="text1"/>
          <w:sz w:val="24"/>
          <w:szCs w:val="24"/>
        </w:rPr>
        <w:t xml:space="preserve"> and reaching out for support is not </w:t>
      </w:r>
      <w:r w:rsidRPr="003415E9" w:rsidR="003C7F31">
        <w:rPr>
          <w:rFonts w:ascii="Arial" w:hAnsi="Arial" w:cs="Arial"/>
          <w:color w:val="000000" w:themeColor="text1"/>
          <w:sz w:val="24"/>
          <w:szCs w:val="24"/>
        </w:rPr>
        <w:t>something they are used to doing. Having a mass email go out inviting students to get in touch if they are struggling might be a good way of e</w:t>
      </w:r>
      <w:r w:rsidRPr="003415E9" w:rsidR="00464C55">
        <w:rPr>
          <w:rFonts w:ascii="Arial" w:hAnsi="Arial" w:cs="Arial"/>
          <w:color w:val="000000" w:themeColor="text1"/>
          <w:sz w:val="24"/>
          <w:szCs w:val="24"/>
        </w:rPr>
        <w:t>ncouraging them to get support.</w:t>
      </w:r>
    </w:p>
    <w:p w:rsidR="00565863" w:rsidP="003C7F31" w:rsidRDefault="00565863" w14:paraId="340146C6" w14:textId="77777777">
      <w:pPr>
        <w:spacing w:after="0" w:line="360" w:lineRule="auto"/>
        <w:ind w:firstLine="720"/>
        <w:rPr>
          <w:rFonts w:ascii="Arial" w:hAnsi="Arial" w:cs="Arial"/>
          <w:color w:val="000000" w:themeColor="text1"/>
          <w:sz w:val="24"/>
          <w:szCs w:val="24"/>
        </w:rPr>
      </w:pPr>
    </w:p>
    <w:p w:rsidRPr="003415E9" w:rsidR="003C7F31" w:rsidP="003C7F31" w:rsidRDefault="003C7F31" w14:paraId="5E9B2898" w14:textId="21D2EE00">
      <w:pPr>
        <w:spacing w:after="0" w:line="360" w:lineRule="auto"/>
        <w:ind w:firstLine="720"/>
        <w:rPr>
          <w:rFonts w:ascii="Arial" w:hAnsi="Arial" w:cs="Arial"/>
          <w:color w:val="000000" w:themeColor="text1"/>
          <w:sz w:val="24"/>
          <w:szCs w:val="24"/>
        </w:rPr>
      </w:pPr>
      <w:r w:rsidRPr="003415E9">
        <w:rPr>
          <w:rFonts w:ascii="Arial" w:hAnsi="Arial" w:cs="Arial"/>
          <w:color w:val="000000" w:themeColor="text1"/>
          <w:sz w:val="24"/>
          <w:szCs w:val="24"/>
        </w:rPr>
        <w:t xml:space="preserve">CE: this idea will be taken back to the team and given some thought. </w:t>
      </w:r>
    </w:p>
    <w:p w:rsidRPr="003415E9" w:rsidR="003C7F31" w:rsidP="00AF6693" w:rsidRDefault="003C7F31" w14:paraId="22E4A4D7" w14:textId="4F4C0412">
      <w:pPr>
        <w:pStyle w:val="Heading2"/>
      </w:pPr>
      <w:bookmarkStart w:name="_Toc119051896" w:id="22"/>
      <w:bookmarkStart w:name="_Toc119316754" w:id="23"/>
      <w:r w:rsidRPr="003415E9">
        <w:rPr>
          <w:rStyle w:val="Heading2Char"/>
          <w:sz w:val="24"/>
          <w:szCs w:val="24"/>
        </w:rPr>
        <w:t>Action</w:t>
      </w:r>
      <w:r w:rsidRPr="003415E9" w:rsidR="00831A49">
        <w:rPr>
          <w:rStyle w:val="Heading2Char"/>
          <w:sz w:val="24"/>
          <w:szCs w:val="24"/>
        </w:rPr>
        <w:t>:</w:t>
      </w:r>
      <w:r w:rsidRPr="003415E9">
        <w:rPr>
          <w:rStyle w:val="Heading2Char"/>
          <w:sz w:val="24"/>
          <w:szCs w:val="24"/>
        </w:rPr>
        <w:t xml:space="preserve"> CE</w:t>
      </w:r>
      <w:r w:rsidRPr="003415E9" w:rsidR="00831A49">
        <w:t xml:space="preserve"> to discuss</w:t>
      </w:r>
      <w:r w:rsidRPr="003415E9">
        <w:t xml:space="preserve"> email communication </w:t>
      </w:r>
      <w:r w:rsidRPr="003415E9" w:rsidR="00831A49">
        <w:t xml:space="preserve">to all students about Student Advice and Support provisions </w:t>
      </w:r>
      <w:r w:rsidRPr="003415E9">
        <w:t>with SA team.</w:t>
      </w:r>
      <w:bookmarkEnd w:id="22"/>
      <w:bookmarkEnd w:id="23"/>
      <w:r w:rsidRPr="003415E9">
        <w:t xml:space="preserve"> </w:t>
      </w:r>
    </w:p>
    <w:p w:rsidRPr="003415E9" w:rsidR="003C7F31" w:rsidP="00543BFB" w:rsidRDefault="003C7F31" w14:paraId="71D2E17C" w14:textId="4F278FAC">
      <w:pPr>
        <w:spacing w:after="0" w:line="360" w:lineRule="auto"/>
        <w:rPr>
          <w:rFonts w:ascii="Arial" w:hAnsi="Arial" w:cs="Arial"/>
          <w:color w:val="000000" w:themeColor="text1"/>
          <w:sz w:val="24"/>
          <w:szCs w:val="24"/>
        </w:rPr>
      </w:pPr>
    </w:p>
    <w:p w:rsidRPr="003415E9" w:rsidR="00464C55" w:rsidP="00543BFB" w:rsidRDefault="00464C55" w14:paraId="00C7FDF8" w14:textId="33B6DA44">
      <w:pPr>
        <w:spacing w:after="0" w:line="360" w:lineRule="auto"/>
        <w:rPr>
          <w:rFonts w:ascii="Arial" w:hAnsi="Arial" w:cs="Arial"/>
          <w:color w:val="000000" w:themeColor="text1"/>
          <w:sz w:val="24"/>
          <w:szCs w:val="24"/>
        </w:rPr>
      </w:pPr>
      <w:r w:rsidRPr="003415E9">
        <w:rPr>
          <w:rFonts w:ascii="Arial" w:hAnsi="Arial" w:cs="Arial"/>
          <w:color w:val="000000" w:themeColor="text1"/>
          <w:sz w:val="24"/>
          <w:szCs w:val="24"/>
        </w:rPr>
        <w:lastRenderedPageBreak/>
        <w:t xml:space="preserve">Student reps also discussed the different ways Programme </w:t>
      </w:r>
      <w:r w:rsidRPr="003415E9" w:rsidR="00831A49">
        <w:rPr>
          <w:rFonts w:ascii="Arial" w:hAnsi="Arial" w:cs="Arial"/>
          <w:color w:val="000000" w:themeColor="text1"/>
          <w:sz w:val="24"/>
          <w:szCs w:val="24"/>
        </w:rPr>
        <w:t>Directors</w:t>
      </w:r>
      <w:r w:rsidRPr="003415E9">
        <w:rPr>
          <w:rFonts w:ascii="Arial" w:hAnsi="Arial" w:cs="Arial"/>
          <w:color w:val="000000" w:themeColor="text1"/>
          <w:sz w:val="24"/>
          <w:szCs w:val="24"/>
        </w:rPr>
        <w:t xml:space="preserve"> interact with reps and with students. These interactions vary across each programme. It was suggested that having </w:t>
      </w:r>
      <w:r w:rsidRPr="003415E9" w:rsidR="00565863">
        <w:rPr>
          <w:rFonts w:ascii="Arial" w:hAnsi="Arial" w:cs="Arial"/>
          <w:color w:val="000000" w:themeColor="text1"/>
          <w:sz w:val="24"/>
          <w:szCs w:val="24"/>
        </w:rPr>
        <w:t>an</w:t>
      </w:r>
      <w:r w:rsidRPr="003415E9">
        <w:rPr>
          <w:rFonts w:ascii="Arial" w:hAnsi="Arial" w:cs="Arial"/>
          <w:color w:val="000000" w:themeColor="text1"/>
          <w:sz w:val="24"/>
          <w:szCs w:val="24"/>
        </w:rPr>
        <w:t xml:space="preserve"> examples of ‘good practice’ and an information pack on what they should inform their cohorts about. KW agreed that this was a great idea.</w:t>
      </w:r>
    </w:p>
    <w:p w:rsidRPr="003415E9" w:rsidR="00464C55" w:rsidP="00464C55" w:rsidRDefault="00464C55" w14:paraId="3A1CC872" w14:textId="77777777">
      <w:pPr>
        <w:spacing w:after="0" w:line="360" w:lineRule="auto"/>
        <w:rPr>
          <w:rFonts w:ascii="Arial" w:hAnsi="Arial" w:cs="Arial"/>
          <w:color w:val="000000" w:themeColor="text1"/>
          <w:sz w:val="24"/>
          <w:szCs w:val="24"/>
        </w:rPr>
      </w:pPr>
    </w:p>
    <w:p w:rsidRPr="003415E9" w:rsidR="00464C55" w:rsidP="368A15D5" w:rsidRDefault="00464C55" w14:paraId="3BBFA41C" w14:textId="61B54459">
      <w:pPr>
        <w:pStyle w:val="Heading2"/>
        <w:rPr>
          <w:color w:val="auto"/>
          <w:highlight w:val="yellow"/>
        </w:rPr>
      </w:pPr>
      <w:bookmarkStart w:name="_Toc119051897" w:id="24"/>
      <w:bookmarkStart w:name="_Toc119316755" w:id="25"/>
      <w:r w:rsidRPr="368A15D5" w:rsidR="2925B012">
        <w:rPr>
          <w:rStyle w:val="Heading2Char"/>
          <w:color w:val="auto"/>
          <w:sz w:val="24"/>
          <w:szCs w:val="24"/>
          <w:highlight w:val="yellow"/>
        </w:rPr>
        <w:t>Progress 22/11</w:t>
      </w:r>
      <w:r w:rsidRPr="368A15D5" w:rsidR="00831A49">
        <w:rPr>
          <w:rStyle w:val="Heading2Char"/>
          <w:color w:val="auto"/>
          <w:sz w:val="24"/>
          <w:szCs w:val="24"/>
          <w:highlight w:val="yellow"/>
        </w:rPr>
        <w:t>: KW to</w:t>
      </w:r>
      <w:r w:rsidRPr="368A15D5" w:rsidR="4E16E8C2">
        <w:rPr>
          <w:rStyle w:val="Heading2Char"/>
          <w:color w:val="auto"/>
          <w:sz w:val="24"/>
          <w:szCs w:val="24"/>
          <w:highlight w:val="yellow"/>
        </w:rPr>
        <w:t xml:space="preserve"> brief next PGT Director about the need for a g</w:t>
      </w:r>
      <w:r w:rsidRPr="368A15D5" w:rsidR="00464C55">
        <w:rPr>
          <w:color w:val="auto"/>
          <w:highlight w:val="yellow"/>
        </w:rPr>
        <w:t xml:space="preserve">ood practice guide and information </w:t>
      </w:r>
      <w:r w:rsidRPr="368A15D5" w:rsidR="00464C55">
        <w:rPr>
          <w:color w:val="auto"/>
          <w:highlight w:val="yellow"/>
        </w:rPr>
        <w:t>pack</w:t>
      </w:r>
      <w:r w:rsidRPr="368A15D5" w:rsidR="00464C55">
        <w:rPr>
          <w:color w:val="auto"/>
          <w:highlight w:val="yellow"/>
        </w:rPr>
        <w:t xml:space="preserve"> for programme directors.</w:t>
      </w:r>
      <w:bookmarkEnd w:id="24"/>
      <w:bookmarkEnd w:id="25"/>
      <w:r w:rsidRPr="368A15D5" w:rsidR="00464C55">
        <w:rPr>
          <w:color w:val="auto"/>
        </w:rPr>
        <w:t xml:space="preserve"> </w:t>
      </w:r>
    </w:p>
    <w:p w:rsidRPr="003415E9" w:rsidR="00464C55" w:rsidP="00543BFB" w:rsidRDefault="00464C55" w14:paraId="629DDC1D" w14:textId="61FE27F5">
      <w:pPr>
        <w:spacing w:after="0" w:line="360" w:lineRule="auto"/>
        <w:rPr>
          <w:rFonts w:ascii="Arial" w:hAnsi="Arial" w:cs="Arial"/>
          <w:color w:val="000000" w:themeColor="text1"/>
          <w:sz w:val="24"/>
          <w:szCs w:val="24"/>
        </w:rPr>
      </w:pPr>
    </w:p>
    <w:p w:rsidRPr="003415E9" w:rsidR="00464C55" w:rsidP="00543BFB" w:rsidRDefault="00464C55" w14:paraId="6E4FDF0F" w14:textId="5B343E17">
      <w:pPr>
        <w:spacing w:after="0" w:line="360" w:lineRule="auto"/>
        <w:rPr>
          <w:rFonts w:ascii="Arial" w:hAnsi="Arial" w:cs="Arial"/>
          <w:i/>
          <w:color w:val="000000" w:themeColor="text1"/>
          <w:sz w:val="24"/>
          <w:szCs w:val="24"/>
        </w:rPr>
      </w:pPr>
      <w:r w:rsidRPr="003415E9">
        <w:rPr>
          <w:rFonts w:ascii="Arial" w:hAnsi="Arial" w:cs="Arial"/>
          <w:i/>
          <w:color w:val="000000" w:themeColor="text1"/>
          <w:sz w:val="24"/>
          <w:szCs w:val="24"/>
        </w:rPr>
        <w:t xml:space="preserve">Clerk note: Items 3.17 to 3.20 were not discussed during the meeting as time was running short. </w:t>
      </w:r>
      <w:r w:rsidR="00AF6693">
        <w:rPr>
          <w:rFonts w:ascii="Arial" w:hAnsi="Arial" w:cs="Arial"/>
          <w:i/>
          <w:color w:val="000000" w:themeColor="text1"/>
          <w:sz w:val="24"/>
          <w:szCs w:val="24"/>
        </w:rPr>
        <w:t xml:space="preserve">However the themes raised below have been addressed in the meeting through other items raised. </w:t>
      </w:r>
    </w:p>
    <w:p w:rsidRPr="003415E9" w:rsidR="00464C55" w:rsidP="00543BFB" w:rsidRDefault="00464C55" w14:paraId="7C6FA447" w14:textId="77777777">
      <w:pPr>
        <w:spacing w:after="0" w:line="360" w:lineRule="auto"/>
        <w:rPr>
          <w:rFonts w:ascii="Arial" w:hAnsi="Arial" w:cs="Arial"/>
          <w:color w:val="000000" w:themeColor="text1"/>
          <w:sz w:val="24"/>
          <w:szCs w:val="24"/>
        </w:rPr>
      </w:pPr>
    </w:p>
    <w:p w:rsidRPr="003415E9" w:rsidR="00543BFB" w:rsidP="006C26BD" w:rsidRDefault="00543BFB" w14:paraId="3F4062D0" w14:textId="7D428830">
      <w:pPr>
        <w:pStyle w:val="Heading2"/>
      </w:pPr>
      <w:bookmarkStart w:name="_Toc119051898" w:id="26"/>
      <w:bookmarkStart w:name="_Toc119316756" w:id="27"/>
      <w:r w:rsidRPr="003415E9">
        <w:t>Natalie Boren MSc Public Policy programme</w:t>
      </w:r>
      <w:bookmarkEnd w:id="26"/>
      <w:bookmarkEnd w:id="27"/>
    </w:p>
    <w:p w:rsidRPr="003415E9" w:rsidR="00543BFB" w:rsidP="00543BFB" w:rsidRDefault="00543BFB" w14:paraId="124AC79D" w14:textId="5C9FA09E">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3.17 Students have expressed they would like more networking/socializing events within the programme (ideally this would have happened at the beginning of the programme). They feel that other programmes got this opportunity and are feeling a bit disconnected from the cohort.</w:t>
      </w:r>
    </w:p>
    <w:p w:rsidRPr="003415E9" w:rsidR="00543BFB" w:rsidP="00543BFB" w:rsidRDefault="00543BFB" w14:paraId="59D88D9A" w14:textId="22AE275A">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3.18 In relation to the point above, students feel that they would like more of a sense of community within their cohort.</w:t>
      </w:r>
    </w:p>
    <w:p w:rsidRPr="003415E9" w:rsidR="00543BFB" w:rsidP="00543BFB" w:rsidRDefault="00543BFB" w14:paraId="63BD364B" w14:textId="0DFD7876">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3.19 Students have expressed they would like some kind of cohort trip to be facilitated. They have said other programmes have given students stipends and/or have gone on trips that are relevant to their courses and what they are learning.</w:t>
      </w:r>
    </w:p>
    <w:p w:rsidRPr="003415E9" w:rsidR="00543BFB" w:rsidP="00543BFB" w:rsidRDefault="00543BFB" w14:paraId="6CD8C3EB" w14:textId="778ADC58">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3.20 Students would like some way to discuss their final paper topics among each other so they can hone their arguments.</w:t>
      </w:r>
    </w:p>
    <w:p w:rsidRPr="003415E9" w:rsidR="00831A49" w:rsidP="01CFA34F" w:rsidRDefault="00831A49" w14:paraId="586C3549" w14:textId="2AD60AE9">
      <w:pPr>
        <w:spacing w:before="100" w:beforeAutospacing="1" w:after="100" w:afterAutospacing="1" w:line="240" w:lineRule="auto"/>
        <w:ind w:left="1440"/>
        <w:rPr>
          <w:rFonts w:ascii="Arial" w:hAnsi="Arial" w:eastAsia="Times New Roman" w:cs="Arial"/>
          <w:sz w:val="24"/>
          <w:szCs w:val="24"/>
        </w:rPr>
      </w:pPr>
      <w:r w:rsidRPr="01CFA34F">
        <w:rPr>
          <w:rFonts w:ascii="Arial" w:hAnsi="Arial" w:eastAsia="Times New Roman" w:cs="Arial"/>
          <w:i/>
          <w:iCs/>
          <w:sz w:val="24"/>
          <w:szCs w:val="24"/>
        </w:rPr>
        <w:t>Clerk note:</w:t>
      </w:r>
      <w:r w:rsidRPr="01CFA34F">
        <w:rPr>
          <w:rFonts w:ascii="Arial" w:hAnsi="Arial" w:eastAsia="Times New Roman" w:cs="Arial"/>
          <w:sz w:val="24"/>
          <w:szCs w:val="24"/>
        </w:rPr>
        <w:t xml:space="preserve"> the above </w:t>
      </w:r>
      <w:r w:rsidRPr="01CFA34F" w:rsidR="00AF6693">
        <w:rPr>
          <w:rFonts w:ascii="Arial" w:hAnsi="Arial" w:eastAsia="Times New Roman" w:cs="Arial"/>
          <w:sz w:val="24"/>
          <w:szCs w:val="24"/>
        </w:rPr>
        <w:t>themes</w:t>
      </w:r>
      <w:r w:rsidRPr="01CFA34F">
        <w:rPr>
          <w:rFonts w:ascii="Arial" w:hAnsi="Arial" w:eastAsia="Times New Roman" w:cs="Arial"/>
          <w:sz w:val="24"/>
          <w:szCs w:val="24"/>
        </w:rPr>
        <w:t xml:space="preserve"> were discussed earlier in the meeting. Please see items 3.12-3.16 for response from LC on cohort activities and KW on feedback from academics. </w:t>
      </w:r>
    </w:p>
    <w:p w:rsidR="01CFA34F" w:rsidP="01CFA34F" w:rsidRDefault="01CFA34F" w14:paraId="06A79682" w14:textId="7EAE19D1">
      <w:pPr>
        <w:spacing w:beforeAutospacing="1" w:afterAutospacing="1" w:line="240" w:lineRule="auto"/>
        <w:rPr>
          <w:rFonts w:ascii="Arial" w:hAnsi="Arial" w:eastAsia="Times New Roman" w:cs="Arial"/>
          <w:sz w:val="24"/>
          <w:szCs w:val="24"/>
        </w:rPr>
      </w:pPr>
    </w:p>
    <w:p w:rsidR="21E70197" w:rsidP="0053740C" w:rsidRDefault="21E70197" w14:paraId="2DCB3503" w14:textId="69CC3BA3">
      <w:pPr>
        <w:ind w:left="720"/>
        <w:rPr>
          <w:rFonts w:ascii="Arial" w:hAnsi="Arial" w:eastAsia="Arial" w:cs="Arial"/>
          <w:sz w:val="24"/>
          <w:szCs w:val="24"/>
          <w:highlight w:val="yellow"/>
        </w:rPr>
      </w:pPr>
      <w:r w:rsidRPr="01CFA34F">
        <w:rPr>
          <w:rFonts w:ascii="Arial" w:hAnsi="Arial" w:eastAsia="Arial" w:cs="Arial"/>
          <w:highlight w:val="yellow"/>
          <w:lang w:val="en-US"/>
        </w:rPr>
        <w:t>P</w:t>
      </w:r>
      <w:r w:rsidRPr="01CFA34F">
        <w:rPr>
          <w:rFonts w:ascii="Arial" w:hAnsi="Arial" w:eastAsia="Arial" w:cs="Arial"/>
          <w:sz w:val="24"/>
          <w:szCs w:val="24"/>
          <w:highlight w:val="yellow"/>
          <w:lang w:val="en-US"/>
        </w:rPr>
        <w:t>rogress: KW 15/11: I have heard back from the PD of Public Policy</w:t>
      </w:r>
      <w:r w:rsidRPr="01CFA34F" w:rsidR="2A7F9B76">
        <w:rPr>
          <w:rFonts w:ascii="Arial" w:hAnsi="Arial" w:eastAsia="Arial" w:cs="Arial"/>
          <w:sz w:val="24"/>
          <w:szCs w:val="24"/>
          <w:highlight w:val="yellow"/>
          <w:lang w:val="en-US"/>
        </w:rPr>
        <w:t>, Niccolo Durazzi,</w:t>
      </w:r>
      <w:r w:rsidRPr="01CFA34F">
        <w:rPr>
          <w:rFonts w:ascii="Arial" w:hAnsi="Arial" w:eastAsia="Arial" w:cs="Arial"/>
          <w:sz w:val="24"/>
          <w:szCs w:val="24"/>
          <w:highlight w:val="yellow"/>
          <w:lang w:val="en-US"/>
        </w:rPr>
        <w:t xml:space="preserve"> who has noted that they have an event on November 21</w:t>
      </w:r>
      <w:r w:rsidRPr="01CFA34F">
        <w:rPr>
          <w:rFonts w:ascii="Arial" w:hAnsi="Arial" w:eastAsia="Arial" w:cs="Arial"/>
          <w:sz w:val="24"/>
          <w:szCs w:val="24"/>
          <w:highlight w:val="yellow"/>
          <w:vertAlign w:val="superscript"/>
          <w:lang w:val="en-US"/>
        </w:rPr>
        <w:t>st</w:t>
      </w:r>
      <w:r w:rsidRPr="01CFA34F">
        <w:rPr>
          <w:rFonts w:ascii="Arial" w:hAnsi="Arial" w:eastAsia="Arial" w:cs="Arial"/>
          <w:sz w:val="24"/>
          <w:szCs w:val="24"/>
          <w:highlight w:val="yellow"/>
          <w:lang w:val="en-US"/>
        </w:rPr>
        <w:t>,</w:t>
      </w:r>
      <w:r w:rsidRPr="01CFA34F" w:rsidR="5B26844A">
        <w:rPr>
          <w:rFonts w:ascii="Arial" w:hAnsi="Arial" w:eastAsia="Arial" w:cs="Arial"/>
          <w:sz w:val="24"/>
          <w:szCs w:val="24"/>
          <w:highlight w:val="yellow"/>
          <w:lang w:val="en-US"/>
        </w:rPr>
        <w:t xml:space="preserve"> en</w:t>
      </w:r>
      <w:r w:rsidRPr="01CFA34F">
        <w:rPr>
          <w:rFonts w:ascii="Arial" w:hAnsi="Arial" w:eastAsia="Arial" w:cs="Arial"/>
          <w:sz w:val="24"/>
          <w:szCs w:val="24"/>
          <w:highlight w:val="yellow"/>
        </w:rPr>
        <w:t xml:space="preserve">titled </w:t>
      </w:r>
      <w:r w:rsidRPr="01CFA34F" w:rsidR="081D0C58">
        <w:rPr>
          <w:rFonts w:ascii="Arial" w:hAnsi="Arial" w:eastAsia="Arial" w:cs="Arial"/>
          <w:sz w:val="24"/>
          <w:szCs w:val="24"/>
          <w:highlight w:val="yellow"/>
        </w:rPr>
        <w:t>‘</w:t>
      </w:r>
      <w:r w:rsidRPr="01CFA34F">
        <w:rPr>
          <w:rFonts w:ascii="Arial" w:hAnsi="Arial" w:eastAsia="Arial" w:cs="Arial"/>
          <w:sz w:val="24"/>
          <w:szCs w:val="24"/>
          <w:highlight w:val="yellow"/>
        </w:rPr>
        <w:t>A journey with a policy and a policy-maker</w:t>
      </w:r>
      <w:r w:rsidRPr="01CFA34F" w:rsidR="21468E33">
        <w:rPr>
          <w:rFonts w:ascii="Arial" w:hAnsi="Arial" w:eastAsia="Arial" w:cs="Arial"/>
          <w:sz w:val="24"/>
          <w:szCs w:val="24"/>
          <w:highlight w:val="yellow"/>
        </w:rPr>
        <w:t xml:space="preserve">.' The programme will also be running more cohort events in Semester 2 about point 3.20. this will be </w:t>
      </w:r>
      <w:r w:rsidRPr="01CFA34F">
        <w:rPr>
          <w:rFonts w:ascii="Arial" w:hAnsi="Arial" w:eastAsia="Arial" w:cs="Arial"/>
          <w:sz w:val="24"/>
          <w:szCs w:val="24"/>
          <w:highlight w:val="yellow"/>
        </w:rPr>
        <w:t>an opportunity for all students together with three members of staff to discuss dissertation, followed by a reception for more opportunities for informal discussions.</w:t>
      </w:r>
    </w:p>
    <w:p w:rsidR="5AA25228" w:rsidP="0053740C" w:rsidRDefault="5AA25228" w14:paraId="7296E4B1" w14:textId="55E3A441">
      <w:pPr>
        <w:ind w:left="720"/>
        <w:rPr>
          <w:rFonts w:ascii="Calibri" w:hAnsi="Calibri" w:eastAsia="Calibri" w:cs="Calibri"/>
          <w:color w:val="1F497D"/>
        </w:rPr>
      </w:pPr>
      <w:r w:rsidRPr="368A15D5" w:rsidR="5AA25228">
        <w:rPr>
          <w:rFonts w:ascii="Arial" w:hAnsi="Arial" w:eastAsia="Arial" w:cs="Arial"/>
          <w:sz w:val="24"/>
          <w:szCs w:val="24"/>
          <w:highlight w:val="yellow"/>
        </w:rPr>
        <w:t xml:space="preserve">He apologises that there was a </w:t>
      </w:r>
      <w:r w:rsidRPr="368A15D5" w:rsidR="21E70197">
        <w:rPr>
          <w:rFonts w:ascii="Arial" w:hAnsi="Arial" w:eastAsia="Arial" w:cs="Arial"/>
          <w:sz w:val="24"/>
          <w:szCs w:val="24"/>
          <w:highlight w:val="yellow"/>
        </w:rPr>
        <w:t xml:space="preserve">bit of a hiccup in terms of early cohort building because essentially the app provided students with the wrong day for the welcome event and by the </w:t>
      </w:r>
      <w:proofErr w:type="gramStart"/>
      <w:r w:rsidRPr="368A15D5" w:rsidR="21E70197">
        <w:rPr>
          <w:rFonts w:ascii="Arial" w:hAnsi="Arial" w:eastAsia="Arial" w:cs="Arial"/>
          <w:sz w:val="24"/>
          <w:szCs w:val="24"/>
          <w:highlight w:val="yellow"/>
        </w:rPr>
        <w:t>time</w:t>
      </w:r>
      <w:proofErr w:type="gramEnd"/>
      <w:r w:rsidRPr="368A15D5" w:rsidR="21E70197">
        <w:rPr>
          <w:rFonts w:ascii="Arial" w:hAnsi="Arial" w:eastAsia="Arial" w:cs="Arial"/>
          <w:sz w:val="24"/>
          <w:szCs w:val="24"/>
          <w:highlight w:val="yellow"/>
        </w:rPr>
        <w:t xml:space="preserve"> we realised this and sent students an email with the correct time, not everyone managed to pick it up, hence not everybody attended</w:t>
      </w:r>
      <w:r w:rsidRPr="368A15D5" w:rsidR="09D20E0F">
        <w:rPr>
          <w:rFonts w:ascii="Arial" w:hAnsi="Arial" w:eastAsia="Arial" w:cs="Arial"/>
          <w:sz w:val="24"/>
          <w:szCs w:val="24"/>
          <w:highlight w:val="yellow"/>
        </w:rPr>
        <w:t xml:space="preserve">. </w:t>
      </w:r>
      <w:r w:rsidRPr="368A15D5" w:rsidR="21E70197">
        <w:rPr>
          <w:rFonts w:ascii="Arial" w:hAnsi="Arial" w:eastAsia="Arial" w:cs="Arial"/>
          <w:sz w:val="24"/>
          <w:szCs w:val="24"/>
          <w:highlight w:val="yellow"/>
        </w:rPr>
        <w:t xml:space="preserve">As for trips, </w:t>
      </w:r>
      <w:r w:rsidRPr="368A15D5" w:rsidR="089CA0D2">
        <w:rPr>
          <w:rFonts w:ascii="Arial" w:hAnsi="Arial" w:eastAsia="Arial" w:cs="Arial"/>
          <w:sz w:val="24"/>
          <w:szCs w:val="24"/>
          <w:highlight w:val="yellow"/>
        </w:rPr>
        <w:t>they will</w:t>
      </w:r>
      <w:r w:rsidRPr="368A15D5" w:rsidR="21E70197">
        <w:rPr>
          <w:rFonts w:ascii="Arial" w:hAnsi="Arial" w:eastAsia="Arial" w:cs="Arial"/>
          <w:sz w:val="24"/>
          <w:szCs w:val="24"/>
          <w:highlight w:val="yellow"/>
        </w:rPr>
        <w:t xml:space="preserve"> </w:t>
      </w:r>
      <w:proofErr w:type="gramStart"/>
      <w:r w:rsidRPr="368A15D5" w:rsidR="21E70197">
        <w:rPr>
          <w:rFonts w:ascii="Arial" w:hAnsi="Arial" w:eastAsia="Arial" w:cs="Arial"/>
          <w:sz w:val="24"/>
          <w:szCs w:val="24"/>
          <w:highlight w:val="yellow"/>
        </w:rPr>
        <w:t>look into</w:t>
      </w:r>
      <w:proofErr w:type="gramEnd"/>
      <w:r w:rsidRPr="368A15D5" w:rsidR="21E70197">
        <w:rPr>
          <w:rFonts w:ascii="Arial" w:hAnsi="Arial" w:eastAsia="Arial" w:cs="Arial"/>
          <w:sz w:val="24"/>
          <w:szCs w:val="24"/>
          <w:highlight w:val="yellow"/>
        </w:rPr>
        <w:t xml:space="preserve"> this</w:t>
      </w:r>
      <w:r w:rsidRPr="368A15D5" w:rsidR="396EB8D6">
        <w:rPr>
          <w:rFonts w:ascii="Arial" w:hAnsi="Arial" w:eastAsia="Arial" w:cs="Arial"/>
          <w:sz w:val="24"/>
          <w:szCs w:val="24"/>
          <w:highlight w:val="yellow"/>
        </w:rPr>
        <w:t>. The</w:t>
      </w:r>
      <w:r w:rsidRPr="368A15D5" w:rsidR="4619BFDA">
        <w:rPr>
          <w:rFonts w:ascii="Arial" w:hAnsi="Arial" w:eastAsia="Arial" w:cs="Arial"/>
          <w:sz w:val="24"/>
          <w:szCs w:val="24"/>
          <w:highlight w:val="yellow"/>
        </w:rPr>
        <w:t xml:space="preserve"> </w:t>
      </w:r>
      <w:r w:rsidRPr="368A15D5" w:rsidR="396EB8D6">
        <w:rPr>
          <w:rFonts w:ascii="Arial" w:hAnsi="Arial" w:eastAsia="Arial" w:cs="Arial"/>
          <w:sz w:val="24"/>
          <w:szCs w:val="24"/>
          <w:highlight w:val="yellow"/>
        </w:rPr>
        <w:t>current PD</w:t>
      </w:r>
      <w:r w:rsidRPr="368A15D5" w:rsidR="21E70197">
        <w:rPr>
          <w:rFonts w:ascii="Arial" w:hAnsi="Arial" w:eastAsia="Arial" w:cs="Arial"/>
          <w:sz w:val="24"/>
          <w:szCs w:val="24"/>
          <w:highlight w:val="yellow"/>
        </w:rPr>
        <w:t xml:space="preserve"> will be on parental leave first two weeks of S2 and then toward the end of S2</w:t>
      </w:r>
      <w:r w:rsidRPr="368A15D5" w:rsidR="5DA0BEBC">
        <w:rPr>
          <w:rFonts w:ascii="Arial" w:hAnsi="Arial" w:eastAsia="Arial" w:cs="Arial"/>
          <w:sz w:val="24"/>
          <w:szCs w:val="24"/>
          <w:highlight w:val="yellow"/>
        </w:rPr>
        <w:t>, But Jay Wiggan will be looking after the programme in his absence and has been made aware of these concerns</w:t>
      </w:r>
      <w:r w:rsidRPr="368A15D5" w:rsidR="5DA0BEBC">
        <w:rPr>
          <w:rFonts w:ascii="Arial" w:hAnsi="Arial" w:eastAsia="Arial" w:cs="Arial"/>
          <w:sz w:val="24"/>
          <w:szCs w:val="24"/>
        </w:rPr>
        <w:t>.</w:t>
      </w:r>
    </w:p>
    <w:p w:rsidR="368A15D5" w:rsidP="368A15D5" w:rsidRDefault="368A15D5" w14:paraId="5D94B090" w14:textId="0D4E0670">
      <w:pPr>
        <w:pStyle w:val="Normal"/>
        <w:ind w:left="720"/>
        <w:rPr>
          <w:rFonts w:ascii="Arial" w:hAnsi="Arial" w:eastAsia="Arial" w:cs="Arial"/>
          <w:sz w:val="24"/>
          <w:szCs w:val="24"/>
          <w:highlight w:val="green"/>
        </w:rPr>
      </w:pPr>
    </w:p>
    <w:p w:rsidR="18DB06C9" w:rsidP="368A15D5" w:rsidRDefault="18DB06C9" w14:paraId="275C2F26" w14:textId="7A488754">
      <w:pPr>
        <w:pStyle w:val="Normal"/>
        <w:ind w:left="720"/>
        <w:rPr>
          <w:rFonts w:ascii="Arial" w:hAnsi="Arial" w:eastAsia="Arial" w:cs="Arial"/>
          <w:sz w:val="24"/>
          <w:szCs w:val="24"/>
          <w:highlight w:val="green"/>
        </w:rPr>
      </w:pPr>
      <w:r w:rsidRPr="368A15D5" w:rsidR="18DB06C9">
        <w:rPr>
          <w:rFonts w:ascii="Arial" w:hAnsi="Arial" w:eastAsia="Arial" w:cs="Arial"/>
          <w:sz w:val="24"/>
          <w:szCs w:val="24"/>
          <w:highlight w:val="green"/>
        </w:rPr>
        <w:t xml:space="preserve">Action completed 22/11: Natalie, the student rep, has indicated that she is satisfied with the action taken. </w:t>
      </w:r>
      <w:r w:rsidRPr="368A15D5" w:rsidR="18DB06C9">
        <w:rPr>
          <w:rFonts w:ascii="Arial" w:hAnsi="Arial" w:eastAsia="Arial" w:cs="Arial"/>
          <w:sz w:val="24"/>
          <w:szCs w:val="24"/>
          <w:highlight w:val="green"/>
        </w:rPr>
        <w:t>So,</w:t>
      </w:r>
      <w:r w:rsidRPr="368A15D5" w:rsidR="18DB06C9">
        <w:rPr>
          <w:rFonts w:ascii="Arial" w:hAnsi="Arial" w:eastAsia="Arial" w:cs="Arial"/>
          <w:sz w:val="24"/>
          <w:szCs w:val="24"/>
          <w:highlight w:val="green"/>
        </w:rPr>
        <w:t xml:space="preserve"> the issue can now be classed as resolved.</w:t>
      </w:r>
    </w:p>
    <w:p w:rsidR="21E70197" w:rsidRDefault="21E70197" w14:paraId="01962AB7" w14:textId="3306763D">
      <w:r w:rsidRPr="01CFA34F">
        <w:rPr>
          <w:rFonts w:ascii="Calibri" w:hAnsi="Calibri" w:eastAsia="Calibri" w:cs="Calibri"/>
          <w:color w:val="1F497D"/>
        </w:rPr>
        <w:t xml:space="preserve">  </w:t>
      </w:r>
    </w:p>
    <w:p w:rsidRPr="003415E9" w:rsidR="004F0A15" w:rsidP="00AF6693" w:rsidRDefault="00464C55" w14:paraId="3D03EF29" w14:textId="24A7F29F">
      <w:pPr>
        <w:pStyle w:val="Heading1"/>
        <w:rPr>
          <w:rFonts w:eastAsia="Times New Roman"/>
        </w:rPr>
      </w:pPr>
      <w:bookmarkStart w:name="_Toc119316757" w:id="28"/>
      <w:r w:rsidRPr="003415E9">
        <w:rPr>
          <w:rFonts w:eastAsia="Times New Roman"/>
        </w:rPr>
        <w:t>AOB</w:t>
      </w:r>
      <w:bookmarkEnd w:id="28"/>
    </w:p>
    <w:p w:rsidRPr="003415E9" w:rsidR="00464C55" w:rsidP="00543BFB" w:rsidRDefault="00464C55" w14:paraId="2F22C59D" w14:textId="28E45103">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 xml:space="preserve">Student rep: not many professors or teaching staff introduced themselves with their </w:t>
      </w:r>
      <w:r w:rsidRPr="003415E9" w:rsidR="00AF6693">
        <w:rPr>
          <w:rFonts w:ascii="Arial" w:hAnsi="Arial" w:eastAsia="Times New Roman" w:cs="Arial"/>
          <w:sz w:val="24"/>
          <w:szCs w:val="24"/>
        </w:rPr>
        <w:t xml:space="preserve">pro-nouns </w:t>
      </w:r>
      <w:r w:rsidRPr="003415E9">
        <w:rPr>
          <w:rFonts w:ascii="Arial" w:hAnsi="Arial" w:eastAsia="Times New Roman" w:cs="Arial"/>
          <w:sz w:val="24"/>
          <w:szCs w:val="24"/>
        </w:rPr>
        <w:t xml:space="preserve">or asking others about their preferred pro-nouns. There is felt to be a lack of awareness on this issue. </w:t>
      </w:r>
    </w:p>
    <w:p w:rsidRPr="003415E9" w:rsidR="00464C55" w:rsidP="00AF6693" w:rsidRDefault="00464C55" w14:paraId="01E523C8" w14:textId="60E2990A">
      <w:pPr>
        <w:pStyle w:val="Heading2"/>
        <w:rPr>
          <w:rFonts w:eastAsia="Times New Roman"/>
        </w:rPr>
      </w:pPr>
      <w:bookmarkStart w:name="_Toc119051899" w:id="29"/>
      <w:bookmarkStart w:name="_Toc119316758" w:id="30"/>
      <w:r w:rsidRPr="01CFA34F">
        <w:rPr>
          <w:rStyle w:val="Heading2Char"/>
          <w:sz w:val="24"/>
          <w:szCs w:val="24"/>
        </w:rPr>
        <w:t>Action</w:t>
      </w:r>
      <w:r w:rsidRPr="01CFA34F" w:rsidR="00831A49">
        <w:rPr>
          <w:rStyle w:val="Heading2Char"/>
          <w:sz w:val="24"/>
          <w:szCs w:val="24"/>
        </w:rPr>
        <w:t>:</w:t>
      </w:r>
      <w:r w:rsidRPr="01CFA34F">
        <w:rPr>
          <w:rStyle w:val="Heading2Char"/>
          <w:sz w:val="24"/>
          <w:szCs w:val="24"/>
        </w:rPr>
        <w:t xml:space="preserve"> KW-</w:t>
      </w:r>
      <w:r w:rsidRPr="01CFA34F">
        <w:rPr>
          <w:rFonts w:eastAsia="Times New Roman"/>
        </w:rPr>
        <w:t xml:space="preserve"> to follo</w:t>
      </w:r>
      <w:r w:rsidRPr="01CFA34F" w:rsidR="00AF6693">
        <w:rPr>
          <w:rFonts w:eastAsia="Times New Roman"/>
        </w:rPr>
        <w:t>w this up and</w:t>
      </w:r>
      <w:r w:rsidRPr="01CFA34F" w:rsidR="5898710F">
        <w:rPr>
          <w:rFonts w:eastAsia="Times New Roman"/>
        </w:rPr>
        <w:t xml:space="preserve"> make the Head of School aware of this concern.</w:t>
      </w:r>
      <w:r w:rsidRPr="01CFA34F" w:rsidR="00AF6693">
        <w:rPr>
          <w:rFonts w:eastAsia="Times New Roman"/>
        </w:rPr>
        <w:t xml:space="preserve"> </w:t>
      </w:r>
      <w:bookmarkEnd w:id="29"/>
      <w:bookmarkEnd w:id="30"/>
    </w:p>
    <w:p w:rsidR="01CFA34F" w:rsidP="01CFA34F" w:rsidRDefault="01CFA34F" w14:paraId="4B1DE005" w14:textId="51ECFC91">
      <w:pPr>
        <w:rPr>
          <w:rFonts w:ascii="Arial" w:hAnsi="Arial" w:eastAsia="Arial" w:cs="Arial"/>
          <w:b/>
          <w:bCs/>
          <w:sz w:val="24"/>
          <w:szCs w:val="24"/>
          <w:highlight w:val="yellow"/>
        </w:rPr>
      </w:pPr>
    </w:p>
    <w:p w:rsidR="61A703F6" w:rsidP="0053740C" w:rsidRDefault="61A703F6" w14:paraId="3E4CCCE9" w14:textId="560BA00A">
      <w:pPr>
        <w:ind w:left="720"/>
        <w:rPr>
          <w:rFonts w:ascii="Arial" w:hAnsi="Arial" w:eastAsia="Arial" w:cs="Arial"/>
          <w:b/>
          <w:bCs/>
          <w:sz w:val="24"/>
          <w:szCs w:val="24"/>
          <w:highlight w:val="yellow"/>
        </w:rPr>
      </w:pPr>
      <w:r w:rsidRPr="01CFA34F">
        <w:rPr>
          <w:rFonts w:ascii="Arial" w:hAnsi="Arial" w:eastAsia="Arial" w:cs="Arial"/>
          <w:sz w:val="24"/>
          <w:szCs w:val="24"/>
          <w:highlight w:val="yellow"/>
        </w:rPr>
        <w:t>Progress made: KW 15/11 I escalated this concern to the Deputy Head of Schoo</w:t>
      </w:r>
      <w:r w:rsidRPr="01CFA34F" w:rsidR="5E6C0ACE">
        <w:rPr>
          <w:rFonts w:ascii="Arial" w:hAnsi="Arial" w:eastAsia="Arial" w:cs="Arial"/>
          <w:sz w:val="24"/>
          <w:szCs w:val="24"/>
          <w:highlight w:val="yellow"/>
        </w:rPr>
        <w:t>l</w:t>
      </w:r>
      <w:r w:rsidRPr="01CFA34F">
        <w:rPr>
          <w:rFonts w:ascii="Arial" w:hAnsi="Arial" w:eastAsia="Arial" w:cs="Arial"/>
          <w:sz w:val="24"/>
          <w:szCs w:val="24"/>
          <w:highlight w:val="yellow"/>
        </w:rPr>
        <w:t xml:space="preserve"> and the Director of the Learning and Teaching Committee, who has in turn escalated it to the Head of School</w:t>
      </w:r>
      <w:r w:rsidRPr="01CFA34F">
        <w:rPr>
          <w:rFonts w:ascii="Arial" w:hAnsi="Arial" w:eastAsia="Arial" w:cs="Arial"/>
          <w:b/>
          <w:bCs/>
          <w:sz w:val="24"/>
          <w:szCs w:val="24"/>
          <w:highlight w:val="yellow"/>
        </w:rPr>
        <w:t>.</w:t>
      </w:r>
    </w:p>
    <w:p w:rsidRPr="003415E9" w:rsidR="00477AFA" w:rsidP="00AF6693" w:rsidRDefault="00464C55" w14:paraId="3D02E812" w14:textId="4AC37B68">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 xml:space="preserve">Student rep: </w:t>
      </w:r>
      <w:r w:rsidRPr="003415E9" w:rsidR="00477AFA">
        <w:rPr>
          <w:rFonts w:ascii="Arial" w:hAnsi="Arial" w:eastAsia="Times New Roman" w:cs="Arial"/>
          <w:sz w:val="24"/>
          <w:szCs w:val="24"/>
        </w:rPr>
        <w:t xml:space="preserve">In some programmes </w:t>
      </w:r>
      <w:r w:rsidR="00AF6693">
        <w:rPr>
          <w:rFonts w:ascii="Arial" w:hAnsi="Arial" w:eastAsia="Times New Roman" w:cs="Arial"/>
          <w:sz w:val="24"/>
          <w:szCs w:val="24"/>
        </w:rPr>
        <w:t xml:space="preserve">there are no female staff members. </w:t>
      </w:r>
      <w:r w:rsidRPr="003415E9" w:rsidR="00477AFA">
        <w:rPr>
          <w:rFonts w:ascii="Arial" w:hAnsi="Arial" w:eastAsia="Times New Roman" w:cs="Arial"/>
          <w:sz w:val="24"/>
          <w:szCs w:val="24"/>
        </w:rPr>
        <w:t xml:space="preserve">This made discussing and researching certain topics uncomfortable for some students. </w:t>
      </w:r>
    </w:p>
    <w:p w:rsidRPr="003415E9" w:rsidR="00464C55" w:rsidP="00477AFA" w:rsidRDefault="00477AFA" w14:paraId="5B7EB236" w14:textId="7BCD4A43">
      <w:pPr>
        <w:spacing w:before="100" w:beforeAutospacing="1" w:after="100" w:afterAutospacing="1" w:line="240" w:lineRule="auto"/>
        <w:ind w:left="1440"/>
        <w:rPr>
          <w:rFonts w:ascii="Arial" w:hAnsi="Arial" w:eastAsia="Times New Roman" w:cs="Arial"/>
          <w:sz w:val="24"/>
          <w:szCs w:val="24"/>
        </w:rPr>
      </w:pPr>
      <w:r w:rsidRPr="003415E9">
        <w:rPr>
          <w:rFonts w:ascii="Arial" w:hAnsi="Arial" w:eastAsia="Times New Roman" w:cs="Arial"/>
          <w:sz w:val="24"/>
          <w:szCs w:val="24"/>
        </w:rPr>
        <w:t xml:space="preserve">KW: this is not something with an easy solution, as employment law means the school cannot actively recruit for </w:t>
      </w:r>
      <w:r w:rsidR="00565863">
        <w:rPr>
          <w:rFonts w:ascii="Arial" w:hAnsi="Arial" w:eastAsia="Times New Roman" w:cs="Arial"/>
          <w:sz w:val="24"/>
          <w:szCs w:val="24"/>
        </w:rPr>
        <w:t>individuals</w:t>
      </w:r>
      <w:r w:rsidRPr="003415E9">
        <w:rPr>
          <w:rFonts w:ascii="Arial" w:hAnsi="Arial" w:eastAsia="Times New Roman" w:cs="Arial"/>
          <w:sz w:val="24"/>
          <w:szCs w:val="24"/>
        </w:rPr>
        <w:t xml:space="preserve"> of specific </w:t>
      </w:r>
      <w:r w:rsidR="00565863">
        <w:rPr>
          <w:rFonts w:ascii="Arial" w:hAnsi="Arial" w:eastAsia="Times New Roman" w:cs="Arial"/>
          <w:sz w:val="24"/>
          <w:szCs w:val="24"/>
        </w:rPr>
        <w:t>gender</w:t>
      </w:r>
      <w:r w:rsidRPr="003415E9">
        <w:rPr>
          <w:rFonts w:ascii="Arial" w:hAnsi="Arial" w:eastAsia="Times New Roman" w:cs="Arial"/>
          <w:sz w:val="24"/>
          <w:szCs w:val="24"/>
        </w:rPr>
        <w:t xml:space="preserve"> or ethnicity. </w:t>
      </w:r>
    </w:p>
    <w:p w:rsidRPr="003415E9" w:rsidR="00477AFA" w:rsidP="00543BFB" w:rsidRDefault="00477AFA" w14:paraId="77B00565" w14:textId="475C6888">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 xml:space="preserve">Student rep: Is there any support or information from the university in regards to </w:t>
      </w:r>
      <w:r w:rsidRPr="003415E9" w:rsidR="006C26BD">
        <w:rPr>
          <w:rFonts w:ascii="Arial" w:hAnsi="Arial" w:eastAsia="Times New Roman" w:cs="Arial"/>
          <w:sz w:val="24"/>
          <w:szCs w:val="24"/>
        </w:rPr>
        <w:t>accommodation</w:t>
      </w:r>
      <w:r w:rsidRPr="003415E9">
        <w:rPr>
          <w:rFonts w:ascii="Arial" w:hAnsi="Arial" w:eastAsia="Times New Roman" w:cs="Arial"/>
          <w:sz w:val="24"/>
          <w:szCs w:val="24"/>
        </w:rPr>
        <w:t xml:space="preserve">, for example moving from University </w:t>
      </w:r>
      <w:r w:rsidRPr="003415E9" w:rsidR="006C26BD">
        <w:rPr>
          <w:rFonts w:ascii="Arial" w:hAnsi="Arial" w:eastAsia="Times New Roman" w:cs="Arial"/>
          <w:sz w:val="24"/>
          <w:szCs w:val="24"/>
        </w:rPr>
        <w:t xml:space="preserve">accommodation </w:t>
      </w:r>
      <w:r w:rsidRPr="003415E9">
        <w:rPr>
          <w:rFonts w:ascii="Arial" w:hAnsi="Arial" w:eastAsia="Times New Roman" w:cs="Arial"/>
          <w:sz w:val="24"/>
          <w:szCs w:val="24"/>
        </w:rPr>
        <w:t>to a private flat?</w:t>
      </w:r>
    </w:p>
    <w:p w:rsidRPr="00AF6693" w:rsidR="00477AFA" w:rsidP="00AF6693" w:rsidRDefault="00477AFA" w14:paraId="0A6739AE" w14:textId="09612C45">
      <w:pPr>
        <w:pStyle w:val="Heading2"/>
      </w:pPr>
      <w:bookmarkStart w:name="_Toc119051900" w:id="31"/>
      <w:bookmarkStart w:name="_Toc119316759" w:id="32"/>
      <w:r w:rsidRPr="00AF6693">
        <w:rPr>
          <w:rStyle w:val="Heading2Char"/>
        </w:rPr>
        <w:t>Action</w:t>
      </w:r>
      <w:r w:rsidRPr="00AF6693" w:rsidR="00831A49">
        <w:rPr>
          <w:rStyle w:val="Heading2Char"/>
        </w:rPr>
        <w:t>:</w:t>
      </w:r>
      <w:r w:rsidRPr="00AF6693">
        <w:rPr>
          <w:rStyle w:val="Heading2Char"/>
        </w:rPr>
        <w:t xml:space="preserve"> CE</w:t>
      </w:r>
      <w:r w:rsidRPr="00AF6693" w:rsidR="00831A49">
        <w:rPr>
          <w:rStyle w:val="Heading2Char"/>
        </w:rPr>
        <w:t xml:space="preserve"> to</w:t>
      </w:r>
      <w:r w:rsidRPr="00AF6693">
        <w:t xml:space="preserve"> follow up on what information and support the university can provide</w:t>
      </w:r>
      <w:bookmarkEnd w:id="31"/>
      <w:bookmarkEnd w:id="32"/>
    </w:p>
    <w:p w:rsidRPr="003415E9" w:rsidR="00477AFA" w:rsidP="00AF6693" w:rsidRDefault="00477AFA" w14:paraId="1D8186CB" w14:textId="486226B6">
      <w:pPr>
        <w:spacing w:before="100" w:beforeAutospacing="1" w:after="100" w:afterAutospacing="1" w:line="240" w:lineRule="auto"/>
        <w:rPr>
          <w:rFonts w:ascii="Arial" w:hAnsi="Arial" w:eastAsia="Times New Roman" w:cs="Arial"/>
          <w:sz w:val="24"/>
          <w:szCs w:val="24"/>
        </w:rPr>
      </w:pPr>
      <w:r w:rsidRPr="003415E9">
        <w:rPr>
          <w:rFonts w:ascii="Arial" w:hAnsi="Arial" w:eastAsia="Times New Roman" w:cs="Arial"/>
          <w:sz w:val="24"/>
          <w:szCs w:val="24"/>
        </w:rPr>
        <w:t>Student rep: what information is there around upcoming UCU strikes? Some staff have spoken on this but others have not.</w:t>
      </w:r>
    </w:p>
    <w:p w:rsidRPr="003415E9" w:rsidR="00477AFA" w:rsidP="00543BFB" w:rsidRDefault="00477AFA" w14:paraId="29FEBB92" w14:textId="14CFA6E9">
      <w:pPr>
        <w:spacing w:before="100" w:beforeAutospacing="1" w:after="100" w:afterAutospacing="1" w:line="240" w:lineRule="auto"/>
        <w:ind w:left="720"/>
        <w:rPr>
          <w:rFonts w:ascii="Arial" w:hAnsi="Arial" w:eastAsia="Times New Roman" w:cs="Arial"/>
          <w:sz w:val="24"/>
          <w:szCs w:val="24"/>
        </w:rPr>
      </w:pPr>
      <w:r w:rsidRPr="003415E9">
        <w:rPr>
          <w:rFonts w:ascii="Arial" w:hAnsi="Arial" w:eastAsia="Times New Roman" w:cs="Arial"/>
          <w:sz w:val="24"/>
          <w:szCs w:val="24"/>
        </w:rPr>
        <w:t xml:space="preserve">KW: dates have only just been confirmed, so the university will be working on communications and these should come out soon. Staff are not obligated to discuss </w:t>
      </w:r>
      <w:r w:rsidRPr="003415E9" w:rsidR="00AF6693">
        <w:rPr>
          <w:rFonts w:ascii="Arial" w:hAnsi="Arial" w:eastAsia="Times New Roman" w:cs="Arial"/>
          <w:sz w:val="24"/>
          <w:szCs w:val="24"/>
        </w:rPr>
        <w:t>whether</w:t>
      </w:r>
      <w:r w:rsidRPr="003415E9">
        <w:rPr>
          <w:rFonts w:ascii="Arial" w:hAnsi="Arial" w:eastAsia="Times New Roman" w:cs="Arial"/>
          <w:sz w:val="24"/>
          <w:szCs w:val="24"/>
        </w:rPr>
        <w:t xml:space="preserve"> or not they will be taking part in strike action. Many will be open and communicate this, but it is a choice and not something that can be mandated. </w:t>
      </w:r>
    </w:p>
    <w:p w:rsidRPr="003415E9" w:rsidR="00F30DBF" w:rsidP="00543BFB" w:rsidRDefault="00F30DBF" w14:paraId="32FE6225" w14:textId="77777777">
      <w:pPr>
        <w:spacing w:before="100" w:beforeAutospacing="1" w:after="100" w:afterAutospacing="1" w:line="240" w:lineRule="auto"/>
        <w:ind w:left="720"/>
        <w:rPr>
          <w:rFonts w:ascii="Arial" w:hAnsi="Arial" w:eastAsia="Times New Roman" w:cs="Arial"/>
          <w:sz w:val="24"/>
          <w:szCs w:val="24"/>
        </w:rPr>
      </w:pPr>
    </w:p>
    <w:p w:rsidRPr="003415E9" w:rsidR="00543BFB" w:rsidP="00543BFB" w:rsidRDefault="00543BFB" w14:paraId="09844C58" w14:textId="77777777">
      <w:pPr>
        <w:spacing w:after="0" w:line="360" w:lineRule="auto"/>
        <w:rPr>
          <w:rFonts w:ascii="Arial" w:hAnsi="Arial" w:cs="Arial"/>
          <w:color w:val="000000" w:themeColor="text1"/>
          <w:sz w:val="24"/>
          <w:szCs w:val="24"/>
        </w:rPr>
      </w:pPr>
    </w:p>
    <w:p w:rsidRPr="003415E9" w:rsidR="44B8EA28" w:rsidP="009D1E09" w:rsidRDefault="44B8EA28" w14:paraId="337B6E29" w14:textId="72365BEC">
      <w:pPr>
        <w:pStyle w:val="Heading1"/>
      </w:pPr>
      <w:bookmarkStart w:name="_Toc119051472" w:id="33"/>
      <w:bookmarkStart w:name="_Toc119051901" w:id="34"/>
      <w:bookmarkStart w:name="_Toc119316760" w:id="35"/>
      <w:r w:rsidRPr="003415E9">
        <w:t>Conclusions</w:t>
      </w:r>
      <w:bookmarkEnd w:id="33"/>
      <w:bookmarkEnd w:id="34"/>
      <w:bookmarkEnd w:id="35"/>
      <w:r w:rsidRPr="003415E9">
        <w:t xml:space="preserve"> </w:t>
      </w:r>
    </w:p>
    <w:p w:rsidRPr="003415E9" w:rsidR="00477AFA" w:rsidP="00477AFA" w:rsidRDefault="00477AFA" w14:paraId="2E1EE036" w14:textId="49CCEB93">
      <w:pPr>
        <w:spacing w:before="100" w:beforeAutospacing="1" w:after="100" w:afterAutospacing="1" w:line="240" w:lineRule="auto"/>
        <w:rPr>
          <w:rFonts w:ascii="Arial" w:hAnsi="Arial" w:eastAsia="Times New Roman" w:cs="Arial"/>
          <w:sz w:val="24"/>
          <w:szCs w:val="24"/>
        </w:rPr>
      </w:pPr>
      <w:r w:rsidRPr="003415E9">
        <w:rPr>
          <w:rFonts w:ascii="Arial" w:hAnsi="Arial" w:eastAsia="Times New Roman" w:cs="Arial"/>
          <w:sz w:val="24"/>
          <w:szCs w:val="24"/>
        </w:rPr>
        <w:t xml:space="preserve">KW let the reps know what the next steps after the SSLC would be. </w:t>
      </w:r>
      <w:r w:rsidRPr="003415E9" w:rsidR="00831A49">
        <w:rPr>
          <w:rFonts w:ascii="Arial" w:hAnsi="Arial" w:eastAsia="Times New Roman" w:cs="Arial"/>
          <w:sz w:val="24"/>
          <w:szCs w:val="24"/>
        </w:rPr>
        <w:t>The</w:t>
      </w:r>
      <w:r w:rsidRPr="003415E9">
        <w:rPr>
          <w:rFonts w:ascii="Arial" w:hAnsi="Arial" w:eastAsia="Times New Roman" w:cs="Arial"/>
          <w:sz w:val="24"/>
          <w:szCs w:val="24"/>
        </w:rPr>
        <w:t xml:space="preserve"> minutes would be finalised and made available on the 2022-23 PGT student reps team channel. They will include colour coding and indicators to show the progress of any items still being worked on. Reps can refer to these to see any updates that become available. </w:t>
      </w:r>
    </w:p>
    <w:p w:rsidR="44B8EA28" w:rsidP="51D34D80" w:rsidRDefault="44B8EA28" w14:paraId="4AC45DFE" w14:textId="1319CACF">
      <w:pPr>
        <w:spacing w:after="0" w:line="360" w:lineRule="auto"/>
        <w:rPr>
          <w:rFonts w:ascii="Arial" w:hAnsi="Arial" w:cs="Arial"/>
          <w:color w:val="000000" w:themeColor="text1"/>
          <w:sz w:val="24"/>
          <w:szCs w:val="24"/>
        </w:rPr>
      </w:pPr>
      <w:r w:rsidRPr="003415E9">
        <w:rPr>
          <w:rFonts w:ascii="Arial" w:hAnsi="Arial" w:cs="Arial"/>
          <w:i/>
          <w:color w:val="000000" w:themeColor="text1"/>
          <w:sz w:val="24"/>
          <w:szCs w:val="24"/>
        </w:rPr>
        <w:t>Note from Clerk:</w:t>
      </w:r>
      <w:r w:rsidRPr="003415E9">
        <w:rPr>
          <w:rFonts w:ascii="Arial" w:hAnsi="Arial" w:cs="Arial"/>
          <w:color w:val="000000" w:themeColor="text1"/>
          <w:sz w:val="24"/>
          <w:szCs w:val="24"/>
        </w:rPr>
        <w:t xml:space="preserve"> Feedback has been provided by Representatives from our online programmes. Review and response will be provided to these </w:t>
      </w:r>
      <w:r w:rsidRPr="003415E9" w:rsidR="16CF674F">
        <w:rPr>
          <w:rFonts w:ascii="Arial" w:hAnsi="Arial" w:cs="Arial"/>
          <w:color w:val="000000" w:themeColor="text1"/>
          <w:sz w:val="24"/>
          <w:szCs w:val="24"/>
        </w:rPr>
        <w:t>separately</w:t>
      </w:r>
      <w:r w:rsidRPr="003415E9">
        <w:rPr>
          <w:rFonts w:ascii="Arial" w:hAnsi="Arial" w:cs="Arial"/>
          <w:color w:val="000000" w:themeColor="text1"/>
          <w:sz w:val="24"/>
          <w:szCs w:val="24"/>
        </w:rPr>
        <w:t xml:space="preserve"> </w:t>
      </w:r>
    </w:p>
    <w:p w:rsidRPr="00AF6693" w:rsidR="00AF6693" w:rsidP="00AF6693" w:rsidRDefault="00AF6693" w14:paraId="5F861CF5" w14:textId="6E33EE56">
      <w:pPr>
        <w:pStyle w:val="Heading2"/>
      </w:pPr>
      <w:bookmarkStart w:name="_Toc119316761" w:id="36"/>
      <w:r w:rsidRPr="00AF6693">
        <w:t>Action: KS to review online programme feedback and provide follow up.</w:t>
      </w:r>
      <w:bookmarkEnd w:id="36"/>
      <w:r w:rsidRPr="00AF6693">
        <w:t xml:space="preserve"> </w:t>
      </w:r>
    </w:p>
    <w:p w:rsidRPr="003415E9" w:rsidR="00880802" w:rsidP="00880802" w:rsidRDefault="00880802" w14:paraId="2F17CA6F" w14:textId="77777777">
      <w:pPr>
        <w:spacing w:after="0" w:line="360" w:lineRule="auto"/>
        <w:ind w:left="720"/>
        <w:rPr>
          <w:rFonts w:ascii="Arial" w:hAnsi="Arial" w:cs="Arial"/>
          <w:color w:val="000000"/>
          <w:sz w:val="24"/>
          <w:szCs w:val="24"/>
        </w:rPr>
      </w:pPr>
    </w:p>
    <w:p w:rsidRPr="003415E9" w:rsidR="00880802" w:rsidP="00880802" w:rsidRDefault="00880802" w14:paraId="5522B435" w14:textId="77777777">
      <w:pPr>
        <w:pStyle w:val="ListParagraph"/>
        <w:spacing w:after="0" w:line="360" w:lineRule="auto"/>
        <w:ind w:left="1080"/>
        <w:rPr>
          <w:rFonts w:ascii="Arial" w:hAnsi="Arial" w:cs="Arial"/>
          <w:color w:val="000000"/>
          <w:sz w:val="24"/>
          <w:szCs w:val="24"/>
        </w:rPr>
      </w:pPr>
    </w:p>
    <w:p w:rsidRPr="003415E9" w:rsidR="00880802" w:rsidP="00880802" w:rsidRDefault="00880802" w14:paraId="445C25DF" w14:textId="29760A15">
      <w:pPr>
        <w:rPr>
          <w:rFonts w:ascii="Arial" w:hAnsi="Arial" w:cs="Arial"/>
          <w:sz w:val="24"/>
          <w:szCs w:val="24"/>
        </w:rPr>
      </w:pPr>
    </w:p>
    <w:p w:rsidRPr="003415E9" w:rsidR="00880802" w:rsidP="00880802" w:rsidRDefault="00880802" w14:paraId="4778AB5B" w14:textId="00A36E65">
      <w:pPr>
        <w:ind w:firstLine="720"/>
        <w:rPr>
          <w:rFonts w:ascii="Arial" w:hAnsi="Arial" w:cs="Arial"/>
          <w:sz w:val="24"/>
          <w:szCs w:val="24"/>
        </w:rPr>
      </w:pPr>
    </w:p>
    <w:p w:rsidRPr="003415E9" w:rsidR="006C26BD" w:rsidRDefault="006C26BD" w14:paraId="618B972A" w14:textId="3374637F">
      <w:pPr>
        <w:rPr>
          <w:rFonts w:ascii="Arial" w:hAnsi="Arial" w:cs="Arial"/>
        </w:rPr>
      </w:pPr>
    </w:p>
    <w:p w:rsidRPr="003415E9" w:rsidR="00880802" w:rsidP="00880802" w:rsidRDefault="00880802" w14:paraId="5932F0A4" w14:textId="2AB959DA">
      <w:pPr>
        <w:ind w:firstLine="720"/>
        <w:rPr>
          <w:rFonts w:ascii="Arial" w:hAnsi="Arial" w:cs="Arial"/>
          <w:sz w:val="24"/>
          <w:szCs w:val="24"/>
        </w:rPr>
      </w:pPr>
    </w:p>
    <w:p w:rsidRPr="003415E9" w:rsidR="45702509" w:rsidP="45702509" w:rsidRDefault="45702509" w14:paraId="0E763493" w14:textId="4260429B">
      <w:pPr>
        <w:rPr>
          <w:rFonts w:ascii="Arial" w:hAnsi="Arial" w:cs="Arial"/>
          <w:sz w:val="24"/>
          <w:szCs w:val="24"/>
        </w:rPr>
      </w:pPr>
    </w:p>
    <w:sectPr w:rsidRPr="003415E9" w:rsidR="4570250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14" w:rsidP="008F2D5D" w:rsidRDefault="00EC2514" w14:paraId="1CDD6A23" w14:textId="77777777">
      <w:pPr>
        <w:spacing w:after="0" w:line="240" w:lineRule="auto"/>
      </w:pPr>
      <w:r>
        <w:separator/>
      </w:r>
    </w:p>
  </w:endnote>
  <w:endnote w:type="continuationSeparator" w:id="0">
    <w:p w:rsidR="00EC2514" w:rsidP="008F2D5D" w:rsidRDefault="00EC2514" w14:paraId="511273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14" w:rsidP="008F2D5D" w:rsidRDefault="00EC2514" w14:paraId="1F901FEE" w14:textId="77777777">
      <w:pPr>
        <w:spacing w:after="0" w:line="240" w:lineRule="auto"/>
      </w:pPr>
      <w:r>
        <w:separator/>
      </w:r>
    </w:p>
  </w:footnote>
  <w:footnote w:type="continuationSeparator" w:id="0">
    <w:p w:rsidR="00EC2514" w:rsidP="008F2D5D" w:rsidRDefault="00EC2514" w14:paraId="7BEC0E3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7AA"/>
    <w:multiLevelType w:val="multilevel"/>
    <w:tmpl w:val="AF0CF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2531A"/>
    <w:multiLevelType w:val="multilevel"/>
    <w:tmpl w:val="BE58CC82"/>
    <w:lvl w:ilvl="0">
      <w:start w:val="3"/>
      <w:numFmt w:val="decimal"/>
      <w:lvlText w:val="%1"/>
      <w:lvlJc w:val="left"/>
      <w:pPr>
        <w:ind w:left="384" w:hanging="384"/>
      </w:pPr>
      <w:rPr>
        <w:rFonts w:hint="default"/>
      </w:rPr>
    </w:lvl>
    <w:lvl w:ilvl="1">
      <w:start w:val="17"/>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 w15:restartNumberingAfterBreak="0">
    <w:nsid w:val="0BDA562B"/>
    <w:multiLevelType w:val="multilevel"/>
    <w:tmpl w:val="D4AAF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C7002"/>
    <w:multiLevelType w:val="multilevel"/>
    <w:tmpl w:val="79AAFC3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9AAF607"/>
    <w:multiLevelType w:val="hybridMultilevel"/>
    <w:tmpl w:val="4C025D74"/>
    <w:lvl w:ilvl="0" w:tplc="83665A82">
      <w:start w:val="1"/>
      <w:numFmt w:val="bullet"/>
      <w:lvlText w:val=""/>
      <w:lvlJc w:val="left"/>
      <w:pPr>
        <w:ind w:left="720" w:hanging="360"/>
      </w:pPr>
      <w:rPr>
        <w:rFonts w:hint="default" w:ascii="Symbol" w:hAnsi="Symbol"/>
      </w:rPr>
    </w:lvl>
    <w:lvl w:ilvl="1" w:tplc="9EAEF5DC">
      <w:start w:val="1"/>
      <w:numFmt w:val="bullet"/>
      <w:lvlText w:val="o"/>
      <w:lvlJc w:val="left"/>
      <w:pPr>
        <w:ind w:left="1440" w:hanging="360"/>
      </w:pPr>
      <w:rPr>
        <w:rFonts w:hint="default" w:ascii="Courier New" w:hAnsi="Courier New"/>
      </w:rPr>
    </w:lvl>
    <w:lvl w:ilvl="2" w:tplc="866EAF5E">
      <w:start w:val="1"/>
      <w:numFmt w:val="bullet"/>
      <w:lvlText w:val=""/>
      <w:lvlJc w:val="left"/>
      <w:pPr>
        <w:ind w:left="2160" w:hanging="360"/>
      </w:pPr>
      <w:rPr>
        <w:rFonts w:hint="default" w:ascii="Wingdings" w:hAnsi="Wingdings"/>
      </w:rPr>
    </w:lvl>
    <w:lvl w:ilvl="3" w:tplc="5D54DE5A">
      <w:start w:val="1"/>
      <w:numFmt w:val="bullet"/>
      <w:lvlText w:val=""/>
      <w:lvlJc w:val="left"/>
      <w:pPr>
        <w:ind w:left="2880" w:hanging="360"/>
      </w:pPr>
      <w:rPr>
        <w:rFonts w:hint="default" w:ascii="Symbol" w:hAnsi="Symbol"/>
      </w:rPr>
    </w:lvl>
    <w:lvl w:ilvl="4" w:tplc="B7DCF282">
      <w:start w:val="1"/>
      <w:numFmt w:val="bullet"/>
      <w:lvlText w:val="o"/>
      <w:lvlJc w:val="left"/>
      <w:pPr>
        <w:ind w:left="3600" w:hanging="360"/>
      </w:pPr>
      <w:rPr>
        <w:rFonts w:hint="default" w:ascii="Courier New" w:hAnsi="Courier New"/>
      </w:rPr>
    </w:lvl>
    <w:lvl w:ilvl="5" w:tplc="F5685CAE">
      <w:start w:val="1"/>
      <w:numFmt w:val="bullet"/>
      <w:lvlText w:val=""/>
      <w:lvlJc w:val="left"/>
      <w:pPr>
        <w:ind w:left="4320" w:hanging="360"/>
      </w:pPr>
      <w:rPr>
        <w:rFonts w:hint="default" w:ascii="Wingdings" w:hAnsi="Wingdings"/>
      </w:rPr>
    </w:lvl>
    <w:lvl w:ilvl="6" w:tplc="175439E8">
      <w:start w:val="1"/>
      <w:numFmt w:val="bullet"/>
      <w:lvlText w:val=""/>
      <w:lvlJc w:val="left"/>
      <w:pPr>
        <w:ind w:left="5040" w:hanging="360"/>
      </w:pPr>
      <w:rPr>
        <w:rFonts w:hint="default" w:ascii="Symbol" w:hAnsi="Symbol"/>
      </w:rPr>
    </w:lvl>
    <w:lvl w:ilvl="7" w:tplc="F1ACE4FE">
      <w:start w:val="1"/>
      <w:numFmt w:val="bullet"/>
      <w:lvlText w:val="o"/>
      <w:lvlJc w:val="left"/>
      <w:pPr>
        <w:ind w:left="5760" w:hanging="360"/>
      </w:pPr>
      <w:rPr>
        <w:rFonts w:hint="default" w:ascii="Courier New" w:hAnsi="Courier New"/>
      </w:rPr>
    </w:lvl>
    <w:lvl w:ilvl="8" w:tplc="7938C5D6">
      <w:start w:val="1"/>
      <w:numFmt w:val="bullet"/>
      <w:lvlText w:val=""/>
      <w:lvlJc w:val="left"/>
      <w:pPr>
        <w:ind w:left="6480" w:hanging="360"/>
      </w:pPr>
      <w:rPr>
        <w:rFonts w:hint="default" w:ascii="Wingdings" w:hAnsi="Wingdings"/>
      </w:rPr>
    </w:lvl>
  </w:abstractNum>
  <w:abstractNum w:abstractNumId="5" w15:restartNumberingAfterBreak="0">
    <w:nsid w:val="3BF86794"/>
    <w:multiLevelType w:val="multilevel"/>
    <w:tmpl w:val="F14ED0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3F718AD"/>
    <w:multiLevelType w:val="multilevel"/>
    <w:tmpl w:val="A3B6256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F10AC5"/>
    <w:multiLevelType w:val="multilevel"/>
    <w:tmpl w:val="9AA41BE6"/>
    <w:lvl w:ilvl="0">
      <w:start w:val="3"/>
      <w:numFmt w:val="decimal"/>
      <w:lvlText w:val="%1"/>
      <w:lvlJc w:val="left"/>
      <w:pPr>
        <w:ind w:left="384" w:hanging="384"/>
      </w:pPr>
      <w:rPr>
        <w:rFonts w:hint="default"/>
      </w:rPr>
    </w:lvl>
    <w:lvl w:ilvl="1">
      <w:start w:val="1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514766"/>
    <w:multiLevelType w:val="multilevel"/>
    <w:tmpl w:val="D1D0CF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D22C8CE"/>
    <w:multiLevelType w:val="hybridMultilevel"/>
    <w:tmpl w:val="57BE7132"/>
    <w:lvl w:ilvl="0" w:tplc="F2CE4F2A">
      <w:start w:val="1"/>
      <w:numFmt w:val="decimal"/>
      <w:lvlText w:val="%1."/>
      <w:lvlJc w:val="left"/>
      <w:pPr>
        <w:ind w:left="720" w:hanging="360"/>
      </w:pPr>
    </w:lvl>
    <w:lvl w:ilvl="1" w:tplc="8C54131E">
      <w:start w:val="1"/>
      <w:numFmt w:val="lowerLetter"/>
      <w:lvlText w:val="%2."/>
      <w:lvlJc w:val="left"/>
      <w:pPr>
        <w:ind w:left="1440" w:hanging="360"/>
      </w:pPr>
    </w:lvl>
    <w:lvl w:ilvl="2" w:tplc="E976E81A">
      <w:start w:val="1"/>
      <w:numFmt w:val="lowerRoman"/>
      <w:lvlText w:val="%3."/>
      <w:lvlJc w:val="right"/>
      <w:pPr>
        <w:ind w:left="2160" w:hanging="180"/>
      </w:pPr>
    </w:lvl>
    <w:lvl w:ilvl="3" w:tplc="D6BED6E6">
      <w:start w:val="1"/>
      <w:numFmt w:val="decimal"/>
      <w:lvlText w:val="%4."/>
      <w:lvlJc w:val="left"/>
      <w:pPr>
        <w:ind w:left="2880" w:hanging="360"/>
      </w:pPr>
    </w:lvl>
    <w:lvl w:ilvl="4" w:tplc="D9900A0E">
      <w:start w:val="1"/>
      <w:numFmt w:val="lowerLetter"/>
      <w:lvlText w:val="%5."/>
      <w:lvlJc w:val="left"/>
      <w:pPr>
        <w:ind w:left="3600" w:hanging="360"/>
      </w:pPr>
    </w:lvl>
    <w:lvl w:ilvl="5" w:tplc="37286590">
      <w:start w:val="1"/>
      <w:numFmt w:val="lowerRoman"/>
      <w:lvlText w:val="%6."/>
      <w:lvlJc w:val="right"/>
      <w:pPr>
        <w:ind w:left="4320" w:hanging="180"/>
      </w:pPr>
    </w:lvl>
    <w:lvl w:ilvl="6" w:tplc="E5B4C44E">
      <w:start w:val="1"/>
      <w:numFmt w:val="decimal"/>
      <w:lvlText w:val="%7."/>
      <w:lvlJc w:val="left"/>
      <w:pPr>
        <w:ind w:left="5040" w:hanging="360"/>
      </w:pPr>
    </w:lvl>
    <w:lvl w:ilvl="7" w:tplc="636811EA">
      <w:start w:val="1"/>
      <w:numFmt w:val="lowerLetter"/>
      <w:lvlText w:val="%8."/>
      <w:lvlJc w:val="left"/>
      <w:pPr>
        <w:ind w:left="5760" w:hanging="360"/>
      </w:pPr>
    </w:lvl>
    <w:lvl w:ilvl="8" w:tplc="9D7038DA">
      <w:start w:val="1"/>
      <w:numFmt w:val="lowerRoman"/>
      <w:lvlText w:val="%9."/>
      <w:lvlJc w:val="right"/>
      <w:pPr>
        <w:ind w:left="6480" w:hanging="180"/>
      </w:pPr>
    </w:lvl>
  </w:abstractNum>
  <w:abstractNum w:abstractNumId="10" w15:restartNumberingAfterBreak="0">
    <w:nsid w:val="6B945FA0"/>
    <w:multiLevelType w:val="multilevel"/>
    <w:tmpl w:val="B0621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022E98"/>
    <w:multiLevelType w:val="multilevel"/>
    <w:tmpl w:val="8D706342"/>
    <w:lvl w:ilvl="0">
      <w:start w:val="3"/>
      <w:numFmt w:val="decimal"/>
      <w:lvlText w:val="%1"/>
      <w:lvlJc w:val="left"/>
      <w:pPr>
        <w:ind w:left="384" w:hanging="384"/>
      </w:pPr>
      <w:rPr>
        <w:rFonts w:hint="default"/>
      </w:rPr>
    </w:lvl>
    <w:lvl w:ilvl="1">
      <w:start w:val="17"/>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541160F"/>
    <w:multiLevelType w:val="multilevel"/>
    <w:tmpl w:val="D09A4684"/>
    <w:lvl w:ilvl="0">
      <w:start w:val="3"/>
      <w:numFmt w:val="decimal"/>
      <w:lvlText w:val="%1"/>
      <w:lvlJc w:val="left"/>
      <w:pPr>
        <w:ind w:left="360" w:hanging="360"/>
      </w:pPr>
      <w:rPr>
        <w:rFonts w:hint="default"/>
        <w:color w:val="auto"/>
      </w:rPr>
    </w:lvl>
    <w:lvl w:ilvl="1">
      <w:start w:val="9"/>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9"/>
  </w:num>
  <w:num w:numId="2">
    <w:abstractNumId w:val="4"/>
  </w:num>
  <w:num w:numId="3">
    <w:abstractNumId w:val="10"/>
  </w:num>
  <w:num w:numId="4">
    <w:abstractNumId w:val="6"/>
  </w:num>
  <w:num w:numId="5">
    <w:abstractNumId w:val="12"/>
  </w:num>
  <w:num w:numId="6">
    <w:abstractNumId w:val="3"/>
  </w:num>
  <w:num w:numId="7">
    <w:abstractNumId w:val="0"/>
  </w:num>
  <w:num w:numId="8">
    <w:abstractNumId w:val="2"/>
  </w:num>
  <w:num w:numId="9">
    <w:abstractNumId w:val="5"/>
  </w:num>
  <w:num w:numId="10">
    <w:abstractNumId w:val="11"/>
  </w:num>
  <w:num w:numId="11">
    <w:abstractNumId w:val="7"/>
  </w:num>
  <w:num w:numId="12">
    <w:abstractNumId w:val="1"/>
  </w:num>
  <w:num w:numId="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AF249E"/>
    <w:rsid w:val="00047A1A"/>
    <w:rsid w:val="000511D5"/>
    <w:rsid w:val="0005608F"/>
    <w:rsid w:val="00056A1F"/>
    <w:rsid w:val="00093377"/>
    <w:rsid w:val="00123EDA"/>
    <w:rsid w:val="00161EDD"/>
    <w:rsid w:val="00272B18"/>
    <w:rsid w:val="002773F2"/>
    <w:rsid w:val="002B08F4"/>
    <w:rsid w:val="002B6237"/>
    <w:rsid w:val="00325558"/>
    <w:rsid w:val="003415E9"/>
    <w:rsid w:val="003541BA"/>
    <w:rsid w:val="00394441"/>
    <w:rsid w:val="003C7F31"/>
    <w:rsid w:val="003E2778"/>
    <w:rsid w:val="003F1261"/>
    <w:rsid w:val="0041228E"/>
    <w:rsid w:val="004444F6"/>
    <w:rsid w:val="00464C55"/>
    <w:rsid w:val="00477AFA"/>
    <w:rsid w:val="004C6DDF"/>
    <w:rsid w:val="004E11AF"/>
    <w:rsid w:val="004E22B5"/>
    <w:rsid w:val="004F0A15"/>
    <w:rsid w:val="004F3A83"/>
    <w:rsid w:val="00524800"/>
    <w:rsid w:val="0053740C"/>
    <w:rsid w:val="00543BFB"/>
    <w:rsid w:val="00562065"/>
    <w:rsid w:val="00565863"/>
    <w:rsid w:val="00581C71"/>
    <w:rsid w:val="005939E8"/>
    <w:rsid w:val="005A70EA"/>
    <w:rsid w:val="005E56C0"/>
    <w:rsid w:val="005E5F65"/>
    <w:rsid w:val="005F6818"/>
    <w:rsid w:val="0061A339"/>
    <w:rsid w:val="006546B0"/>
    <w:rsid w:val="006756EB"/>
    <w:rsid w:val="006C26BD"/>
    <w:rsid w:val="00767F4C"/>
    <w:rsid w:val="00785840"/>
    <w:rsid w:val="0079744E"/>
    <w:rsid w:val="0081316A"/>
    <w:rsid w:val="00831A49"/>
    <w:rsid w:val="00845CE9"/>
    <w:rsid w:val="00862526"/>
    <w:rsid w:val="008744D3"/>
    <w:rsid w:val="00880802"/>
    <w:rsid w:val="008C139A"/>
    <w:rsid w:val="008C6536"/>
    <w:rsid w:val="008F2D5D"/>
    <w:rsid w:val="008F513A"/>
    <w:rsid w:val="009444C5"/>
    <w:rsid w:val="009D0363"/>
    <w:rsid w:val="009D1E09"/>
    <w:rsid w:val="00A05446"/>
    <w:rsid w:val="00AF6693"/>
    <w:rsid w:val="00B34264"/>
    <w:rsid w:val="00B612F8"/>
    <w:rsid w:val="00BA16DE"/>
    <w:rsid w:val="00BA1D2E"/>
    <w:rsid w:val="00BD2D10"/>
    <w:rsid w:val="00BF1903"/>
    <w:rsid w:val="00C1085C"/>
    <w:rsid w:val="00C24FC7"/>
    <w:rsid w:val="00CD2ECD"/>
    <w:rsid w:val="00DA7C78"/>
    <w:rsid w:val="00DC7512"/>
    <w:rsid w:val="00DE44F1"/>
    <w:rsid w:val="00DE69A8"/>
    <w:rsid w:val="00E970F4"/>
    <w:rsid w:val="00EA74E4"/>
    <w:rsid w:val="00EB0B27"/>
    <w:rsid w:val="00EB15D0"/>
    <w:rsid w:val="00EB5692"/>
    <w:rsid w:val="00EC2514"/>
    <w:rsid w:val="00ED1117"/>
    <w:rsid w:val="00F30DBF"/>
    <w:rsid w:val="00F572E1"/>
    <w:rsid w:val="00FA0460"/>
    <w:rsid w:val="00FE14EF"/>
    <w:rsid w:val="0122DC98"/>
    <w:rsid w:val="01CFA34F"/>
    <w:rsid w:val="01FD739A"/>
    <w:rsid w:val="025DF1A1"/>
    <w:rsid w:val="0263114F"/>
    <w:rsid w:val="02752D4B"/>
    <w:rsid w:val="02BEACF9"/>
    <w:rsid w:val="02E64344"/>
    <w:rsid w:val="0334E2B2"/>
    <w:rsid w:val="039943FB"/>
    <w:rsid w:val="05128A9B"/>
    <w:rsid w:val="0570FE5F"/>
    <w:rsid w:val="06AE5AFC"/>
    <w:rsid w:val="081D0C58"/>
    <w:rsid w:val="089CA0D2"/>
    <w:rsid w:val="093B2BC9"/>
    <w:rsid w:val="09D20E0F"/>
    <w:rsid w:val="0A4EF3A8"/>
    <w:rsid w:val="0B4360F5"/>
    <w:rsid w:val="0C72CC8B"/>
    <w:rsid w:val="0FF65ADF"/>
    <w:rsid w:val="10553D42"/>
    <w:rsid w:val="10B536C0"/>
    <w:rsid w:val="10E15D11"/>
    <w:rsid w:val="121DD842"/>
    <w:rsid w:val="128826C7"/>
    <w:rsid w:val="12B7E848"/>
    <w:rsid w:val="1374A2D1"/>
    <w:rsid w:val="14F4D9E1"/>
    <w:rsid w:val="150A4359"/>
    <w:rsid w:val="16CF674F"/>
    <w:rsid w:val="17CA1528"/>
    <w:rsid w:val="17E69D63"/>
    <w:rsid w:val="1817598B"/>
    <w:rsid w:val="18DB06C9"/>
    <w:rsid w:val="19CE02BC"/>
    <w:rsid w:val="1A144813"/>
    <w:rsid w:val="1A5840DF"/>
    <w:rsid w:val="1CB5ADD0"/>
    <w:rsid w:val="1DCC8358"/>
    <w:rsid w:val="1EE0DF95"/>
    <w:rsid w:val="1F482AF9"/>
    <w:rsid w:val="209A0DDB"/>
    <w:rsid w:val="2104241A"/>
    <w:rsid w:val="2145FBA2"/>
    <w:rsid w:val="21468E33"/>
    <w:rsid w:val="21E70197"/>
    <w:rsid w:val="23FF5490"/>
    <w:rsid w:val="244D4C49"/>
    <w:rsid w:val="24E5793B"/>
    <w:rsid w:val="252EE103"/>
    <w:rsid w:val="2752748C"/>
    <w:rsid w:val="289B97B5"/>
    <w:rsid w:val="29051EF4"/>
    <w:rsid w:val="2925B012"/>
    <w:rsid w:val="297B17FC"/>
    <w:rsid w:val="2A1B3CED"/>
    <w:rsid w:val="2A7F9B76"/>
    <w:rsid w:val="2A91DE03"/>
    <w:rsid w:val="2AACDF27"/>
    <w:rsid w:val="2AF0A726"/>
    <w:rsid w:val="2C8C7787"/>
    <w:rsid w:val="2CC5C22E"/>
    <w:rsid w:val="2CF6713C"/>
    <w:rsid w:val="2E0B564D"/>
    <w:rsid w:val="30D4FEAD"/>
    <w:rsid w:val="31DFDE65"/>
    <w:rsid w:val="31FA2A8C"/>
    <w:rsid w:val="339E7AEC"/>
    <w:rsid w:val="343A673A"/>
    <w:rsid w:val="368A15D5"/>
    <w:rsid w:val="3770D014"/>
    <w:rsid w:val="396EB8D6"/>
    <w:rsid w:val="3B2DA805"/>
    <w:rsid w:val="3D69B1B5"/>
    <w:rsid w:val="3E5AE952"/>
    <w:rsid w:val="3EDF61BB"/>
    <w:rsid w:val="3EE9F911"/>
    <w:rsid w:val="3FA1EA00"/>
    <w:rsid w:val="3FE4F2A6"/>
    <w:rsid w:val="416A69C3"/>
    <w:rsid w:val="42CA6B7C"/>
    <w:rsid w:val="436C5122"/>
    <w:rsid w:val="43EDD92C"/>
    <w:rsid w:val="4421C0D5"/>
    <w:rsid w:val="44B8EA28"/>
    <w:rsid w:val="455D6823"/>
    <w:rsid w:val="45702509"/>
    <w:rsid w:val="4619BFDA"/>
    <w:rsid w:val="4657F465"/>
    <w:rsid w:val="468F2314"/>
    <w:rsid w:val="46B2F9B4"/>
    <w:rsid w:val="46E01E58"/>
    <w:rsid w:val="476D8CB7"/>
    <w:rsid w:val="47BC3F4F"/>
    <w:rsid w:val="47C02877"/>
    <w:rsid w:val="48131891"/>
    <w:rsid w:val="494E30E6"/>
    <w:rsid w:val="4A1D0262"/>
    <w:rsid w:val="4A8152E5"/>
    <w:rsid w:val="4B07EAA5"/>
    <w:rsid w:val="4B9608F2"/>
    <w:rsid w:val="4D630D22"/>
    <w:rsid w:val="4DA42FE1"/>
    <w:rsid w:val="4E16E8C2"/>
    <w:rsid w:val="4E53CAFE"/>
    <w:rsid w:val="507966E8"/>
    <w:rsid w:val="509BCAE1"/>
    <w:rsid w:val="51A69AA3"/>
    <w:rsid w:val="51D34D80"/>
    <w:rsid w:val="523C77DF"/>
    <w:rsid w:val="52D9EE35"/>
    <w:rsid w:val="542D7EC6"/>
    <w:rsid w:val="55414964"/>
    <w:rsid w:val="556DE592"/>
    <w:rsid w:val="56201D8E"/>
    <w:rsid w:val="57685B33"/>
    <w:rsid w:val="5898710F"/>
    <w:rsid w:val="58AD2131"/>
    <w:rsid w:val="5AA25228"/>
    <w:rsid w:val="5B26844A"/>
    <w:rsid w:val="5CA485F9"/>
    <w:rsid w:val="5D68E247"/>
    <w:rsid w:val="5D7E7932"/>
    <w:rsid w:val="5D947966"/>
    <w:rsid w:val="5DA0BEBC"/>
    <w:rsid w:val="5DC754DB"/>
    <w:rsid w:val="5E173F1C"/>
    <w:rsid w:val="5E6C0ACE"/>
    <w:rsid w:val="5E8F8573"/>
    <w:rsid w:val="5F3049C7"/>
    <w:rsid w:val="61A703F6"/>
    <w:rsid w:val="61C79FE3"/>
    <w:rsid w:val="63C38A53"/>
    <w:rsid w:val="64F2383A"/>
    <w:rsid w:val="655F5AB4"/>
    <w:rsid w:val="683B4E52"/>
    <w:rsid w:val="6CA14948"/>
    <w:rsid w:val="6D5885B0"/>
    <w:rsid w:val="6DAF249E"/>
    <w:rsid w:val="6FFA31C3"/>
    <w:rsid w:val="701592F9"/>
    <w:rsid w:val="70839C9A"/>
    <w:rsid w:val="71592A91"/>
    <w:rsid w:val="715F8332"/>
    <w:rsid w:val="719FDB8F"/>
    <w:rsid w:val="725BC7A4"/>
    <w:rsid w:val="72B45783"/>
    <w:rsid w:val="736E3768"/>
    <w:rsid w:val="7371D146"/>
    <w:rsid w:val="75116AE5"/>
    <w:rsid w:val="75662EC4"/>
    <w:rsid w:val="757F3171"/>
    <w:rsid w:val="77259158"/>
    <w:rsid w:val="78CF1DA3"/>
    <w:rsid w:val="79586149"/>
    <w:rsid w:val="79C7EA6D"/>
    <w:rsid w:val="7BD1DE3A"/>
    <w:rsid w:val="7EA8D6AB"/>
    <w:rsid w:val="7EC43742"/>
    <w:rsid w:val="7EF0569F"/>
    <w:rsid w:val="7F0CEB5A"/>
    <w:rsid w:val="7FE29F22"/>
    <w:rsid w:val="7FFC3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DAF249E"/>
  <w15:chartTrackingRefBased/>
  <w15:docId w15:val="{F5B6BCB2-D13D-46A9-ACF1-E6B2F6DAE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9D1E09"/>
    <w:pPr>
      <w:keepNext/>
      <w:keepLines/>
      <w:spacing w:before="240" w:after="0"/>
      <w:outlineLvl w:val="0"/>
    </w:pPr>
    <w:rPr>
      <w:rFonts w:ascii="Arial" w:hAnsi="Arial" w:cs="Arial" w:eastAsiaTheme="majorEastAsia"/>
      <w:color w:val="2F5496" w:themeColor="accent1" w:themeShade="BF"/>
      <w:sz w:val="28"/>
      <w:szCs w:val="28"/>
    </w:rPr>
  </w:style>
  <w:style w:type="paragraph" w:styleId="Heading2">
    <w:name w:val="heading 2"/>
    <w:basedOn w:val="Normal"/>
    <w:next w:val="Normal"/>
    <w:link w:val="Heading2Char"/>
    <w:uiPriority w:val="9"/>
    <w:unhideWhenUsed/>
    <w:qFormat/>
    <w:rsid w:val="009D1E09"/>
    <w:pPr>
      <w:keepNext/>
      <w:keepLines/>
      <w:spacing w:before="40" w:after="0"/>
      <w:outlineLvl w:val="1"/>
    </w:pPr>
    <w:rPr>
      <w:rFonts w:ascii="Arial" w:hAnsi="Arial" w:cs="Arial"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3415E9"/>
    <w:pPr>
      <w:keepNext/>
      <w:keepLines/>
      <w:spacing w:before="40" w:after="0"/>
      <w:outlineLvl w:val="2"/>
    </w:pPr>
    <w:rPr>
      <w:rFonts w:eastAsiaTheme="majorEastAsia" w:cstheme="minorHAnsi"/>
      <w:color w:val="2F5496" w:themeColor="accent1" w:themeShade="BF"/>
      <w:sz w:val="24"/>
      <w:szCs w:val="24"/>
    </w:rPr>
  </w:style>
  <w:style w:type="paragraph" w:styleId="Heading4">
    <w:name w:val="heading 4"/>
    <w:basedOn w:val="Normal"/>
    <w:next w:val="Normal"/>
    <w:link w:val="Heading4Char"/>
    <w:uiPriority w:val="9"/>
    <w:semiHidden/>
    <w:unhideWhenUsed/>
    <w:qFormat/>
    <w:rsid w:val="004F3A83"/>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756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56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56EB"/>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756EB"/>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9D1E09"/>
    <w:rPr>
      <w:rFonts w:ascii="Arial" w:hAnsi="Arial" w:cs="Arial" w:eastAsiaTheme="majorEastAsia"/>
      <w:color w:val="2F5496" w:themeColor="accent1" w:themeShade="BF"/>
      <w:sz w:val="26"/>
      <w:szCs w:val="26"/>
    </w:rPr>
  </w:style>
  <w:style w:type="character" w:styleId="Heading3Char" w:customStyle="1">
    <w:name w:val="Heading 3 Char"/>
    <w:basedOn w:val="DefaultParagraphFont"/>
    <w:link w:val="Heading3"/>
    <w:uiPriority w:val="9"/>
    <w:rsid w:val="003415E9"/>
    <w:rPr>
      <w:rFonts w:eastAsiaTheme="majorEastAsia" w:cstheme="minorHAnsi"/>
      <w:color w:val="2F5496" w:themeColor="accent1" w:themeShade="BF"/>
      <w:sz w:val="24"/>
      <w:szCs w:val="24"/>
    </w:rPr>
  </w:style>
  <w:style w:type="paragraph" w:styleId="ListParagraph">
    <w:name w:val="List Paragraph"/>
    <w:basedOn w:val="Normal"/>
    <w:uiPriority w:val="34"/>
    <w:qFormat/>
    <w:rsid w:val="00880802"/>
    <w:pPr>
      <w:ind w:left="720"/>
      <w:contextualSpacing/>
    </w:pPr>
  </w:style>
  <w:style w:type="character" w:styleId="Heading1Char" w:customStyle="1">
    <w:name w:val="Heading 1 Char"/>
    <w:basedOn w:val="DefaultParagraphFont"/>
    <w:link w:val="Heading1"/>
    <w:uiPriority w:val="9"/>
    <w:rsid w:val="009D1E09"/>
    <w:rPr>
      <w:rFonts w:ascii="Arial" w:hAnsi="Arial" w:cs="Arial"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rsid w:val="004F3A83"/>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B612F8"/>
    <w:rPr>
      <w:color w:val="0563C1" w:themeColor="hyperlink"/>
      <w:u w:val="single"/>
    </w:rPr>
  </w:style>
  <w:style w:type="paragraph" w:styleId="xmsonormal" w:customStyle="1">
    <w:name w:val="x_msonormal"/>
    <w:basedOn w:val="Normal"/>
    <w:rsid w:val="00B612F8"/>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581C71"/>
    <w:rPr>
      <w:color w:val="954F72" w:themeColor="followedHyperlink"/>
      <w:u w:val="single"/>
    </w:rPr>
  </w:style>
  <w:style w:type="character" w:styleId="CommentReference">
    <w:name w:val="annotation reference"/>
    <w:basedOn w:val="DefaultParagraphFont"/>
    <w:uiPriority w:val="99"/>
    <w:semiHidden/>
    <w:unhideWhenUsed/>
    <w:rsid w:val="009444C5"/>
    <w:rPr>
      <w:sz w:val="16"/>
      <w:szCs w:val="16"/>
    </w:rPr>
  </w:style>
  <w:style w:type="paragraph" w:styleId="CommentText">
    <w:name w:val="annotation text"/>
    <w:basedOn w:val="Normal"/>
    <w:link w:val="CommentTextChar"/>
    <w:uiPriority w:val="99"/>
    <w:semiHidden/>
    <w:unhideWhenUsed/>
    <w:rsid w:val="009444C5"/>
    <w:pPr>
      <w:spacing w:line="240" w:lineRule="auto"/>
    </w:pPr>
    <w:rPr>
      <w:sz w:val="20"/>
      <w:szCs w:val="20"/>
    </w:rPr>
  </w:style>
  <w:style w:type="character" w:styleId="CommentTextChar" w:customStyle="1">
    <w:name w:val="Comment Text Char"/>
    <w:basedOn w:val="DefaultParagraphFont"/>
    <w:link w:val="CommentText"/>
    <w:uiPriority w:val="99"/>
    <w:semiHidden/>
    <w:rsid w:val="009444C5"/>
    <w:rPr>
      <w:sz w:val="20"/>
      <w:szCs w:val="20"/>
    </w:rPr>
  </w:style>
  <w:style w:type="paragraph" w:styleId="CommentSubject">
    <w:name w:val="annotation subject"/>
    <w:basedOn w:val="CommentText"/>
    <w:next w:val="CommentText"/>
    <w:link w:val="CommentSubjectChar"/>
    <w:uiPriority w:val="99"/>
    <w:semiHidden/>
    <w:unhideWhenUsed/>
    <w:rsid w:val="009444C5"/>
    <w:rPr>
      <w:b/>
      <w:bCs/>
    </w:rPr>
  </w:style>
  <w:style w:type="character" w:styleId="CommentSubjectChar" w:customStyle="1">
    <w:name w:val="Comment Subject Char"/>
    <w:basedOn w:val="CommentTextChar"/>
    <w:link w:val="CommentSubject"/>
    <w:uiPriority w:val="99"/>
    <w:semiHidden/>
    <w:rsid w:val="009444C5"/>
    <w:rPr>
      <w:b/>
      <w:bCs/>
      <w:sz w:val="20"/>
      <w:szCs w:val="20"/>
    </w:rPr>
  </w:style>
  <w:style w:type="paragraph" w:styleId="BalloonText">
    <w:name w:val="Balloon Text"/>
    <w:basedOn w:val="Normal"/>
    <w:link w:val="BalloonTextChar"/>
    <w:uiPriority w:val="99"/>
    <w:semiHidden/>
    <w:unhideWhenUsed/>
    <w:rsid w:val="009444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44C5"/>
    <w:rPr>
      <w:rFonts w:ascii="Segoe UI" w:hAnsi="Segoe UI" w:cs="Segoe UI"/>
      <w:sz w:val="18"/>
      <w:szCs w:val="18"/>
    </w:rPr>
  </w:style>
  <w:style w:type="paragraph" w:styleId="Revision">
    <w:name w:val="Revision"/>
    <w:hidden/>
    <w:uiPriority w:val="99"/>
    <w:semiHidden/>
    <w:rsid w:val="009444C5"/>
    <w:pPr>
      <w:spacing w:after="0" w:line="240" w:lineRule="auto"/>
    </w:pPr>
  </w:style>
  <w:style w:type="paragraph" w:styleId="Header">
    <w:name w:val="header"/>
    <w:basedOn w:val="Normal"/>
    <w:link w:val="HeaderChar"/>
    <w:uiPriority w:val="99"/>
    <w:unhideWhenUsed/>
    <w:rsid w:val="008F2D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2D5D"/>
  </w:style>
  <w:style w:type="paragraph" w:styleId="Footer">
    <w:name w:val="footer"/>
    <w:basedOn w:val="Normal"/>
    <w:link w:val="FooterChar"/>
    <w:uiPriority w:val="99"/>
    <w:unhideWhenUsed/>
    <w:rsid w:val="008F2D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2D5D"/>
  </w:style>
  <w:style w:type="paragraph" w:styleId="TOCHeading">
    <w:name w:val="TOC Heading"/>
    <w:basedOn w:val="Heading1"/>
    <w:next w:val="Normal"/>
    <w:uiPriority w:val="39"/>
    <w:unhideWhenUsed/>
    <w:qFormat/>
    <w:rsid w:val="00831A49"/>
    <w:pPr>
      <w:outlineLvl w:val="9"/>
    </w:pPr>
    <w:rPr>
      <w:rFonts w:asciiTheme="majorHAnsi" w:hAnsiTheme="majorHAnsi" w:cstheme="majorBidi"/>
      <w:sz w:val="32"/>
      <w:szCs w:val="32"/>
      <w:lang w:val="en-US"/>
    </w:rPr>
  </w:style>
  <w:style w:type="paragraph" w:styleId="TOC1">
    <w:name w:val="toc 1"/>
    <w:basedOn w:val="Normal"/>
    <w:next w:val="Normal"/>
    <w:autoRedefine/>
    <w:uiPriority w:val="39"/>
    <w:unhideWhenUsed/>
    <w:rsid w:val="00831A49"/>
    <w:pPr>
      <w:spacing w:after="100"/>
    </w:pPr>
  </w:style>
  <w:style w:type="paragraph" w:styleId="TOC2">
    <w:name w:val="toc 2"/>
    <w:basedOn w:val="Normal"/>
    <w:next w:val="Normal"/>
    <w:autoRedefine/>
    <w:uiPriority w:val="39"/>
    <w:unhideWhenUsed/>
    <w:rsid w:val="00831A49"/>
    <w:pPr>
      <w:spacing w:after="100"/>
      <w:ind w:left="220"/>
    </w:pPr>
  </w:style>
  <w:style w:type="paragraph" w:styleId="TOC3">
    <w:name w:val="toc 3"/>
    <w:basedOn w:val="Normal"/>
    <w:next w:val="Normal"/>
    <w:autoRedefine/>
    <w:uiPriority w:val="39"/>
    <w:unhideWhenUsed/>
    <w:rsid w:val="006C26BD"/>
    <w:pPr>
      <w:spacing w:after="100"/>
      <w:ind w:left="440"/>
    </w:pPr>
    <w:rPr>
      <w:rFonts w:cs="Times New Roman"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313">
      <w:bodyDiv w:val="1"/>
      <w:marLeft w:val="0"/>
      <w:marRight w:val="0"/>
      <w:marTop w:val="0"/>
      <w:marBottom w:val="0"/>
      <w:divBdr>
        <w:top w:val="none" w:sz="0" w:space="0" w:color="auto"/>
        <w:left w:val="none" w:sz="0" w:space="0" w:color="auto"/>
        <w:bottom w:val="none" w:sz="0" w:space="0" w:color="auto"/>
        <w:right w:val="none" w:sz="0" w:space="0" w:color="auto"/>
      </w:divBdr>
    </w:div>
    <w:div w:id="154614204">
      <w:bodyDiv w:val="1"/>
      <w:marLeft w:val="0"/>
      <w:marRight w:val="0"/>
      <w:marTop w:val="0"/>
      <w:marBottom w:val="0"/>
      <w:divBdr>
        <w:top w:val="none" w:sz="0" w:space="0" w:color="auto"/>
        <w:left w:val="none" w:sz="0" w:space="0" w:color="auto"/>
        <w:bottom w:val="none" w:sz="0" w:space="0" w:color="auto"/>
        <w:right w:val="none" w:sz="0" w:space="0" w:color="auto"/>
      </w:divBdr>
    </w:div>
    <w:div w:id="199974364">
      <w:bodyDiv w:val="1"/>
      <w:marLeft w:val="0"/>
      <w:marRight w:val="0"/>
      <w:marTop w:val="0"/>
      <w:marBottom w:val="0"/>
      <w:divBdr>
        <w:top w:val="none" w:sz="0" w:space="0" w:color="auto"/>
        <w:left w:val="none" w:sz="0" w:space="0" w:color="auto"/>
        <w:bottom w:val="none" w:sz="0" w:space="0" w:color="auto"/>
        <w:right w:val="none" w:sz="0" w:space="0" w:color="auto"/>
      </w:divBdr>
    </w:div>
    <w:div w:id="686299199">
      <w:bodyDiv w:val="1"/>
      <w:marLeft w:val="0"/>
      <w:marRight w:val="0"/>
      <w:marTop w:val="0"/>
      <w:marBottom w:val="0"/>
      <w:divBdr>
        <w:top w:val="none" w:sz="0" w:space="0" w:color="auto"/>
        <w:left w:val="none" w:sz="0" w:space="0" w:color="auto"/>
        <w:bottom w:val="none" w:sz="0" w:space="0" w:color="auto"/>
        <w:right w:val="none" w:sz="0" w:space="0" w:color="auto"/>
      </w:divBdr>
    </w:div>
    <w:div w:id="956106320">
      <w:bodyDiv w:val="1"/>
      <w:marLeft w:val="0"/>
      <w:marRight w:val="0"/>
      <w:marTop w:val="0"/>
      <w:marBottom w:val="0"/>
      <w:divBdr>
        <w:top w:val="none" w:sz="0" w:space="0" w:color="auto"/>
        <w:left w:val="none" w:sz="0" w:space="0" w:color="auto"/>
        <w:bottom w:val="none" w:sz="0" w:space="0" w:color="auto"/>
        <w:right w:val="none" w:sz="0" w:space="0" w:color="auto"/>
      </w:divBdr>
    </w:div>
    <w:div w:id="1112750134">
      <w:bodyDiv w:val="1"/>
      <w:marLeft w:val="0"/>
      <w:marRight w:val="0"/>
      <w:marTop w:val="0"/>
      <w:marBottom w:val="0"/>
      <w:divBdr>
        <w:top w:val="none" w:sz="0" w:space="0" w:color="auto"/>
        <w:left w:val="none" w:sz="0" w:space="0" w:color="auto"/>
        <w:bottom w:val="none" w:sz="0" w:space="0" w:color="auto"/>
        <w:right w:val="none" w:sz="0" w:space="0" w:color="auto"/>
      </w:divBdr>
    </w:div>
    <w:div w:id="12155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d.ac.uk/information-services/library-museum-gallery/using-library/lib-locate" TargetMode="External" Id="rId13" /><Relationship Type="http://schemas.openxmlformats.org/officeDocument/2006/relationships/hyperlink" Target="https://www.ed.ac.uk/institute-academic-development" TargetMode="External" Id="rId26" /><Relationship Type="http://schemas.openxmlformats.org/officeDocument/2006/relationships/customXml" Target="../customXml/item3.xml" Id="rId3" /><Relationship Type="http://schemas.openxmlformats.org/officeDocument/2006/relationships/hyperlink" Target="https://www.booked.sps.ed.ac.uk/" TargetMode="External" Id="rId21" /><Relationship Type="http://schemas.openxmlformats.org/officeDocument/2006/relationships/settings" Target="settings.xml" Id="rId7" /><Relationship Type="http://schemas.openxmlformats.org/officeDocument/2006/relationships/hyperlink" Target="https://www.booked.sps.ed.ac.uk/" TargetMode="External" Id="rId12" /><Relationship Type="http://schemas.openxmlformats.org/officeDocument/2006/relationships/hyperlink" Target="https://www.ed.ac.uk/student-disability-service/students" TargetMode="External" Id="rId17" /><Relationship Type="http://schemas.openxmlformats.org/officeDocument/2006/relationships/hyperlink" Target="https://www.ed.ac.uk/careers" TargetMode="External" Id="rId25" /><Relationship Type="http://schemas.openxmlformats.org/officeDocument/2006/relationships/customXml" Target="../customXml/item2.xml" Id="rId2" /><Relationship Type="http://schemas.openxmlformats.org/officeDocument/2006/relationships/hyperlink" Target="https://www.transport.gov.scot/concessionary-travel/young-persons-free-bus-travel-scheme/" TargetMode="External" Id="rId16" /><Relationship Type="http://schemas.openxmlformats.org/officeDocument/2006/relationships/hyperlink" Target="https://resourcebooker.ted.is.ed.ac.uk/" TargetMode="External" Id="rId20" /><Relationship Type="http://schemas.openxmlformats.org/officeDocument/2006/relationships/hyperlink" Target="https://www.eusa.ed.ac.uk/adviceplac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s.powerapps.com/play/e/default-2e9f06b0-1669-4589-8789-10a06934dc61/a/036a68cc-ae44-4877-abdc-f5bc99b4b328?tenantId=2e9f06b0-1669-4589-8789-10a06934dc61" TargetMode="External" Id="rId11" /><Relationship Type="http://schemas.openxmlformats.org/officeDocument/2006/relationships/hyperlink" Target="https://www.ed.ac.uk/students/welcome/services-and-support/key-student-services/academic-services/study-and-work-away-service" TargetMode="External" Id="rId24" /><Relationship Type="http://schemas.openxmlformats.org/officeDocument/2006/relationships/numbering" Target="numbering.xml" Id="rId5" /><Relationship Type="http://schemas.openxmlformats.org/officeDocument/2006/relationships/hyperlink" Target="mailto:estates.helpdesk@ed.ac.uk" TargetMode="External" Id="rId15" /><Relationship Type="http://schemas.openxmlformats.org/officeDocument/2006/relationships/hyperlink" Target="https://www.sps.ed.ac.uk/students/development-hub" TargetMode="External" Id="rId23" /><Relationship Type="http://schemas.openxmlformats.org/officeDocument/2006/relationships/hyperlink" Target="https://www.sps.ed.ac.uk/staff/catriona-elder" TargetMode="External" Id="rId28" /><Relationship Type="http://schemas.openxmlformats.org/officeDocument/2006/relationships/endnotes" Target="endnotes.xml" Id="rId10" /><Relationship Type="http://schemas.openxmlformats.org/officeDocument/2006/relationships/hyperlink" Target="https://www.ed.ac.uk/information-services/students/study-space/study-space-restrictions-guidance-and-support-2020?utm_campaign=1900772_Exec%2016th%20August&amp;utm_medium=email&amp;utm_source=Information%20Services%2C%20The%20University%20of%20Edinburgh&amp;dm_t=0,0,0,0,0"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states.helpdesk@ed.ac.uk" TargetMode="External" Id="rId14" /><Relationship Type="http://schemas.openxmlformats.org/officeDocument/2006/relationships/hyperlink" Target="https://apps.powerapps.com/play/e/default-2e9f06b0-1669-4589-8789-10a06934dc61/a/036a68cc-ae44-4877-abdc-f5bc99b4b328?tenantId=2e9f06b0-1669-4589-8789-10a06934dc61" TargetMode="External" Id="rId22" /><Relationship Type="http://schemas.openxmlformats.org/officeDocument/2006/relationships/hyperlink" Target="https://www.sps.ed.ac.uk/students/development-hub/funding" TargetMode="External" Id="rId27" /><Relationship Type="http://schemas.openxmlformats.org/officeDocument/2006/relationships/fontTable" Target="fontTable.xml" Id="rId30" /><Relationship Type="http://schemas.openxmlformats.org/officeDocument/2006/relationships/hyperlink" Target="mailto:student.sps@ed.ac.uk" TargetMode="External" Id="Rfb0b89eb1c704933" /><Relationship Type="http://schemas.openxmlformats.org/officeDocument/2006/relationships/glossaryDocument" Target="glossary/document.xml" Id="R32165bd7f5324c51" /><Relationship Type="http://schemas.openxmlformats.org/officeDocument/2006/relationships/hyperlink" Target="https://www.ed.ac.uk/timetabling-examinations/timetabling/contacts" TargetMode="External" Id="R030ec55c17a740b3" /><Relationship Type="http://schemas.openxmlformats.org/officeDocument/2006/relationships/hyperlink" Target="mailto:student.sps@ed.ac.uk" TargetMode="External" Id="Rf6e6b3d81f934ba0" /><Relationship Type="http://schemas.openxmlformats.org/officeDocument/2006/relationships/hyperlink" Target="mailto:Catriona.Elder@ed.ac.uk" TargetMode="External" Id="R9904165b95f6435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257585-b8b8-4636-b7d2-8962d6e58a8d}"/>
      </w:docPartPr>
      <w:docPartBody>
        <w:p w14:paraId="5DA44EC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EF9092928914EBABF439A5FD3BE5B" ma:contentTypeVersion="2" ma:contentTypeDescription="Create a new document." ma:contentTypeScope="" ma:versionID="b94442237009d6167cd5b4f3db8e0c05">
  <xsd:schema xmlns:xsd="http://www.w3.org/2001/XMLSchema" xmlns:xs="http://www.w3.org/2001/XMLSchema" xmlns:p="http://schemas.microsoft.com/office/2006/metadata/properties" xmlns:ns2="0cee5cb5-e446-4d34-b0c4-56b1e40d33b3" targetNamespace="http://schemas.microsoft.com/office/2006/metadata/properties" ma:root="true" ma:fieldsID="68782c09e023be09babc1a38a4794eb5" ns2:_="">
    <xsd:import namespace="0cee5cb5-e446-4d34-b0c4-56b1e40d33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5cb5-e446-4d34-b0c4-56b1e40d3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22595-1082-439E-9261-35911CD45A02}">
  <ds:schemaRefs>
    <ds:schemaRef ds:uri="http://schemas.microsoft.com/sharepoint/v3/contenttype/forms"/>
  </ds:schemaRefs>
</ds:datastoreItem>
</file>

<file path=customXml/itemProps2.xml><?xml version="1.0" encoding="utf-8"?>
<ds:datastoreItem xmlns:ds="http://schemas.openxmlformats.org/officeDocument/2006/customXml" ds:itemID="{94A90961-4099-45CC-ABA8-A8F8A85D8801}"/>
</file>

<file path=customXml/itemProps3.xml><?xml version="1.0" encoding="utf-8"?>
<ds:datastoreItem xmlns:ds="http://schemas.openxmlformats.org/officeDocument/2006/customXml" ds:itemID="{CB8CAD44-AC57-45AD-A23F-30DE95C5399A}">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2997f06-92eb-4c4b-9eaf-6b7c30e57bfd"/>
    <ds:schemaRef ds:uri="http://www.w3.org/XML/1998/namespace"/>
  </ds:schemaRefs>
</ds:datastoreItem>
</file>

<file path=customXml/itemProps4.xml><?xml version="1.0" encoding="utf-8"?>
<ds:datastoreItem xmlns:ds="http://schemas.openxmlformats.org/officeDocument/2006/customXml" ds:itemID="{FC66B38D-9B5C-4C6C-8633-94A8A19607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Moggie</dc:creator>
  <keywords/>
  <dc:description/>
  <lastModifiedBy>Kate Wright</lastModifiedBy>
  <revision>5</revision>
  <dcterms:created xsi:type="dcterms:W3CDTF">2022-11-17T14:45:00.0000000Z</dcterms:created>
  <dcterms:modified xsi:type="dcterms:W3CDTF">2022-11-22T12:45:15.4152987Z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0x010100B97EF9092928914EBABF439A5FD3BE5B</vt:lpwstr>
  </property>
</Properties>
</file>