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887FC" w14:textId="77777777" w:rsidR="000570E8" w:rsidRPr="00C266D9" w:rsidRDefault="7BA32D94" w:rsidP="7BA32D94">
      <w:pPr>
        <w:spacing w:before="0"/>
        <w:rPr>
          <w:rFonts w:cstheme="minorHAnsi"/>
          <w:sz w:val="44"/>
          <w:szCs w:val="44"/>
        </w:rPr>
      </w:pPr>
      <w:r w:rsidRPr="00C266D9">
        <w:rPr>
          <w:rFonts w:cstheme="minorHAnsi"/>
          <w:sz w:val="44"/>
          <w:szCs w:val="44"/>
        </w:rPr>
        <w:t>OL Student Staff Liaison Committee</w:t>
      </w:r>
    </w:p>
    <w:tbl>
      <w:tblPr>
        <w:tblStyle w:val="Minutes"/>
        <w:tblW w:w="5028" w:type="pct"/>
        <w:tblLayout w:type="fixed"/>
        <w:tblLook w:val="04A0" w:firstRow="1" w:lastRow="0" w:firstColumn="1" w:lastColumn="0" w:noHBand="0"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1271"/>
        <w:gridCol w:w="1985"/>
        <w:gridCol w:w="850"/>
        <w:gridCol w:w="1701"/>
        <w:gridCol w:w="1134"/>
        <w:gridCol w:w="2125"/>
      </w:tblGrid>
      <w:tr w:rsidR="000570E8" w:rsidRPr="00C266D9" w14:paraId="0A6A6E16" w14:textId="77777777" w:rsidTr="002A441F">
        <w:trPr>
          <w:cnfStyle w:val="100000000000" w:firstRow="1" w:lastRow="0" w:firstColumn="0" w:lastColumn="0" w:oddVBand="0" w:evenVBand="0" w:oddHBand="0" w:evenHBand="0" w:firstRowFirstColumn="0" w:firstRowLastColumn="0" w:lastRowFirstColumn="0" w:lastRowLastColumn="0"/>
        </w:trPr>
        <w:tc>
          <w:tcPr>
            <w:tcW w:w="1271" w:type="dxa"/>
          </w:tcPr>
          <w:p w14:paraId="2CBE40DE" w14:textId="77777777" w:rsidR="000570E8" w:rsidRPr="00C266D9" w:rsidRDefault="7BA32D94" w:rsidP="7BA32D94">
            <w:pPr>
              <w:tabs>
                <w:tab w:val="center" w:pos="1329"/>
              </w:tabs>
              <w:rPr>
                <w:rFonts w:cstheme="minorHAnsi"/>
                <w:b/>
                <w:bCs/>
                <w:sz w:val="24"/>
                <w:szCs w:val="24"/>
                <w:lang w:val="en-GB"/>
              </w:rPr>
            </w:pPr>
            <w:r w:rsidRPr="00C266D9">
              <w:rPr>
                <w:rFonts w:cstheme="minorHAnsi"/>
                <w:b/>
                <w:bCs/>
                <w:sz w:val="24"/>
                <w:szCs w:val="24"/>
                <w:lang w:val="en-GB"/>
              </w:rPr>
              <w:t xml:space="preserve">Date </w:t>
            </w:r>
          </w:p>
        </w:tc>
        <w:tc>
          <w:tcPr>
            <w:tcW w:w="1985" w:type="dxa"/>
            <w:shd w:val="clear" w:color="auto" w:fill="auto"/>
          </w:tcPr>
          <w:p w14:paraId="662DDF10" w14:textId="0A0DD2B4" w:rsidR="000570E8" w:rsidRPr="00C266D9" w:rsidRDefault="0003791D" w:rsidP="00272C47">
            <w:pPr>
              <w:tabs>
                <w:tab w:val="center" w:pos="1329"/>
              </w:tabs>
              <w:rPr>
                <w:rFonts w:cstheme="minorHAnsi"/>
                <w:sz w:val="24"/>
                <w:szCs w:val="24"/>
                <w:lang w:val="en-GB"/>
              </w:rPr>
            </w:pPr>
            <w:r>
              <w:rPr>
                <w:rFonts w:cstheme="minorHAnsi"/>
                <w:sz w:val="24"/>
                <w:szCs w:val="24"/>
                <w:lang w:val="en-GB"/>
              </w:rPr>
              <w:t>13/02</w:t>
            </w:r>
            <w:r w:rsidR="00FA1BD3">
              <w:rPr>
                <w:rFonts w:cstheme="minorHAnsi"/>
                <w:sz w:val="24"/>
                <w:szCs w:val="24"/>
                <w:lang w:val="en-GB"/>
              </w:rPr>
              <w:t>/2024</w:t>
            </w:r>
          </w:p>
        </w:tc>
        <w:tc>
          <w:tcPr>
            <w:tcW w:w="850" w:type="dxa"/>
          </w:tcPr>
          <w:p w14:paraId="70280D30" w14:textId="77777777" w:rsidR="000570E8" w:rsidRPr="00C266D9" w:rsidRDefault="7BA32D94" w:rsidP="7BA32D94">
            <w:pPr>
              <w:tabs>
                <w:tab w:val="center" w:pos="1329"/>
              </w:tabs>
              <w:rPr>
                <w:rFonts w:cstheme="minorHAnsi"/>
                <w:b/>
                <w:bCs/>
                <w:sz w:val="24"/>
                <w:szCs w:val="24"/>
                <w:lang w:val="en-GB"/>
              </w:rPr>
            </w:pPr>
            <w:r w:rsidRPr="00C266D9">
              <w:rPr>
                <w:rFonts w:cstheme="minorHAnsi"/>
                <w:b/>
                <w:bCs/>
                <w:sz w:val="24"/>
                <w:szCs w:val="24"/>
                <w:lang w:val="en-GB"/>
              </w:rPr>
              <w:t xml:space="preserve">Time </w:t>
            </w:r>
          </w:p>
        </w:tc>
        <w:tc>
          <w:tcPr>
            <w:tcW w:w="1701" w:type="dxa"/>
            <w:shd w:val="clear" w:color="auto" w:fill="auto"/>
          </w:tcPr>
          <w:p w14:paraId="012BACFD" w14:textId="3E887358" w:rsidR="000570E8" w:rsidRPr="00C266D9" w:rsidRDefault="008C4A64" w:rsidP="00DB59E7">
            <w:pPr>
              <w:tabs>
                <w:tab w:val="center" w:pos="1329"/>
              </w:tabs>
              <w:rPr>
                <w:rFonts w:cstheme="minorHAnsi"/>
                <w:sz w:val="24"/>
                <w:szCs w:val="24"/>
                <w:lang w:val="en-GB"/>
              </w:rPr>
            </w:pPr>
            <w:r>
              <w:rPr>
                <w:rFonts w:cstheme="minorHAnsi"/>
                <w:sz w:val="24"/>
                <w:szCs w:val="24"/>
                <w:lang w:val="en-GB"/>
              </w:rPr>
              <w:t>15:</w:t>
            </w:r>
            <w:r w:rsidR="0003791D">
              <w:rPr>
                <w:rFonts w:cstheme="minorHAnsi"/>
                <w:sz w:val="24"/>
                <w:szCs w:val="24"/>
                <w:lang w:val="en-GB"/>
              </w:rPr>
              <w:t>00</w:t>
            </w:r>
            <w:r>
              <w:rPr>
                <w:rFonts w:cstheme="minorHAnsi"/>
                <w:sz w:val="24"/>
                <w:szCs w:val="24"/>
                <w:lang w:val="en-GB"/>
              </w:rPr>
              <w:t xml:space="preserve"> GMT</w:t>
            </w:r>
          </w:p>
        </w:tc>
        <w:tc>
          <w:tcPr>
            <w:tcW w:w="1134" w:type="dxa"/>
          </w:tcPr>
          <w:p w14:paraId="1D2B207C" w14:textId="77777777" w:rsidR="000570E8" w:rsidRPr="00C266D9" w:rsidRDefault="7BA32D94" w:rsidP="7BA32D94">
            <w:pPr>
              <w:rPr>
                <w:rFonts w:cstheme="minorHAnsi"/>
                <w:b/>
                <w:bCs/>
                <w:sz w:val="24"/>
                <w:szCs w:val="24"/>
                <w:lang w:val="en-GB"/>
              </w:rPr>
            </w:pPr>
            <w:r w:rsidRPr="00C266D9">
              <w:rPr>
                <w:rFonts w:cstheme="minorHAnsi"/>
                <w:b/>
                <w:bCs/>
                <w:sz w:val="24"/>
                <w:szCs w:val="24"/>
                <w:lang w:val="en-GB"/>
              </w:rPr>
              <w:t>Location</w:t>
            </w:r>
          </w:p>
        </w:tc>
        <w:tc>
          <w:tcPr>
            <w:tcW w:w="2125" w:type="dxa"/>
            <w:shd w:val="clear" w:color="auto" w:fill="auto"/>
          </w:tcPr>
          <w:p w14:paraId="0398BAF5" w14:textId="1B1D1A0A" w:rsidR="000570E8" w:rsidRPr="00C266D9" w:rsidRDefault="4FBB5DFC" w:rsidP="5D326CE4">
            <w:pPr>
              <w:spacing w:line="259" w:lineRule="auto"/>
              <w:rPr>
                <w:rFonts w:cstheme="minorHAnsi"/>
                <w:sz w:val="24"/>
                <w:szCs w:val="24"/>
                <w:lang w:val="en-GB"/>
              </w:rPr>
            </w:pPr>
            <w:r w:rsidRPr="00C266D9">
              <w:rPr>
                <w:rFonts w:cstheme="minorHAnsi"/>
                <w:sz w:val="24"/>
                <w:szCs w:val="24"/>
                <w:lang w:val="en-GB"/>
              </w:rPr>
              <w:t>Teams</w:t>
            </w:r>
          </w:p>
        </w:tc>
      </w:tr>
    </w:tbl>
    <w:p w14:paraId="7CFE138D" w14:textId="77777777" w:rsidR="003C05A9" w:rsidRPr="00C266D9" w:rsidRDefault="003C05A9" w:rsidP="003C05A9">
      <w:pPr>
        <w:spacing w:before="0"/>
        <w:rPr>
          <w:rFonts w:cstheme="minorHAnsi"/>
          <w:sz w:val="24"/>
          <w:szCs w:val="24"/>
        </w:rPr>
      </w:pPr>
    </w:p>
    <w:tbl>
      <w:tblPr>
        <w:tblStyle w:val="Minutes-light"/>
        <w:tblW w:w="9067" w:type="dxa"/>
        <w:tblLook w:val="0600" w:firstRow="0"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1428"/>
        <w:gridCol w:w="7639"/>
      </w:tblGrid>
      <w:tr w:rsidR="003C05A9" w:rsidRPr="00C266D9" w14:paraId="6CABBFEB" w14:textId="77777777" w:rsidTr="5D326CE4">
        <w:tc>
          <w:tcPr>
            <w:tcW w:w="1271" w:type="dxa"/>
            <w:shd w:val="clear" w:color="auto" w:fill="BDD6EE" w:themeFill="accent1" w:themeFillTint="66"/>
          </w:tcPr>
          <w:p w14:paraId="10CF2DE9" w14:textId="6008EE2F" w:rsidR="003C05A9" w:rsidRPr="00C266D9" w:rsidRDefault="00DF5081" w:rsidP="005D1D30">
            <w:pPr>
              <w:tabs>
                <w:tab w:val="center" w:pos="1329"/>
              </w:tabs>
              <w:rPr>
                <w:rFonts w:cstheme="minorHAnsi"/>
                <w:b/>
                <w:bCs/>
                <w:sz w:val="24"/>
                <w:szCs w:val="24"/>
                <w:lang w:val="en-GB"/>
              </w:rPr>
            </w:pPr>
            <w:r w:rsidRPr="00C266D9">
              <w:rPr>
                <w:rFonts w:cstheme="minorHAnsi"/>
                <w:b/>
                <w:bCs/>
                <w:sz w:val="24"/>
                <w:szCs w:val="24"/>
                <w:lang w:val="en-GB"/>
              </w:rPr>
              <w:t>In attendance</w:t>
            </w:r>
          </w:p>
        </w:tc>
        <w:tc>
          <w:tcPr>
            <w:tcW w:w="7796" w:type="dxa"/>
          </w:tcPr>
          <w:p w14:paraId="6F10754C" w14:textId="02C22BFD" w:rsidR="00D744AC" w:rsidRPr="00D744AC" w:rsidRDefault="00D744AC" w:rsidP="00D744AC">
            <w:pPr>
              <w:spacing w:before="0" w:after="0"/>
              <w:rPr>
                <w:rFonts w:cstheme="minorHAnsi"/>
                <w:color w:val="000000" w:themeColor="text1"/>
                <w:sz w:val="24"/>
                <w:szCs w:val="24"/>
              </w:rPr>
            </w:pPr>
            <w:r w:rsidRPr="00D744AC">
              <w:rPr>
                <w:rFonts w:cstheme="minorHAnsi"/>
                <w:color w:val="000000" w:themeColor="text1"/>
                <w:sz w:val="24"/>
                <w:szCs w:val="24"/>
              </w:rPr>
              <w:t>Ngonidzaishe</w:t>
            </w:r>
            <w:r w:rsidR="00525671">
              <w:rPr>
                <w:rFonts w:cstheme="minorHAnsi"/>
                <w:color w:val="000000" w:themeColor="text1"/>
                <w:sz w:val="24"/>
                <w:szCs w:val="24"/>
              </w:rPr>
              <w:t xml:space="preserve"> (Ngoni)</w:t>
            </w:r>
            <w:r w:rsidRPr="00D744AC">
              <w:rPr>
                <w:rFonts w:cstheme="minorHAnsi"/>
                <w:color w:val="000000" w:themeColor="text1"/>
                <w:sz w:val="24"/>
                <w:szCs w:val="24"/>
              </w:rPr>
              <w:t> Makaha</w:t>
            </w:r>
            <w:r>
              <w:rPr>
                <w:rFonts w:cstheme="minorHAnsi"/>
                <w:color w:val="000000" w:themeColor="text1"/>
                <w:sz w:val="24"/>
                <w:szCs w:val="24"/>
              </w:rPr>
              <w:t xml:space="preserve"> </w:t>
            </w:r>
            <w:r>
              <w:rPr>
                <w:rFonts w:cstheme="minorHAnsi"/>
                <w:color w:val="000000" w:themeColor="text1"/>
                <w:sz w:val="24"/>
                <w:szCs w:val="24"/>
                <w:lang w:val="en-GB"/>
              </w:rPr>
              <w:t>(Rep International Development)</w:t>
            </w:r>
          </w:p>
          <w:p w14:paraId="436A9E0A" w14:textId="189D8FD3" w:rsidR="008C4A64" w:rsidRDefault="008C4A64" w:rsidP="008C4A64">
            <w:pPr>
              <w:spacing w:before="0" w:after="0"/>
              <w:rPr>
                <w:rFonts w:cstheme="minorHAnsi"/>
                <w:color w:val="000000" w:themeColor="text1"/>
                <w:sz w:val="24"/>
                <w:szCs w:val="24"/>
                <w:lang w:val="en-GB"/>
              </w:rPr>
            </w:pPr>
          </w:p>
          <w:p w14:paraId="029C66DE" w14:textId="1F4B7E1C" w:rsidR="003C05A9" w:rsidRDefault="00D744AC" w:rsidP="005D1D30">
            <w:pPr>
              <w:spacing w:before="0" w:after="0"/>
              <w:rPr>
                <w:rFonts w:cstheme="minorHAnsi"/>
                <w:color w:val="000000" w:themeColor="text1"/>
                <w:sz w:val="24"/>
                <w:szCs w:val="24"/>
                <w:lang w:val="en-GB"/>
              </w:rPr>
            </w:pPr>
            <w:r>
              <w:rPr>
                <w:rFonts w:cstheme="minorHAnsi"/>
                <w:color w:val="000000" w:themeColor="text1"/>
                <w:sz w:val="24"/>
                <w:szCs w:val="24"/>
                <w:lang w:val="en-GB"/>
              </w:rPr>
              <w:t>Andrew Bowman</w:t>
            </w:r>
            <w:r w:rsidR="003C05A9" w:rsidRPr="00C266D9">
              <w:rPr>
                <w:rFonts w:cstheme="minorHAnsi"/>
                <w:color w:val="000000" w:themeColor="text1"/>
                <w:sz w:val="24"/>
                <w:szCs w:val="24"/>
                <w:lang w:val="en-GB"/>
              </w:rPr>
              <w:t xml:space="preserve"> </w:t>
            </w:r>
            <w:r w:rsidR="00D50DB3">
              <w:rPr>
                <w:rFonts w:cstheme="minorHAnsi"/>
                <w:color w:val="000000" w:themeColor="text1"/>
                <w:sz w:val="24"/>
                <w:szCs w:val="24"/>
                <w:lang w:val="en-GB"/>
              </w:rPr>
              <w:t>(</w:t>
            </w:r>
            <w:r w:rsidR="00721A72" w:rsidRPr="00721A72">
              <w:rPr>
                <w:rFonts w:cstheme="minorHAnsi"/>
                <w:color w:val="000000" w:themeColor="text1"/>
                <w:sz w:val="24"/>
                <w:szCs w:val="24"/>
                <w:lang w:val="en-GB"/>
              </w:rPr>
              <w:t>Director of Postgraduate Taught Programmes</w:t>
            </w:r>
            <w:r w:rsidR="002A441F" w:rsidRPr="00C266D9">
              <w:rPr>
                <w:rFonts w:cstheme="minorHAnsi"/>
                <w:color w:val="000000" w:themeColor="text1"/>
                <w:sz w:val="24"/>
                <w:szCs w:val="24"/>
                <w:lang w:val="en-GB"/>
              </w:rPr>
              <w:t>,</w:t>
            </w:r>
            <w:r w:rsidR="006C5893" w:rsidRPr="00C266D9">
              <w:rPr>
                <w:rFonts w:cstheme="minorHAnsi"/>
                <w:color w:val="000000" w:themeColor="text1"/>
                <w:sz w:val="24"/>
                <w:szCs w:val="24"/>
                <w:lang w:val="en-GB"/>
              </w:rPr>
              <w:t xml:space="preserve"> Chair</w:t>
            </w:r>
            <w:r w:rsidR="00D50DB3">
              <w:rPr>
                <w:rFonts w:cstheme="minorHAnsi"/>
                <w:color w:val="000000" w:themeColor="text1"/>
                <w:sz w:val="24"/>
                <w:szCs w:val="24"/>
                <w:lang w:val="en-GB"/>
              </w:rPr>
              <w:t>)</w:t>
            </w:r>
          </w:p>
          <w:p w14:paraId="45230CB8" w14:textId="2EDFEE81" w:rsidR="003C05A9" w:rsidRPr="00C266D9" w:rsidRDefault="002A441F" w:rsidP="0010054E">
            <w:pPr>
              <w:spacing w:before="0" w:after="0"/>
              <w:rPr>
                <w:rFonts w:cstheme="minorHAnsi"/>
                <w:color w:val="000000" w:themeColor="text1"/>
                <w:sz w:val="24"/>
                <w:szCs w:val="24"/>
                <w:lang w:val="en-GB"/>
              </w:rPr>
            </w:pPr>
            <w:r w:rsidRPr="00C266D9">
              <w:rPr>
                <w:rFonts w:cstheme="minorHAnsi"/>
                <w:color w:val="000000" w:themeColor="text1"/>
                <w:sz w:val="24"/>
                <w:szCs w:val="24"/>
                <w:lang w:val="en-GB"/>
              </w:rPr>
              <w:t xml:space="preserve">Maria Brichs </w:t>
            </w:r>
            <w:r w:rsidR="00D50DB3">
              <w:rPr>
                <w:rFonts w:cstheme="minorHAnsi"/>
                <w:color w:val="000000" w:themeColor="text1"/>
                <w:sz w:val="24"/>
                <w:szCs w:val="24"/>
                <w:lang w:val="en-GB"/>
              </w:rPr>
              <w:t>(</w:t>
            </w:r>
            <w:r w:rsidR="003C05A9" w:rsidRPr="00C266D9">
              <w:rPr>
                <w:rFonts w:cstheme="minorHAnsi"/>
                <w:color w:val="000000" w:themeColor="text1"/>
                <w:sz w:val="24"/>
                <w:szCs w:val="24"/>
                <w:lang w:val="en-GB"/>
              </w:rPr>
              <w:t>Online Learning Programme Administrator</w:t>
            </w:r>
            <w:r w:rsidR="00721A72">
              <w:rPr>
                <w:rFonts w:cstheme="minorHAnsi"/>
                <w:color w:val="000000" w:themeColor="text1"/>
                <w:sz w:val="24"/>
                <w:szCs w:val="24"/>
                <w:lang w:val="en-GB"/>
              </w:rPr>
              <w:t>, Clerk</w:t>
            </w:r>
            <w:r w:rsidR="00D50DB3">
              <w:rPr>
                <w:rFonts w:cstheme="minorHAnsi"/>
                <w:color w:val="000000" w:themeColor="text1"/>
                <w:sz w:val="24"/>
                <w:szCs w:val="24"/>
                <w:lang w:val="en-GB"/>
              </w:rPr>
              <w:t>)</w:t>
            </w:r>
          </w:p>
        </w:tc>
      </w:tr>
    </w:tbl>
    <w:p w14:paraId="494D6E7A" w14:textId="68573086" w:rsidR="004B0CDB" w:rsidRDefault="004B0CDB">
      <w:pPr>
        <w:rPr>
          <w:rFonts w:cstheme="minorHAnsi"/>
          <w:sz w:val="24"/>
          <w:szCs w:val="24"/>
        </w:rPr>
      </w:pPr>
    </w:p>
    <w:tbl>
      <w:tblPr>
        <w:tblStyle w:val="Minutes2"/>
        <w:tblW w:w="5003" w:type="pct"/>
        <w:tblInd w:w="-5" w:type="dxa"/>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1134"/>
        <w:gridCol w:w="7887"/>
      </w:tblGrid>
      <w:tr w:rsidR="005B361E" w:rsidRPr="00C266D9" w14:paraId="0DB9FB6D" w14:textId="77777777" w:rsidTr="00EA4B0E">
        <w:trPr>
          <w:cnfStyle w:val="100000000000" w:firstRow="1" w:lastRow="0" w:firstColumn="0" w:lastColumn="0" w:oddVBand="0" w:evenVBand="0" w:oddHBand="0" w:evenHBand="0" w:firstRowFirstColumn="0" w:firstRowLastColumn="0" w:lastRowFirstColumn="0" w:lastRowLastColumn="0"/>
          <w:trHeight w:val="431"/>
        </w:trPr>
        <w:tc>
          <w:tcPr>
            <w:tcW w:w="9021" w:type="dxa"/>
            <w:gridSpan w:val="2"/>
            <w:vAlign w:val="center"/>
          </w:tcPr>
          <w:p w14:paraId="2A2CA4C6" w14:textId="77777777" w:rsidR="005B361E" w:rsidRPr="00C266D9" w:rsidRDefault="005B361E" w:rsidP="00EA4B0E">
            <w:pPr>
              <w:spacing w:before="0" w:after="0"/>
              <w:rPr>
                <w:rFonts w:cstheme="minorHAnsi"/>
                <w:b/>
                <w:bCs/>
                <w:color w:val="000000" w:themeColor="text1"/>
                <w:sz w:val="24"/>
                <w:szCs w:val="24"/>
                <w:lang w:val="en-GB"/>
              </w:rPr>
            </w:pPr>
            <w:r>
              <w:rPr>
                <w:rFonts w:cstheme="minorHAnsi"/>
                <w:b/>
                <w:bCs/>
                <w:color w:val="000000" w:themeColor="text1"/>
                <w:sz w:val="24"/>
                <w:szCs w:val="24"/>
                <w:lang w:val="en-GB"/>
              </w:rPr>
              <w:t>Updates from last meeting</w:t>
            </w:r>
          </w:p>
        </w:tc>
      </w:tr>
      <w:tr w:rsidR="005B361E" w:rsidRPr="00C266D9" w14:paraId="1F8EB3D5" w14:textId="77777777" w:rsidTr="00EA4B0E">
        <w:tc>
          <w:tcPr>
            <w:tcW w:w="9021" w:type="dxa"/>
            <w:gridSpan w:val="2"/>
          </w:tcPr>
          <w:p w14:paraId="42075418" w14:textId="0FCF80CB" w:rsidR="005B361E" w:rsidRDefault="0003791D" w:rsidP="00EA4B0E">
            <w:pPr>
              <w:pStyle w:val="ListParagraph"/>
              <w:numPr>
                <w:ilvl w:val="0"/>
                <w:numId w:val="17"/>
              </w:numPr>
              <w:rPr>
                <w:rFonts w:cstheme="minorHAnsi"/>
                <w:sz w:val="24"/>
                <w:szCs w:val="24"/>
                <w:lang w:val="en-GB"/>
              </w:rPr>
            </w:pPr>
            <w:r>
              <w:rPr>
                <w:rFonts w:cstheme="minorHAnsi"/>
                <w:sz w:val="24"/>
                <w:szCs w:val="24"/>
                <w:lang w:val="en-GB"/>
              </w:rPr>
              <w:t>Audio and video issues – M</w:t>
            </w:r>
            <w:r w:rsidR="00835055">
              <w:rPr>
                <w:rFonts w:cstheme="minorHAnsi"/>
                <w:sz w:val="24"/>
                <w:szCs w:val="24"/>
                <w:lang w:val="en-GB"/>
              </w:rPr>
              <w:t>B</w:t>
            </w:r>
            <w:r>
              <w:rPr>
                <w:rFonts w:cstheme="minorHAnsi"/>
                <w:sz w:val="24"/>
                <w:szCs w:val="24"/>
                <w:lang w:val="en-GB"/>
              </w:rPr>
              <w:t xml:space="preserve"> </w:t>
            </w:r>
            <w:r w:rsidR="00003981">
              <w:rPr>
                <w:rFonts w:cstheme="minorHAnsi"/>
                <w:sz w:val="24"/>
                <w:szCs w:val="24"/>
                <w:lang w:val="en-GB"/>
              </w:rPr>
              <w:t xml:space="preserve">had </w:t>
            </w:r>
            <w:r>
              <w:rPr>
                <w:rFonts w:cstheme="minorHAnsi"/>
                <w:sz w:val="24"/>
                <w:szCs w:val="24"/>
                <w:lang w:val="en-GB"/>
              </w:rPr>
              <w:t>posted instructions on how to toggle from video to slides</w:t>
            </w:r>
            <w:r w:rsidR="00835055">
              <w:rPr>
                <w:rFonts w:cstheme="minorHAnsi"/>
                <w:sz w:val="24"/>
                <w:szCs w:val="24"/>
                <w:lang w:val="en-GB"/>
              </w:rPr>
              <w:t xml:space="preserve"> </w:t>
            </w:r>
            <w:hyperlink r:id="rId7" w:history="1">
              <w:r w:rsidR="00835055" w:rsidRPr="00003981">
                <w:rPr>
                  <w:rStyle w:val="Hyperlink"/>
                  <w:rFonts w:cstheme="minorHAnsi"/>
                  <w:sz w:val="24"/>
                  <w:szCs w:val="24"/>
                  <w:lang w:val="en-GB"/>
                </w:rPr>
                <w:t>in the SSLC chat</w:t>
              </w:r>
            </w:hyperlink>
            <w:r>
              <w:rPr>
                <w:rFonts w:cstheme="minorHAnsi"/>
                <w:sz w:val="24"/>
                <w:szCs w:val="24"/>
                <w:lang w:val="en-GB"/>
              </w:rPr>
              <w:t xml:space="preserve">. </w:t>
            </w:r>
            <w:r w:rsidR="00835055">
              <w:rPr>
                <w:rFonts w:cstheme="minorHAnsi"/>
                <w:sz w:val="24"/>
                <w:szCs w:val="24"/>
                <w:lang w:val="en-GB"/>
              </w:rPr>
              <w:t xml:space="preserve">Reps were asked to report specific courses and videos so issues can be </w:t>
            </w:r>
            <w:r w:rsidR="00003981">
              <w:rPr>
                <w:rFonts w:cstheme="minorHAnsi"/>
                <w:sz w:val="24"/>
                <w:szCs w:val="24"/>
                <w:lang w:val="en-GB"/>
              </w:rPr>
              <w:t>investigated</w:t>
            </w:r>
            <w:r w:rsidR="00835055">
              <w:rPr>
                <w:rFonts w:cstheme="minorHAnsi"/>
                <w:sz w:val="24"/>
                <w:szCs w:val="24"/>
                <w:lang w:val="en-GB"/>
              </w:rPr>
              <w:t xml:space="preserve"> by the </w:t>
            </w:r>
            <w:r w:rsidR="00003981">
              <w:rPr>
                <w:rFonts w:cstheme="minorHAnsi"/>
                <w:sz w:val="24"/>
                <w:szCs w:val="24"/>
                <w:lang w:val="en-GB"/>
              </w:rPr>
              <w:t>learning technologists</w:t>
            </w:r>
            <w:r w:rsidR="00835055">
              <w:rPr>
                <w:rFonts w:cstheme="minorHAnsi"/>
                <w:sz w:val="24"/>
                <w:szCs w:val="24"/>
                <w:lang w:val="en-GB"/>
              </w:rPr>
              <w:t xml:space="preserve">. </w:t>
            </w:r>
          </w:p>
          <w:p w14:paraId="6CB5A865" w14:textId="7EF29AC7" w:rsidR="0003791D" w:rsidRDefault="0003791D" w:rsidP="00EA4B0E">
            <w:pPr>
              <w:pStyle w:val="ListParagraph"/>
              <w:numPr>
                <w:ilvl w:val="0"/>
                <w:numId w:val="17"/>
              </w:numPr>
              <w:rPr>
                <w:rFonts w:cstheme="minorHAnsi"/>
                <w:sz w:val="24"/>
                <w:szCs w:val="24"/>
                <w:lang w:val="en-GB"/>
              </w:rPr>
            </w:pPr>
            <w:r>
              <w:rPr>
                <w:rFonts w:cstheme="minorHAnsi"/>
                <w:sz w:val="24"/>
                <w:szCs w:val="24"/>
                <w:lang w:val="en-GB"/>
              </w:rPr>
              <w:t xml:space="preserve">Group discussion </w:t>
            </w:r>
            <w:r w:rsidR="00835055">
              <w:rPr>
                <w:rFonts w:cstheme="minorHAnsi"/>
                <w:sz w:val="24"/>
                <w:szCs w:val="24"/>
                <w:lang w:val="en-GB"/>
              </w:rPr>
              <w:t xml:space="preserve">posts </w:t>
            </w:r>
            <w:r>
              <w:rPr>
                <w:rFonts w:cstheme="minorHAnsi"/>
                <w:sz w:val="24"/>
                <w:szCs w:val="24"/>
                <w:lang w:val="en-GB"/>
              </w:rPr>
              <w:t>sharing</w:t>
            </w:r>
            <w:r w:rsidR="00862D8B">
              <w:rPr>
                <w:rFonts w:cstheme="minorHAnsi"/>
                <w:sz w:val="24"/>
                <w:szCs w:val="24"/>
                <w:lang w:val="en-GB"/>
              </w:rPr>
              <w:t xml:space="preserve"> – AB </w:t>
            </w:r>
            <w:r w:rsidR="00003981">
              <w:rPr>
                <w:rFonts w:cstheme="minorHAnsi"/>
                <w:sz w:val="24"/>
                <w:szCs w:val="24"/>
                <w:lang w:val="en-GB"/>
              </w:rPr>
              <w:t xml:space="preserve">had </w:t>
            </w:r>
            <w:r w:rsidR="00862D8B">
              <w:rPr>
                <w:rFonts w:cstheme="minorHAnsi"/>
                <w:sz w:val="24"/>
                <w:szCs w:val="24"/>
                <w:lang w:val="en-GB"/>
              </w:rPr>
              <w:t>discussed</w:t>
            </w:r>
            <w:r w:rsidR="00835055">
              <w:rPr>
                <w:rFonts w:cstheme="minorHAnsi"/>
                <w:sz w:val="24"/>
                <w:szCs w:val="24"/>
                <w:lang w:val="en-GB"/>
              </w:rPr>
              <w:t xml:space="preserve"> this with Programme Directors</w:t>
            </w:r>
            <w:r w:rsidR="00862D8B">
              <w:rPr>
                <w:rFonts w:cstheme="minorHAnsi"/>
                <w:sz w:val="24"/>
                <w:szCs w:val="24"/>
                <w:lang w:val="en-GB"/>
              </w:rPr>
              <w:t xml:space="preserve">. </w:t>
            </w:r>
          </w:p>
          <w:p w14:paraId="0298D1CB" w14:textId="05156D2D" w:rsidR="00862D8B" w:rsidRDefault="00835055" w:rsidP="00835055">
            <w:pPr>
              <w:pStyle w:val="ListParagraph"/>
              <w:ind w:left="360"/>
              <w:rPr>
                <w:rFonts w:cstheme="minorHAnsi"/>
                <w:sz w:val="24"/>
                <w:szCs w:val="24"/>
                <w:lang w:val="en-GB"/>
              </w:rPr>
            </w:pPr>
            <w:r>
              <w:rPr>
                <w:rFonts w:cstheme="minorHAnsi"/>
                <w:sz w:val="24"/>
                <w:szCs w:val="24"/>
                <w:lang w:val="en-GB"/>
              </w:rPr>
              <w:t>There were c</w:t>
            </w:r>
            <w:r w:rsidR="00862D8B">
              <w:rPr>
                <w:rFonts w:cstheme="minorHAnsi"/>
                <w:sz w:val="24"/>
                <w:szCs w:val="24"/>
                <w:lang w:val="en-GB"/>
              </w:rPr>
              <w:t>oncerns</w:t>
            </w:r>
            <w:r>
              <w:rPr>
                <w:rFonts w:cstheme="minorHAnsi"/>
                <w:sz w:val="24"/>
                <w:szCs w:val="24"/>
                <w:lang w:val="en-GB"/>
              </w:rPr>
              <w:t xml:space="preserve"> about students who were already reluctant to engage in discussions and may be further inhibited if the discussions were open to the whole class.</w:t>
            </w:r>
          </w:p>
          <w:p w14:paraId="058B8762" w14:textId="54D56A8E" w:rsidR="00835055" w:rsidRDefault="00835055" w:rsidP="00835055">
            <w:pPr>
              <w:pStyle w:val="ListParagraph"/>
              <w:ind w:left="360"/>
              <w:rPr>
                <w:rFonts w:cstheme="minorHAnsi"/>
                <w:sz w:val="24"/>
                <w:szCs w:val="24"/>
                <w:lang w:val="en-GB"/>
              </w:rPr>
            </w:pPr>
            <w:r>
              <w:rPr>
                <w:rFonts w:cstheme="minorHAnsi"/>
                <w:sz w:val="24"/>
                <w:szCs w:val="24"/>
                <w:lang w:val="en-GB"/>
              </w:rPr>
              <w:t>T</w:t>
            </w:r>
            <w:r w:rsidR="00862D8B">
              <w:rPr>
                <w:rFonts w:cstheme="minorHAnsi"/>
                <w:sz w:val="24"/>
                <w:szCs w:val="24"/>
                <w:lang w:val="en-GB"/>
              </w:rPr>
              <w:t>echnical</w:t>
            </w:r>
            <w:r>
              <w:rPr>
                <w:rFonts w:cstheme="minorHAnsi"/>
                <w:sz w:val="24"/>
                <w:szCs w:val="24"/>
                <w:lang w:val="en-GB"/>
              </w:rPr>
              <w:t xml:space="preserve"> issues would make it difficult to implement (no</w:t>
            </w:r>
            <w:r w:rsidR="00862D8B">
              <w:rPr>
                <w:rFonts w:cstheme="minorHAnsi"/>
                <w:sz w:val="24"/>
                <w:szCs w:val="24"/>
                <w:lang w:val="en-GB"/>
              </w:rPr>
              <w:t xml:space="preserve"> read-only option for the discussion boards</w:t>
            </w:r>
            <w:r>
              <w:rPr>
                <w:rFonts w:cstheme="minorHAnsi"/>
                <w:sz w:val="24"/>
                <w:szCs w:val="24"/>
                <w:lang w:val="en-GB"/>
              </w:rPr>
              <w:t xml:space="preserve"> in Learn).</w:t>
            </w:r>
          </w:p>
          <w:p w14:paraId="243669A6" w14:textId="27C9CCB8" w:rsidR="00862D8B" w:rsidRDefault="00862D8B" w:rsidP="00835055">
            <w:pPr>
              <w:pStyle w:val="ListParagraph"/>
              <w:ind w:left="360"/>
              <w:rPr>
                <w:rFonts w:cstheme="minorHAnsi"/>
                <w:sz w:val="24"/>
                <w:szCs w:val="24"/>
                <w:lang w:val="en-GB"/>
              </w:rPr>
            </w:pPr>
            <w:r>
              <w:rPr>
                <w:rFonts w:cstheme="minorHAnsi"/>
                <w:sz w:val="24"/>
                <w:szCs w:val="24"/>
                <w:lang w:val="en-GB"/>
              </w:rPr>
              <w:t xml:space="preserve">It was agreed that </w:t>
            </w:r>
            <w:r w:rsidR="00835055">
              <w:rPr>
                <w:rFonts w:cstheme="minorHAnsi"/>
                <w:sz w:val="24"/>
                <w:szCs w:val="24"/>
                <w:lang w:val="en-GB"/>
              </w:rPr>
              <w:t>the</w:t>
            </w:r>
            <w:r>
              <w:rPr>
                <w:rFonts w:cstheme="minorHAnsi"/>
                <w:sz w:val="24"/>
                <w:szCs w:val="24"/>
                <w:lang w:val="en-GB"/>
              </w:rPr>
              <w:t xml:space="preserve"> sharing of insights</w:t>
            </w:r>
            <w:r w:rsidR="00835055">
              <w:rPr>
                <w:rFonts w:cstheme="minorHAnsi"/>
                <w:sz w:val="24"/>
                <w:szCs w:val="24"/>
                <w:lang w:val="en-GB"/>
              </w:rPr>
              <w:t xml:space="preserve"> from the discussion posts was a useful learning tool, and it was decided that Course Organisers and </w:t>
            </w:r>
            <w:r>
              <w:rPr>
                <w:rFonts w:cstheme="minorHAnsi"/>
                <w:sz w:val="24"/>
                <w:szCs w:val="24"/>
                <w:lang w:val="en-GB"/>
              </w:rPr>
              <w:t xml:space="preserve">Tutors would provide </w:t>
            </w:r>
            <w:r w:rsidR="00835055">
              <w:rPr>
                <w:rFonts w:cstheme="minorHAnsi"/>
                <w:sz w:val="24"/>
                <w:szCs w:val="24"/>
                <w:lang w:val="en-GB"/>
              </w:rPr>
              <w:t>curated summaries</w:t>
            </w:r>
            <w:r>
              <w:rPr>
                <w:rFonts w:cstheme="minorHAnsi"/>
                <w:sz w:val="24"/>
                <w:szCs w:val="24"/>
                <w:lang w:val="en-GB"/>
              </w:rPr>
              <w:t xml:space="preserve"> from </w:t>
            </w:r>
            <w:r w:rsidR="00835055">
              <w:rPr>
                <w:rFonts w:cstheme="minorHAnsi"/>
                <w:sz w:val="24"/>
                <w:szCs w:val="24"/>
                <w:lang w:val="en-GB"/>
              </w:rPr>
              <w:t>the group discussions</w:t>
            </w:r>
            <w:r>
              <w:rPr>
                <w:rFonts w:cstheme="minorHAnsi"/>
                <w:sz w:val="24"/>
                <w:szCs w:val="24"/>
                <w:lang w:val="en-GB"/>
              </w:rPr>
              <w:t xml:space="preserve"> </w:t>
            </w:r>
            <w:r w:rsidR="00835055">
              <w:rPr>
                <w:rFonts w:cstheme="minorHAnsi"/>
                <w:sz w:val="24"/>
                <w:szCs w:val="24"/>
                <w:lang w:val="en-GB"/>
              </w:rPr>
              <w:t>in announcements to the class, highlighting the most interesting points.</w:t>
            </w:r>
          </w:p>
          <w:p w14:paraId="66EBEA35" w14:textId="77777777" w:rsidR="00835055" w:rsidRDefault="00835055" w:rsidP="00835055">
            <w:pPr>
              <w:pStyle w:val="ListParagraph"/>
              <w:ind w:left="360"/>
              <w:rPr>
                <w:rFonts w:cstheme="minorHAnsi"/>
                <w:sz w:val="24"/>
                <w:szCs w:val="24"/>
                <w:lang w:val="en-GB"/>
              </w:rPr>
            </w:pPr>
            <w:r>
              <w:rPr>
                <w:rFonts w:cstheme="minorHAnsi"/>
                <w:sz w:val="24"/>
                <w:szCs w:val="24"/>
                <w:lang w:val="en-GB"/>
              </w:rPr>
              <w:t>It was clarified that this applied to SPS courses only.</w:t>
            </w:r>
          </w:p>
          <w:p w14:paraId="32EF409E" w14:textId="71FECBB3" w:rsidR="00835055" w:rsidRPr="005D4C86" w:rsidRDefault="00835055" w:rsidP="00835055">
            <w:pPr>
              <w:pStyle w:val="ListParagraph"/>
              <w:numPr>
                <w:ilvl w:val="0"/>
                <w:numId w:val="17"/>
              </w:numPr>
              <w:rPr>
                <w:rFonts w:cstheme="minorHAnsi"/>
                <w:sz w:val="24"/>
                <w:szCs w:val="24"/>
                <w:lang w:val="en-GB"/>
              </w:rPr>
            </w:pPr>
            <w:r>
              <w:rPr>
                <w:rFonts w:cstheme="minorHAnsi"/>
                <w:sz w:val="24"/>
                <w:szCs w:val="24"/>
                <w:lang w:val="en-GB"/>
              </w:rPr>
              <w:t xml:space="preserve">SPS electives in Spring/Summer term – AB raised this with Programme Directors and it was under review. </w:t>
            </w:r>
          </w:p>
        </w:tc>
      </w:tr>
      <w:tr w:rsidR="00835055" w:rsidRPr="00C266D9" w14:paraId="1E01D4E0" w14:textId="77777777" w:rsidTr="006161FF">
        <w:tc>
          <w:tcPr>
            <w:tcW w:w="9021" w:type="dxa"/>
            <w:gridSpan w:val="2"/>
            <w:shd w:val="clear" w:color="auto" w:fill="BDD6EE" w:themeFill="accent1" w:themeFillTint="66"/>
          </w:tcPr>
          <w:p w14:paraId="2E160670" w14:textId="77777777" w:rsidR="00835055" w:rsidRPr="00C266D9" w:rsidRDefault="00835055" w:rsidP="006161FF">
            <w:pPr>
              <w:rPr>
                <w:rFonts w:cstheme="minorHAnsi"/>
                <w:b/>
                <w:bCs/>
                <w:sz w:val="24"/>
                <w:szCs w:val="24"/>
                <w:lang w:val="en-GB"/>
              </w:rPr>
            </w:pPr>
            <w:r w:rsidRPr="00C266D9">
              <w:rPr>
                <w:rFonts w:cstheme="minorHAnsi"/>
                <w:b/>
                <w:bCs/>
                <w:sz w:val="24"/>
                <w:szCs w:val="24"/>
                <w:lang w:val="en-GB"/>
              </w:rPr>
              <w:t>Actions</w:t>
            </w:r>
          </w:p>
        </w:tc>
      </w:tr>
      <w:tr w:rsidR="00DA53CD" w14:paraId="3CD1722B" w14:textId="77777777" w:rsidTr="006161FF">
        <w:tc>
          <w:tcPr>
            <w:tcW w:w="1134" w:type="dxa"/>
          </w:tcPr>
          <w:p w14:paraId="5786A977" w14:textId="4FD00995" w:rsidR="00DA53CD" w:rsidRDefault="00DA53CD" w:rsidP="00DA53CD">
            <w:pPr>
              <w:rPr>
                <w:rFonts w:cstheme="minorHAnsi"/>
                <w:sz w:val="24"/>
                <w:szCs w:val="24"/>
              </w:rPr>
            </w:pPr>
            <w:r>
              <w:rPr>
                <w:rFonts w:cstheme="minorHAnsi"/>
                <w:sz w:val="24"/>
                <w:szCs w:val="24"/>
                <w:lang w:val="en-GB"/>
              </w:rPr>
              <w:t>PDs</w:t>
            </w:r>
          </w:p>
        </w:tc>
        <w:tc>
          <w:tcPr>
            <w:tcW w:w="7887" w:type="dxa"/>
          </w:tcPr>
          <w:p w14:paraId="64200E4C" w14:textId="0F1BE513" w:rsidR="00DA53CD" w:rsidRDefault="00DA53CD" w:rsidP="00DA53CD">
            <w:pPr>
              <w:rPr>
                <w:rFonts w:cstheme="minorHAnsi"/>
                <w:sz w:val="24"/>
                <w:szCs w:val="24"/>
              </w:rPr>
            </w:pPr>
            <w:r>
              <w:rPr>
                <w:rFonts w:cstheme="minorHAnsi"/>
                <w:sz w:val="24"/>
                <w:szCs w:val="24"/>
                <w:lang w:val="en-GB"/>
              </w:rPr>
              <w:t>Encourage all Course Organisers to issue regular announcements with summary of discussions</w:t>
            </w:r>
            <w:r w:rsidR="00003981">
              <w:rPr>
                <w:rFonts w:cstheme="minorHAnsi"/>
                <w:sz w:val="24"/>
                <w:szCs w:val="24"/>
                <w:lang w:val="en-GB"/>
              </w:rPr>
              <w:t>.</w:t>
            </w:r>
          </w:p>
        </w:tc>
      </w:tr>
      <w:tr w:rsidR="00DA53CD" w14:paraId="442A2CEB" w14:textId="77777777" w:rsidTr="006161FF">
        <w:tc>
          <w:tcPr>
            <w:tcW w:w="1134" w:type="dxa"/>
          </w:tcPr>
          <w:p w14:paraId="2CF63C30" w14:textId="2A1329B4" w:rsidR="00DA53CD" w:rsidRDefault="00DA53CD" w:rsidP="00DA53CD">
            <w:pPr>
              <w:rPr>
                <w:rFonts w:cstheme="minorHAnsi"/>
                <w:sz w:val="24"/>
                <w:szCs w:val="24"/>
              </w:rPr>
            </w:pPr>
            <w:r>
              <w:rPr>
                <w:rFonts w:cstheme="minorHAnsi"/>
                <w:sz w:val="24"/>
                <w:szCs w:val="24"/>
              </w:rPr>
              <w:t>PDs</w:t>
            </w:r>
          </w:p>
        </w:tc>
        <w:tc>
          <w:tcPr>
            <w:tcW w:w="7887" w:type="dxa"/>
          </w:tcPr>
          <w:p w14:paraId="7D6FC6CA" w14:textId="6B6B5154" w:rsidR="00DA53CD" w:rsidRDefault="00DA53CD" w:rsidP="00DA53CD">
            <w:pPr>
              <w:rPr>
                <w:rFonts w:cstheme="minorHAnsi"/>
                <w:sz w:val="24"/>
                <w:szCs w:val="24"/>
              </w:rPr>
            </w:pPr>
            <w:r>
              <w:rPr>
                <w:rFonts w:cstheme="minorHAnsi"/>
                <w:sz w:val="24"/>
                <w:szCs w:val="24"/>
              </w:rPr>
              <w:t>Consider delivery of one SPS elective in the April-June term to allow Global Challenges students wanting to take Development electives to spread their coursework</w:t>
            </w:r>
            <w:r w:rsidR="00003981">
              <w:rPr>
                <w:rFonts w:cstheme="minorHAnsi"/>
                <w:sz w:val="24"/>
                <w:szCs w:val="24"/>
              </w:rPr>
              <w:t>.</w:t>
            </w:r>
          </w:p>
        </w:tc>
      </w:tr>
    </w:tbl>
    <w:p w14:paraId="1098A8B6" w14:textId="77777777" w:rsidR="005B361E" w:rsidRPr="00C266D9" w:rsidRDefault="005B361E">
      <w:pPr>
        <w:rPr>
          <w:rFonts w:cstheme="minorHAnsi"/>
          <w:sz w:val="24"/>
          <w:szCs w:val="24"/>
        </w:rPr>
      </w:pPr>
    </w:p>
    <w:tbl>
      <w:tblPr>
        <w:tblStyle w:val="Minutes2"/>
        <w:tblW w:w="5003" w:type="pct"/>
        <w:tblInd w:w="-5" w:type="dxa"/>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1134"/>
        <w:gridCol w:w="7887"/>
      </w:tblGrid>
      <w:tr w:rsidR="004B0CDB" w:rsidRPr="00C266D9" w14:paraId="52554B9B" w14:textId="77777777" w:rsidTr="00FB1E22">
        <w:trPr>
          <w:cnfStyle w:val="100000000000" w:firstRow="1" w:lastRow="0" w:firstColumn="0" w:lastColumn="0" w:oddVBand="0" w:evenVBand="0" w:oddHBand="0" w:evenHBand="0" w:firstRowFirstColumn="0" w:firstRowLastColumn="0" w:lastRowFirstColumn="0" w:lastRowLastColumn="0"/>
          <w:trHeight w:val="431"/>
        </w:trPr>
        <w:tc>
          <w:tcPr>
            <w:tcW w:w="9021" w:type="dxa"/>
            <w:gridSpan w:val="2"/>
            <w:vAlign w:val="center"/>
          </w:tcPr>
          <w:p w14:paraId="17D49B44" w14:textId="01465796" w:rsidR="004B0CDB" w:rsidRPr="00343606" w:rsidRDefault="00DA53CD" w:rsidP="00343606">
            <w:pPr>
              <w:rPr>
                <w:rFonts w:cstheme="minorHAnsi"/>
                <w:b/>
                <w:bCs/>
                <w:sz w:val="24"/>
                <w:szCs w:val="24"/>
                <w:lang w:val="en-GB"/>
              </w:rPr>
            </w:pPr>
            <w:r>
              <w:rPr>
                <w:rFonts w:cstheme="minorHAnsi"/>
                <w:b/>
                <w:bCs/>
                <w:sz w:val="24"/>
                <w:szCs w:val="24"/>
                <w:lang w:val="en-GB"/>
              </w:rPr>
              <w:t xml:space="preserve">Issues raised: </w:t>
            </w:r>
            <w:r w:rsidR="00343606" w:rsidRPr="00E64CDB">
              <w:rPr>
                <w:rFonts w:cstheme="minorHAnsi"/>
                <w:b/>
                <w:bCs/>
                <w:sz w:val="24"/>
                <w:szCs w:val="24"/>
                <w:lang w:val="en-GB"/>
              </w:rPr>
              <w:t>International Development</w:t>
            </w:r>
            <w:r w:rsidR="00343606">
              <w:rPr>
                <w:rFonts w:cstheme="minorHAnsi"/>
                <w:b/>
                <w:bCs/>
                <w:sz w:val="24"/>
                <w:szCs w:val="24"/>
                <w:lang w:val="en-GB"/>
              </w:rPr>
              <w:t xml:space="preserve"> </w:t>
            </w:r>
          </w:p>
        </w:tc>
      </w:tr>
      <w:tr w:rsidR="004B0CDB" w:rsidRPr="00C266D9" w14:paraId="7581C4EF" w14:textId="77777777" w:rsidTr="00FB1E22">
        <w:tc>
          <w:tcPr>
            <w:tcW w:w="9021" w:type="dxa"/>
            <w:gridSpan w:val="2"/>
          </w:tcPr>
          <w:p w14:paraId="79C86308" w14:textId="12C9F6C7" w:rsidR="00862D8B" w:rsidRPr="00DA53CD" w:rsidRDefault="00DA53CD" w:rsidP="00DA53CD">
            <w:pPr>
              <w:pStyle w:val="ListParagraph"/>
              <w:numPr>
                <w:ilvl w:val="0"/>
                <w:numId w:val="17"/>
              </w:numPr>
              <w:rPr>
                <w:rFonts w:cstheme="minorHAnsi"/>
                <w:sz w:val="24"/>
                <w:szCs w:val="24"/>
                <w:lang w:val="en-GB"/>
              </w:rPr>
            </w:pPr>
            <w:r>
              <w:rPr>
                <w:rFonts w:cstheme="minorHAnsi"/>
                <w:sz w:val="24"/>
                <w:szCs w:val="24"/>
                <w:lang w:val="en-GB"/>
              </w:rPr>
              <w:t xml:space="preserve">Video problems (volume and subtitles) in the course </w:t>
            </w:r>
            <w:r w:rsidR="00862D8B" w:rsidRPr="00DA53CD">
              <w:rPr>
                <w:rFonts w:cstheme="minorHAnsi"/>
                <w:sz w:val="24"/>
                <w:szCs w:val="24"/>
                <w:lang w:val="en-GB"/>
              </w:rPr>
              <w:t>Evaluation of Global Health &amp; Development Programmes</w:t>
            </w:r>
            <w:r>
              <w:rPr>
                <w:rFonts w:cstheme="minorHAnsi"/>
                <w:sz w:val="24"/>
                <w:szCs w:val="24"/>
                <w:lang w:val="en-GB"/>
              </w:rPr>
              <w:t>.</w:t>
            </w:r>
          </w:p>
          <w:p w14:paraId="7C196698" w14:textId="5CA050A8" w:rsidR="00862D8B" w:rsidRPr="00DA53CD" w:rsidRDefault="00DA53CD" w:rsidP="00DA53CD">
            <w:pPr>
              <w:pStyle w:val="ListParagraph"/>
              <w:numPr>
                <w:ilvl w:val="0"/>
                <w:numId w:val="17"/>
              </w:numPr>
              <w:rPr>
                <w:rFonts w:cstheme="minorHAnsi"/>
                <w:sz w:val="24"/>
                <w:szCs w:val="24"/>
                <w:lang w:val="en-GB"/>
              </w:rPr>
            </w:pPr>
            <w:r>
              <w:rPr>
                <w:rFonts w:cstheme="minorHAnsi"/>
                <w:sz w:val="24"/>
                <w:szCs w:val="24"/>
                <w:lang w:val="en-GB"/>
              </w:rPr>
              <w:lastRenderedPageBreak/>
              <w:t xml:space="preserve">Lack of clarity on the consequences of failing a course – </w:t>
            </w:r>
            <w:r w:rsidR="00003981">
              <w:rPr>
                <w:rFonts w:cstheme="minorHAnsi"/>
                <w:sz w:val="24"/>
                <w:szCs w:val="24"/>
                <w:lang w:val="en-GB"/>
              </w:rPr>
              <w:t>NM</w:t>
            </w:r>
            <w:r>
              <w:rPr>
                <w:rFonts w:cstheme="minorHAnsi"/>
                <w:sz w:val="24"/>
                <w:szCs w:val="24"/>
                <w:lang w:val="en-GB"/>
              </w:rPr>
              <w:t xml:space="preserve"> reported that several students had expressed concerns about the impact of their grades on their degree outcome. </w:t>
            </w:r>
            <w:r w:rsidR="00AE3533">
              <w:rPr>
                <w:rFonts w:cstheme="minorHAnsi"/>
                <w:sz w:val="24"/>
                <w:szCs w:val="24"/>
                <w:lang w:val="en-GB"/>
              </w:rPr>
              <w:t>AB explained the regulations regarding progression and award, and advised students should be sign-posted to their Student Adviser in the first instance.</w:t>
            </w:r>
          </w:p>
        </w:tc>
      </w:tr>
      <w:tr w:rsidR="004B0CDB" w:rsidRPr="00C266D9" w14:paraId="0669BAAD" w14:textId="77777777" w:rsidTr="00FB1E22">
        <w:tc>
          <w:tcPr>
            <w:tcW w:w="9021" w:type="dxa"/>
            <w:gridSpan w:val="2"/>
            <w:shd w:val="clear" w:color="auto" w:fill="BDD6EE" w:themeFill="accent1" w:themeFillTint="66"/>
          </w:tcPr>
          <w:p w14:paraId="0E6CFE70" w14:textId="77777777" w:rsidR="004B0CDB" w:rsidRPr="00C266D9" w:rsidRDefault="004B0CDB" w:rsidP="00FB1E22">
            <w:pPr>
              <w:rPr>
                <w:rFonts w:cstheme="minorHAnsi"/>
                <w:b/>
                <w:bCs/>
                <w:sz w:val="24"/>
                <w:szCs w:val="24"/>
                <w:lang w:val="en-GB"/>
              </w:rPr>
            </w:pPr>
            <w:bookmarkStart w:id="0" w:name="_Hlk190357218"/>
            <w:r w:rsidRPr="00C266D9">
              <w:rPr>
                <w:rFonts w:cstheme="minorHAnsi"/>
                <w:b/>
                <w:bCs/>
                <w:sz w:val="24"/>
                <w:szCs w:val="24"/>
                <w:lang w:val="en-GB"/>
              </w:rPr>
              <w:lastRenderedPageBreak/>
              <w:t>Actions</w:t>
            </w:r>
          </w:p>
        </w:tc>
      </w:tr>
      <w:tr w:rsidR="00455DA3" w:rsidRPr="00C266D9" w14:paraId="4CBD8225" w14:textId="77777777" w:rsidTr="009F5EE5">
        <w:tc>
          <w:tcPr>
            <w:tcW w:w="1134" w:type="dxa"/>
          </w:tcPr>
          <w:p w14:paraId="212B23DD" w14:textId="0616F76A" w:rsidR="00455DA3" w:rsidRPr="00C266D9" w:rsidRDefault="00862D8B" w:rsidP="00455DA3">
            <w:pPr>
              <w:rPr>
                <w:rFonts w:cstheme="minorHAnsi"/>
                <w:sz w:val="24"/>
                <w:szCs w:val="24"/>
                <w:lang w:val="en-GB"/>
              </w:rPr>
            </w:pPr>
            <w:r>
              <w:rPr>
                <w:rFonts w:cstheme="minorHAnsi"/>
                <w:sz w:val="24"/>
                <w:szCs w:val="24"/>
                <w:lang w:val="en-GB"/>
              </w:rPr>
              <w:t>MB</w:t>
            </w:r>
          </w:p>
        </w:tc>
        <w:tc>
          <w:tcPr>
            <w:tcW w:w="7887" w:type="dxa"/>
          </w:tcPr>
          <w:p w14:paraId="0F0BA4CA" w14:textId="2227C989" w:rsidR="00455DA3" w:rsidRPr="00C266D9" w:rsidRDefault="00DA53CD" w:rsidP="00455DA3">
            <w:pPr>
              <w:rPr>
                <w:rFonts w:cstheme="minorHAnsi"/>
                <w:sz w:val="24"/>
                <w:szCs w:val="24"/>
                <w:lang w:val="en-GB"/>
              </w:rPr>
            </w:pPr>
            <w:r>
              <w:rPr>
                <w:rFonts w:cstheme="minorHAnsi"/>
                <w:sz w:val="24"/>
                <w:szCs w:val="24"/>
                <w:lang w:val="en-GB"/>
              </w:rPr>
              <w:t>Liaise with Teaching Team for the Evaluation course regarding video issues</w:t>
            </w:r>
            <w:r w:rsidR="00003981">
              <w:rPr>
                <w:rFonts w:cstheme="minorHAnsi"/>
                <w:sz w:val="24"/>
                <w:szCs w:val="24"/>
                <w:lang w:val="en-GB"/>
              </w:rPr>
              <w:t>.</w:t>
            </w:r>
          </w:p>
        </w:tc>
      </w:tr>
      <w:tr w:rsidR="00DA53CD" w:rsidRPr="00C266D9" w14:paraId="2DC83500" w14:textId="77777777" w:rsidTr="009F5EE5">
        <w:tc>
          <w:tcPr>
            <w:tcW w:w="1134" w:type="dxa"/>
          </w:tcPr>
          <w:p w14:paraId="35930D01" w14:textId="4561BD86" w:rsidR="00DA53CD" w:rsidRDefault="00DA53CD" w:rsidP="00455DA3">
            <w:pPr>
              <w:rPr>
                <w:rFonts w:cstheme="minorHAnsi"/>
                <w:sz w:val="24"/>
                <w:szCs w:val="24"/>
              </w:rPr>
            </w:pPr>
            <w:r>
              <w:rPr>
                <w:rFonts w:cstheme="minorHAnsi"/>
                <w:sz w:val="24"/>
                <w:szCs w:val="24"/>
              </w:rPr>
              <w:t>Reps</w:t>
            </w:r>
          </w:p>
        </w:tc>
        <w:tc>
          <w:tcPr>
            <w:tcW w:w="7887" w:type="dxa"/>
          </w:tcPr>
          <w:p w14:paraId="2DE981AD" w14:textId="657A5BFC" w:rsidR="00DA53CD" w:rsidRDefault="00DA53CD" w:rsidP="00455DA3">
            <w:pPr>
              <w:rPr>
                <w:rFonts w:cstheme="minorHAnsi"/>
                <w:sz w:val="24"/>
                <w:szCs w:val="24"/>
              </w:rPr>
            </w:pPr>
            <w:r>
              <w:rPr>
                <w:rFonts w:cstheme="minorHAnsi"/>
                <w:sz w:val="24"/>
                <w:szCs w:val="24"/>
              </w:rPr>
              <w:t xml:space="preserve">Encourage students to report any issues with teaching materials, including videos, to the Course </w:t>
            </w:r>
            <w:proofErr w:type="spellStart"/>
            <w:r>
              <w:rPr>
                <w:rFonts w:cstheme="minorHAnsi"/>
                <w:sz w:val="24"/>
                <w:szCs w:val="24"/>
              </w:rPr>
              <w:t>Organiser</w:t>
            </w:r>
            <w:proofErr w:type="spellEnd"/>
            <w:r>
              <w:rPr>
                <w:rFonts w:cstheme="minorHAnsi"/>
                <w:sz w:val="24"/>
                <w:szCs w:val="24"/>
              </w:rPr>
              <w:t xml:space="preserve"> in the first instance</w:t>
            </w:r>
            <w:r w:rsidR="00003981">
              <w:rPr>
                <w:rFonts w:cstheme="minorHAnsi"/>
                <w:sz w:val="24"/>
                <w:szCs w:val="24"/>
              </w:rPr>
              <w:t>.</w:t>
            </w:r>
          </w:p>
          <w:p w14:paraId="6566A4AC" w14:textId="0D432F4D" w:rsidR="00DA53CD" w:rsidRDefault="00DA53CD" w:rsidP="00455DA3">
            <w:pPr>
              <w:rPr>
                <w:rFonts w:cstheme="minorHAnsi"/>
                <w:sz w:val="24"/>
                <w:szCs w:val="24"/>
              </w:rPr>
            </w:pPr>
            <w:r>
              <w:rPr>
                <w:rFonts w:cstheme="minorHAnsi"/>
                <w:sz w:val="24"/>
                <w:szCs w:val="24"/>
              </w:rPr>
              <w:t>If reporting to the SSLC, provide details of specific course/folder</w:t>
            </w:r>
            <w:r w:rsidR="00003981">
              <w:rPr>
                <w:rFonts w:cstheme="minorHAnsi"/>
                <w:sz w:val="24"/>
                <w:szCs w:val="24"/>
              </w:rPr>
              <w:t>.</w:t>
            </w:r>
          </w:p>
        </w:tc>
      </w:tr>
      <w:tr w:rsidR="00B55520" w:rsidRPr="00C266D9" w14:paraId="62C706BD" w14:textId="77777777" w:rsidTr="009F5EE5">
        <w:tc>
          <w:tcPr>
            <w:tcW w:w="1134" w:type="dxa"/>
          </w:tcPr>
          <w:p w14:paraId="6739B6B6" w14:textId="20BEC53A" w:rsidR="00B55520" w:rsidRDefault="00B55520" w:rsidP="00455DA3">
            <w:pPr>
              <w:rPr>
                <w:rFonts w:cstheme="minorHAnsi"/>
                <w:sz w:val="24"/>
                <w:szCs w:val="24"/>
              </w:rPr>
            </w:pPr>
            <w:r>
              <w:rPr>
                <w:rFonts w:cstheme="minorHAnsi"/>
                <w:sz w:val="24"/>
                <w:szCs w:val="24"/>
              </w:rPr>
              <w:t xml:space="preserve">MB </w:t>
            </w:r>
          </w:p>
        </w:tc>
        <w:tc>
          <w:tcPr>
            <w:tcW w:w="7887" w:type="dxa"/>
          </w:tcPr>
          <w:p w14:paraId="2C2356D5" w14:textId="29BACFB6" w:rsidR="00B55520" w:rsidRDefault="00AE3533" w:rsidP="00455DA3">
            <w:pPr>
              <w:rPr>
                <w:rFonts w:cstheme="minorHAnsi"/>
                <w:sz w:val="24"/>
                <w:szCs w:val="24"/>
              </w:rPr>
            </w:pPr>
            <w:r>
              <w:rPr>
                <w:rFonts w:cstheme="minorHAnsi"/>
                <w:sz w:val="24"/>
                <w:szCs w:val="24"/>
              </w:rPr>
              <w:t>Review wording in the Learn Hub</w:t>
            </w:r>
            <w:r w:rsidR="002B1AF8">
              <w:rPr>
                <w:rFonts w:cstheme="minorHAnsi"/>
                <w:sz w:val="24"/>
                <w:szCs w:val="24"/>
              </w:rPr>
              <w:t xml:space="preserve"> and issue an announcement</w:t>
            </w:r>
            <w:r>
              <w:rPr>
                <w:rFonts w:cstheme="minorHAnsi"/>
                <w:sz w:val="24"/>
                <w:szCs w:val="24"/>
              </w:rPr>
              <w:t xml:space="preserve"> to clarify </w:t>
            </w:r>
            <w:r w:rsidR="002B1AF8">
              <w:rPr>
                <w:rFonts w:cstheme="minorHAnsi"/>
                <w:sz w:val="24"/>
                <w:szCs w:val="24"/>
              </w:rPr>
              <w:t>the consequences of failing a course, and the importance of declaring exceptional circumstances.</w:t>
            </w:r>
          </w:p>
        </w:tc>
      </w:tr>
      <w:bookmarkEnd w:id="0"/>
    </w:tbl>
    <w:p w14:paraId="680E426A" w14:textId="632B0622" w:rsidR="002A441F" w:rsidRPr="00C266D9" w:rsidRDefault="002A441F" w:rsidP="7BA32D94">
      <w:pPr>
        <w:spacing w:before="0" w:after="0"/>
        <w:rPr>
          <w:rFonts w:cstheme="minorHAnsi"/>
          <w:sz w:val="24"/>
          <w:szCs w:val="24"/>
        </w:rPr>
      </w:pPr>
    </w:p>
    <w:p w14:paraId="0497261D" w14:textId="77777777" w:rsidR="002A441F" w:rsidRPr="00C266D9" w:rsidRDefault="002A441F" w:rsidP="7BA32D94">
      <w:pPr>
        <w:spacing w:before="0" w:after="0"/>
        <w:rPr>
          <w:rFonts w:cstheme="minorHAnsi"/>
          <w:sz w:val="24"/>
          <w:szCs w:val="24"/>
        </w:rPr>
        <w:sectPr w:rsidR="002A441F" w:rsidRPr="00C266D9" w:rsidSect="008700F3">
          <w:headerReference w:type="default" r:id="rId8"/>
          <w:footerReference w:type="default" r:id="rId9"/>
          <w:pgSz w:w="11906" w:h="16838"/>
          <w:pgMar w:top="1440" w:right="1440" w:bottom="1440" w:left="1440" w:header="708" w:footer="397" w:gutter="0"/>
          <w:cols w:space="708"/>
          <w:docGrid w:linePitch="360"/>
        </w:sectPr>
      </w:pPr>
    </w:p>
    <w:tbl>
      <w:tblPr>
        <w:tblStyle w:val="Minutes2"/>
        <w:tblW w:w="5003" w:type="pct"/>
        <w:tblInd w:w="-5" w:type="dxa"/>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021"/>
      </w:tblGrid>
      <w:tr w:rsidR="00447759" w:rsidRPr="00C266D9" w14:paraId="325E125A" w14:textId="77777777" w:rsidTr="00B4734A">
        <w:trPr>
          <w:cnfStyle w:val="100000000000" w:firstRow="1" w:lastRow="0" w:firstColumn="0" w:lastColumn="0" w:oddVBand="0" w:evenVBand="0" w:oddHBand="0" w:evenHBand="0" w:firstRowFirstColumn="0" w:firstRowLastColumn="0" w:lastRowFirstColumn="0" w:lastRowLastColumn="0"/>
          <w:trHeight w:val="431"/>
        </w:trPr>
        <w:tc>
          <w:tcPr>
            <w:tcW w:w="9021" w:type="dxa"/>
            <w:vAlign w:val="center"/>
          </w:tcPr>
          <w:p w14:paraId="7106F125" w14:textId="0630FE18" w:rsidR="00447759" w:rsidRPr="00C266D9" w:rsidRDefault="00FA6576" w:rsidP="00B4734A">
            <w:pPr>
              <w:spacing w:before="0" w:after="0"/>
              <w:rPr>
                <w:rFonts w:cstheme="minorHAnsi"/>
                <w:b/>
                <w:bCs/>
                <w:color w:val="000000" w:themeColor="text1"/>
                <w:sz w:val="24"/>
                <w:szCs w:val="24"/>
                <w:lang w:val="en-GB"/>
              </w:rPr>
            </w:pPr>
            <w:r>
              <w:rPr>
                <w:rFonts w:cstheme="minorHAnsi"/>
                <w:b/>
                <w:bCs/>
                <w:color w:val="000000" w:themeColor="text1"/>
                <w:sz w:val="24"/>
                <w:szCs w:val="24"/>
                <w:lang w:val="en-GB"/>
              </w:rPr>
              <w:t>AOB and date of n</w:t>
            </w:r>
            <w:r w:rsidR="00C247BA">
              <w:rPr>
                <w:rFonts w:cstheme="minorHAnsi"/>
                <w:b/>
                <w:bCs/>
                <w:color w:val="000000" w:themeColor="text1"/>
                <w:sz w:val="24"/>
                <w:szCs w:val="24"/>
                <w:lang w:val="en-GB"/>
              </w:rPr>
              <w:t>ext meeting</w:t>
            </w:r>
          </w:p>
        </w:tc>
      </w:tr>
      <w:tr w:rsidR="00447759" w:rsidRPr="00C266D9" w14:paraId="50B6759C" w14:textId="77777777" w:rsidTr="00B4734A">
        <w:tc>
          <w:tcPr>
            <w:tcW w:w="9021" w:type="dxa"/>
          </w:tcPr>
          <w:p w14:paraId="3A7FB7AF" w14:textId="1A807E43" w:rsidR="005B361E" w:rsidRPr="00AE3533" w:rsidRDefault="005B361E" w:rsidP="00AE3533">
            <w:pPr>
              <w:rPr>
                <w:rFonts w:cstheme="minorHAnsi"/>
                <w:sz w:val="24"/>
                <w:szCs w:val="24"/>
                <w:lang w:val="en-GB"/>
              </w:rPr>
            </w:pPr>
            <w:r w:rsidRPr="00AE3533">
              <w:rPr>
                <w:rFonts w:cstheme="minorHAnsi"/>
                <w:sz w:val="24"/>
                <w:szCs w:val="24"/>
                <w:lang w:val="en-GB"/>
              </w:rPr>
              <w:t xml:space="preserve">The Chair thanked </w:t>
            </w:r>
            <w:r w:rsidR="00862D8B" w:rsidRPr="00AE3533">
              <w:rPr>
                <w:rFonts w:cstheme="minorHAnsi"/>
                <w:sz w:val="24"/>
                <w:szCs w:val="24"/>
                <w:lang w:val="en-GB"/>
              </w:rPr>
              <w:t>N</w:t>
            </w:r>
            <w:r w:rsidR="00003981">
              <w:rPr>
                <w:rFonts w:cstheme="minorHAnsi"/>
                <w:sz w:val="24"/>
                <w:szCs w:val="24"/>
                <w:lang w:val="en-GB"/>
              </w:rPr>
              <w:t>goni</w:t>
            </w:r>
            <w:r w:rsidR="00862D8B" w:rsidRPr="00AE3533">
              <w:rPr>
                <w:rFonts w:cstheme="minorHAnsi"/>
                <w:sz w:val="24"/>
                <w:szCs w:val="24"/>
                <w:lang w:val="en-GB"/>
              </w:rPr>
              <w:t xml:space="preserve"> </w:t>
            </w:r>
            <w:r w:rsidRPr="00AE3533">
              <w:rPr>
                <w:rFonts w:cstheme="minorHAnsi"/>
                <w:sz w:val="24"/>
                <w:szCs w:val="24"/>
                <w:lang w:val="en-GB"/>
              </w:rPr>
              <w:t xml:space="preserve">for </w:t>
            </w:r>
            <w:r w:rsidR="00862D8B" w:rsidRPr="00AE3533">
              <w:rPr>
                <w:rFonts w:cstheme="minorHAnsi"/>
                <w:sz w:val="24"/>
                <w:szCs w:val="24"/>
                <w:lang w:val="en-GB"/>
              </w:rPr>
              <w:t>his</w:t>
            </w:r>
            <w:r w:rsidR="00B55520" w:rsidRPr="00AE3533">
              <w:rPr>
                <w:rFonts w:cstheme="minorHAnsi"/>
                <w:sz w:val="24"/>
                <w:szCs w:val="24"/>
                <w:lang w:val="en-GB"/>
              </w:rPr>
              <w:t xml:space="preserve"> time and</w:t>
            </w:r>
            <w:r w:rsidR="00862D8B" w:rsidRPr="00AE3533">
              <w:rPr>
                <w:rFonts w:cstheme="minorHAnsi"/>
                <w:sz w:val="24"/>
                <w:szCs w:val="24"/>
                <w:lang w:val="en-GB"/>
              </w:rPr>
              <w:t xml:space="preserve"> feedback</w:t>
            </w:r>
            <w:r w:rsidR="00AE3533" w:rsidRPr="00AE3533">
              <w:rPr>
                <w:rFonts w:cstheme="minorHAnsi"/>
                <w:sz w:val="24"/>
                <w:szCs w:val="24"/>
                <w:lang w:val="en-GB"/>
              </w:rPr>
              <w:t>.</w:t>
            </w:r>
          </w:p>
        </w:tc>
      </w:tr>
    </w:tbl>
    <w:p w14:paraId="7914DE20" w14:textId="56FB66F1" w:rsidR="00C1647C" w:rsidRPr="00C266D9" w:rsidRDefault="00C1647C" w:rsidP="0079016F">
      <w:pPr>
        <w:spacing w:before="0" w:after="0"/>
        <w:rPr>
          <w:rFonts w:cstheme="minorHAnsi"/>
          <w:sz w:val="24"/>
          <w:szCs w:val="24"/>
        </w:rPr>
      </w:pPr>
    </w:p>
    <w:sectPr w:rsidR="00C1647C" w:rsidRPr="00C266D9" w:rsidSect="008700F3">
      <w:type w:val="continuous"/>
      <w:pgSz w:w="11906" w:h="16838"/>
      <w:pgMar w:top="1440" w:right="1440" w:bottom="568"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6A410" w14:textId="77777777" w:rsidR="009B0221" w:rsidRDefault="009B0221" w:rsidP="000570E8">
      <w:pPr>
        <w:spacing w:before="0" w:after="0"/>
      </w:pPr>
      <w:r>
        <w:separator/>
      </w:r>
    </w:p>
  </w:endnote>
  <w:endnote w:type="continuationSeparator" w:id="0">
    <w:p w14:paraId="7CBFD7B6" w14:textId="77777777" w:rsidR="009B0221" w:rsidRDefault="009B0221" w:rsidP="000570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965942"/>
      <w:docPartObj>
        <w:docPartGallery w:val="Page Numbers (Bottom of Page)"/>
        <w:docPartUnique/>
      </w:docPartObj>
    </w:sdtPr>
    <w:sdtEndPr>
      <w:rPr>
        <w:noProof/>
      </w:rPr>
    </w:sdtEndPr>
    <w:sdtContent>
      <w:p w14:paraId="463F29E8" w14:textId="1A07CCD7" w:rsidR="00641A15" w:rsidRDefault="00641A15" w:rsidP="008700F3">
        <w:pPr>
          <w:pStyle w:val="Footer"/>
          <w:jc w:val="center"/>
        </w:pPr>
        <w:r>
          <w:fldChar w:fldCharType="begin"/>
        </w:r>
        <w:r>
          <w:instrText xml:space="preserve"> PAGE   \* MERGEFORMAT </w:instrText>
        </w:r>
        <w:r>
          <w:fldChar w:fldCharType="separate"/>
        </w:r>
        <w:r w:rsidR="00524D4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CAFA0" w14:textId="77777777" w:rsidR="009B0221" w:rsidRDefault="009B0221" w:rsidP="000570E8">
      <w:pPr>
        <w:spacing w:before="0" w:after="0"/>
      </w:pPr>
      <w:r>
        <w:separator/>
      </w:r>
    </w:p>
  </w:footnote>
  <w:footnote w:type="continuationSeparator" w:id="0">
    <w:p w14:paraId="32378B9C" w14:textId="77777777" w:rsidR="009B0221" w:rsidRDefault="009B0221" w:rsidP="000570E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8C42" w14:textId="7659250D" w:rsidR="000570E8" w:rsidRDefault="009B0221" w:rsidP="000570E8">
    <w:pPr>
      <w:pStyle w:val="Header"/>
    </w:pPr>
    <w:sdt>
      <w:sdtPr>
        <w:id w:val="-1445071121"/>
        <w:docPartObj>
          <w:docPartGallery w:val="Watermarks"/>
          <w:docPartUnique/>
        </w:docPartObj>
      </w:sdtPr>
      <w:sdtEndPr/>
      <w:sdtContent>
        <w:r>
          <w:rPr>
            <w:noProof/>
          </w:rPr>
          <w:pict w14:anchorId="02DB9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570E8">
      <w:t>Online Learning</w:t>
    </w:r>
  </w:p>
  <w:p w14:paraId="7DF9D40F" w14:textId="77777777" w:rsidR="000570E8" w:rsidRDefault="000570E8" w:rsidP="000570E8">
    <w:pPr>
      <w:pStyle w:val="Header"/>
    </w:pPr>
    <w:r>
      <w:t>School of Social and Political Sciences</w:t>
    </w:r>
  </w:p>
  <w:p w14:paraId="3B7B4B86" w14:textId="77777777" w:rsidR="000570E8" w:rsidRDefault="000570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2D80"/>
    <w:multiLevelType w:val="hybridMultilevel"/>
    <w:tmpl w:val="657E1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505779"/>
    <w:multiLevelType w:val="hybridMultilevel"/>
    <w:tmpl w:val="28465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9D6D3E"/>
    <w:multiLevelType w:val="hybridMultilevel"/>
    <w:tmpl w:val="62586A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667514"/>
    <w:multiLevelType w:val="hybridMultilevel"/>
    <w:tmpl w:val="B1AC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1261C"/>
    <w:multiLevelType w:val="hybridMultilevel"/>
    <w:tmpl w:val="62E67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AE3DFE"/>
    <w:multiLevelType w:val="hybridMultilevel"/>
    <w:tmpl w:val="14C419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2A5601"/>
    <w:multiLevelType w:val="hybridMultilevel"/>
    <w:tmpl w:val="49443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824254"/>
    <w:multiLevelType w:val="hybridMultilevel"/>
    <w:tmpl w:val="25DAA0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E05F59"/>
    <w:multiLevelType w:val="hybridMultilevel"/>
    <w:tmpl w:val="30FA4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450242"/>
    <w:multiLevelType w:val="hybridMultilevel"/>
    <w:tmpl w:val="7FB4A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F904D0"/>
    <w:multiLevelType w:val="hybridMultilevel"/>
    <w:tmpl w:val="8148144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2E390C"/>
    <w:multiLevelType w:val="hybridMultilevel"/>
    <w:tmpl w:val="FA66A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465E85"/>
    <w:multiLevelType w:val="hybridMultilevel"/>
    <w:tmpl w:val="91C6F6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9A00E4"/>
    <w:multiLevelType w:val="hybridMultilevel"/>
    <w:tmpl w:val="B2CE1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A64943"/>
    <w:multiLevelType w:val="multilevel"/>
    <w:tmpl w:val="3172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CD2A0B"/>
    <w:multiLevelType w:val="hybridMultilevel"/>
    <w:tmpl w:val="D85E3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5D46A6"/>
    <w:multiLevelType w:val="hybridMultilevel"/>
    <w:tmpl w:val="2F787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0039FB"/>
    <w:multiLevelType w:val="hybridMultilevel"/>
    <w:tmpl w:val="1652A56A"/>
    <w:lvl w:ilvl="0" w:tplc="9CB44AE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586911"/>
    <w:multiLevelType w:val="hybridMultilevel"/>
    <w:tmpl w:val="14C06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431570"/>
    <w:multiLevelType w:val="hybridMultilevel"/>
    <w:tmpl w:val="5AAE5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1D2C69"/>
    <w:multiLevelType w:val="hybridMultilevel"/>
    <w:tmpl w:val="FF96C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BA0610"/>
    <w:multiLevelType w:val="hybridMultilevel"/>
    <w:tmpl w:val="8CBEC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29159E"/>
    <w:multiLevelType w:val="hybridMultilevel"/>
    <w:tmpl w:val="E50A2BAC"/>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B6C2E73"/>
    <w:multiLevelType w:val="hybridMultilevel"/>
    <w:tmpl w:val="58EE3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31C2C7B"/>
    <w:multiLevelType w:val="hybridMultilevel"/>
    <w:tmpl w:val="886AEB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DC63A1B"/>
    <w:multiLevelType w:val="hybridMultilevel"/>
    <w:tmpl w:val="D71C0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2C566E"/>
    <w:multiLevelType w:val="hybridMultilevel"/>
    <w:tmpl w:val="05AA8A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AA19F8"/>
    <w:multiLevelType w:val="hybridMultilevel"/>
    <w:tmpl w:val="52C240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AE5D51"/>
    <w:multiLevelType w:val="hybridMultilevel"/>
    <w:tmpl w:val="4EB6FD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AD62CB9"/>
    <w:multiLevelType w:val="hybridMultilevel"/>
    <w:tmpl w:val="E2CA24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F6A69CF"/>
    <w:multiLevelType w:val="hybridMultilevel"/>
    <w:tmpl w:val="00FAE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7"/>
  </w:num>
  <w:num w:numId="2">
    <w:abstractNumId w:val="22"/>
  </w:num>
  <w:num w:numId="3">
    <w:abstractNumId w:val="17"/>
  </w:num>
  <w:num w:numId="4">
    <w:abstractNumId w:val="6"/>
  </w:num>
  <w:num w:numId="5">
    <w:abstractNumId w:val="11"/>
  </w:num>
  <w:num w:numId="6">
    <w:abstractNumId w:val="1"/>
  </w:num>
  <w:num w:numId="7">
    <w:abstractNumId w:val="20"/>
  </w:num>
  <w:num w:numId="8">
    <w:abstractNumId w:val="21"/>
  </w:num>
  <w:num w:numId="9">
    <w:abstractNumId w:val="23"/>
  </w:num>
  <w:num w:numId="10">
    <w:abstractNumId w:val="3"/>
  </w:num>
  <w:num w:numId="11">
    <w:abstractNumId w:val="8"/>
  </w:num>
  <w:num w:numId="12">
    <w:abstractNumId w:val="10"/>
  </w:num>
  <w:num w:numId="13">
    <w:abstractNumId w:val="29"/>
  </w:num>
  <w:num w:numId="14">
    <w:abstractNumId w:val="28"/>
  </w:num>
  <w:num w:numId="15">
    <w:abstractNumId w:val="2"/>
  </w:num>
  <w:num w:numId="16">
    <w:abstractNumId w:val="5"/>
  </w:num>
  <w:num w:numId="17">
    <w:abstractNumId w:val="13"/>
  </w:num>
  <w:num w:numId="18">
    <w:abstractNumId w:val="7"/>
  </w:num>
  <w:num w:numId="19">
    <w:abstractNumId w:val="18"/>
  </w:num>
  <w:num w:numId="20">
    <w:abstractNumId w:val="19"/>
  </w:num>
  <w:num w:numId="21">
    <w:abstractNumId w:val="30"/>
  </w:num>
  <w:num w:numId="22">
    <w:abstractNumId w:val="24"/>
  </w:num>
  <w:num w:numId="23">
    <w:abstractNumId w:val="15"/>
  </w:num>
  <w:num w:numId="24">
    <w:abstractNumId w:val="16"/>
  </w:num>
  <w:num w:numId="25">
    <w:abstractNumId w:val="9"/>
  </w:num>
  <w:num w:numId="26">
    <w:abstractNumId w:val="4"/>
  </w:num>
  <w:num w:numId="27">
    <w:abstractNumId w:val="14"/>
  </w:num>
  <w:num w:numId="28">
    <w:abstractNumId w:val="0"/>
  </w:num>
  <w:num w:numId="29">
    <w:abstractNumId w:val="12"/>
  </w:num>
  <w:num w:numId="30">
    <w:abstractNumId w:val="25"/>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33"/>
    <w:rsid w:val="00002D0C"/>
    <w:rsid w:val="00003981"/>
    <w:rsid w:val="00037184"/>
    <w:rsid w:val="0003791D"/>
    <w:rsid w:val="000430D7"/>
    <w:rsid w:val="000570E8"/>
    <w:rsid w:val="00057177"/>
    <w:rsid w:val="000835C1"/>
    <w:rsid w:val="000A0A18"/>
    <w:rsid w:val="000A21B9"/>
    <w:rsid w:val="000C06C4"/>
    <w:rsid w:val="000D5A41"/>
    <w:rsid w:val="000E64E4"/>
    <w:rsid w:val="000F0156"/>
    <w:rsid w:val="0010054E"/>
    <w:rsid w:val="00123493"/>
    <w:rsid w:val="00142355"/>
    <w:rsid w:val="0015043F"/>
    <w:rsid w:val="00150FDC"/>
    <w:rsid w:val="001626C6"/>
    <w:rsid w:val="00164E56"/>
    <w:rsid w:val="00174C8C"/>
    <w:rsid w:val="0018373A"/>
    <w:rsid w:val="0019453F"/>
    <w:rsid w:val="001955C2"/>
    <w:rsid w:val="001967DC"/>
    <w:rsid w:val="001A03BD"/>
    <w:rsid w:val="001A769D"/>
    <w:rsid w:val="001B6B6F"/>
    <w:rsid w:val="001B6F0E"/>
    <w:rsid w:val="001D4DE9"/>
    <w:rsid w:val="001D62B2"/>
    <w:rsid w:val="001E543D"/>
    <w:rsid w:val="0020033D"/>
    <w:rsid w:val="00202ADE"/>
    <w:rsid w:val="00215A68"/>
    <w:rsid w:val="00215B4D"/>
    <w:rsid w:val="00241263"/>
    <w:rsid w:val="00247B81"/>
    <w:rsid w:val="002722BE"/>
    <w:rsid w:val="00272C47"/>
    <w:rsid w:val="002748D7"/>
    <w:rsid w:val="00280374"/>
    <w:rsid w:val="00282392"/>
    <w:rsid w:val="002857E7"/>
    <w:rsid w:val="00290DA7"/>
    <w:rsid w:val="0029403B"/>
    <w:rsid w:val="002A441F"/>
    <w:rsid w:val="002A6561"/>
    <w:rsid w:val="002B1AF8"/>
    <w:rsid w:val="002B30EA"/>
    <w:rsid w:val="002B5CA7"/>
    <w:rsid w:val="002B6B80"/>
    <w:rsid w:val="002D1B51"/>
    <w:rsid w:val="002D2074"/>
    <w:rsid w:val="002F4684"/>
    <w:rsid w:val="003102FA"/>
    <w:rsid w:val="00322934"/>
    <w:rsid w:val="00337391"/>
    <w:rsid w:val="00343606"/>
    <w:rsid w:val="00362975"/>
    <w:rsid w:val="003713D4"/>
    <w:rsid w:val="003B56DA"/>
    <w:rsid w:val="003B75AC"/>
    <w:rsid w:val="003C05A9"/>
    <w:rsid w:val="003F0CDC"/>
    <w:rsid w:val="0040232F"/>
    <w:rsid w:val="00407499"/>
    <w:rsid w:val="00412B3E"/>
    <w:rsid w:val="00420E77"/>
    <w:rsid w:val="00421605"/>
    <w:rsid w:val="00424613"/>
    <w:rsid w:val="00427395"/>
    <w:rsid w:val="00434936"/>
    <w:rsid w:val="00447759"/>
    <w:rsid w:val="00455DA3"/>
    <w:rsid w:val="00461E7E"/>
    <w:rsid w:val="004673A8"/>
    <w:rsid w:val="00486D9A"/>
    <w:rsid w:val="00491D0E"/>
    <w:rsid w:val="004923F4"/>
    <w:rsid w:val="00493D18"/>
    <w:rsid w:val="004A2EE8"/>
    <w:rsid w:val="004A591A"/>
    <w:rsid w:val="004B0CDB"/>
    <w:rsid w:val="004B35A1"/>
    <w:rsid w:val="004C0F1C"/>
    <w:rsid w:val="00524D48"/>
    <w:rsid w:val="005254B3"/>
    <w:rsid w:val="00525671"/>
    <w:rsid w:val="005262F9"/>
    <w:rsid w:val="00553DAC"/>
    <w:rsid w:val="00553FF9"/>
    <w:rsid w:val="005930BD"/>
    <w:rsid w:val="005A2051"/>
    <w:rsid w:val="005B361E"/>
    <w:rsid w:val="005B7E6D"/>
    <w:rsid w:val="005C3843"/>
    <w:rsid w:val="005D087D"/>
    <w:rsid w:val="005D4C86"/>
    <w:rsid w:val="005F3DF0"/>
    <w:rsid w:val="005F72CF"/>
    <w:rsid w:val="0060460B"/>
    <w:rsid w:val="00610DDE"/>
    <w:rsid w:val="006218F7"/>
    <w:rsid w:val="006257D5"/>
    <w:rsid w:val="00625EA6"/>
    <w:rsid w:val="00627B25"/>
    <w:rsid w:val="006370FB"/>
    <w:rsid w:val="00641A15"/>
    <w:rsid w:val="006420F2"/>
    <w:rsid w:val="00642642"/>
    <w:rsid w:val="006444C1"/>
    <w:rsid w:val="00651307"/>
    <w:rsid w:val="00656150"/>
    <w:rsid w:val="006646D1"/>
    <w:rsid w:val="006659E4"/>
    <w:rsid w:val="006711D7"/>
    <w:rsid w:val="00672277"/>
    <w:rsid w:val="006904CC"/>
    <w:rsid w:val="006B2320"/>
    <w:rsid w:val="006C134B"/>
    <w:rsid w:val="006C44C8"/>
    <w:rsid w:val="006C5893"/>
    <w:rsid w:val="006C6F8F"/>
    <w:rsid w:val="006E7042"/>
    <w:rsid w:val="0071466F"/>
    <w:rsid w:val="00717ED7"/>
    <w:rsid w:val="00721A72"/>
    <w:rsid w:val="00732F82"/>
    <w:rsid w:val="00745D17"/>
    <w:rsid w:val="00747CCD"/>
    <w:rsid w:val="00753137"/>
    <w:rsid w:val="00754AE8"/>
    <w:rsid w:val="007571FE"/>
    <w:rsid w:val="0076264D"/>
    <w:rsid w:val="00773ACD"/>
    <w:rsid w:val="00777349"/>
    <w:rsid w:val="0079016F"/>
    <w:rsid w:val="007906F6"/>
    <w:rsid w:val="00796A4A"/>
    <w:rsid w:val="007B283C"/>
    <w:rsid w:val="007B39F6"/>
    <w:rsid w:val="007B6D89"/>
    <w:rsid w:val="007C7A63"/>
    <w:rsid w:val="007D5FB7"/>
    <w:rsid w:val="007E768A"/>
    <w:rsid w:val="007F6495"/>
    <w:rsid w:val="00801CD0"/>
    <w:rsid w:val="0080255E"/>
    <w:rsid w:val="00811EFF"/>
    <w:rsid w:val="00817A8A"/>
    <w:rsid w:val="00820B86"/>
    <w:rsid w:val="00831BD8"/>
    <w:rsid w:val="00835055"/>
    <w:rsid w:val="00840589"/>
    <w:rsid w:val="00860966"/>
    <w:rsid w:val="00862D8B"/>
    <w:rsid w:val="00863583"/>
    <w:rsid w:val="008700F3"/>
    <w:rsid w:val="00880D2C"/>
    <w:rsid w:val="00885195"/>
    <w:rsid w:val="00886AC9"/>
    <w:rsid w:val="00887F05"/>
    <w:rsid w:val="00890F78"/>
    <w:rsid w:val="00895226"/>
    <w:rsid w:val="008A4FDA"/>
    <w:rsid w:val="008A65E2"/>
    <w:rsid w:val="008B16FF"/>
    <w:rsid w:val="008B5222"/>
    <w:rsid w:val="008C245F"/>
    <w:rsid w:val="008C4A64"/>
    <w:rsid w:val="00906F12"/>
    <w:rsid w:val="00916448"/>
    <w:rsid w:val="0095414C"/>
    <w:rsid w:val="00966BC5"/>
    <w:rsid w:val="0098297F"/>
    <w:rsid w:val="00991F50"/>
    <w:rsid w:val="009A3DBD"/>
    <w:rsid w:val="009A7EE3"/>
    <w:rsid w:val="009B0221"/>
    <w:rsid w:val="009B55E8"/>
    <w:rsid w:val="009C6FC7"/>
    <w:rsid w:val="009F5EE5"/>
    <w:rsid w:val="00A02DA1"/>
    <w:rsid w:val="00A03895"/>
    <w:rsid w:val="00A1406E"/>
    <w:rsid w:val="00A16403"/>
    <w:rsid w:val="00A31C76"/>
    <w:rsid w:val="00A3621F"/>
    <w:rsid w:val="00A71432"/>
    <w:rsid w:val="00A80DC5"/>
    <w:rsid w:val="00A8217D"/>
    <w:rsid w:val="00A9181B"/>
    <w:rsid w:val="00AA1021"/>
    <w:rsid w:val="00AA4D04"/>
    <w:rsid w:val="00AA6CE2"/>
    <w:rsid w:val="00AA7BAD"/>
    <w:rsid w:val="00AB5B1E"/>
    <w:rsid w:val="00AE1758"/>
    <w:rsid w:val="00AE3533"/>
    <w:rsid w:val="00B034DC"/>
    <w:rsid w:val="00B061FF"/>
    <w:rsid w:val="00B06A5C"/>
    <w:rsid w:val="00B111D5"/>
    <w:rsid w:val="00B11362"/>
    <w:rsid w:val="00B229A4"/>
    <w:rsid w:val="00B26D75"/>
    <w:rsid w:val="00B40A8E"/>
    <w:rsid w:val="00B54C41"/>
    <w:rsid w:val="00B55520"/>
    <w:rsid w:val="00B70BE1"/>
    <w:rsid w:val="00B805E4"/>
    <w:rsid w:val="00BB2563"/>
    <w:rsid w:val="00BB2A91"/>
    <w:rsid w:val="00BB3268"/>
    <w:rsid w:val="00BB775D"/>
    <w:rsid w:val="00BD15C3"/>
    <w:rsid w:val="00C1647C"/>
    <w:rsid w:val="00C247BA"/>
    <w:rsid w:val="00C24939"/>
    <w:rsid w:val="00C24EAB"/>
    <w:rsid w:val="00C266D9"/>
    <w:rsid w:val="00C35BD5"/>
    <w:rsid w:val="00C45C5E"/>
    <w:rsid w:val="00C527AC"/>
    <w:rsid w:val="00C7052A"/>
    <w:rsid w:val="00C75261"/>
    <w:rsid w:val="00C86C27"/>
    <w:rsid w:val="00C92510"/>
    <w:rsid w:val="00C97890"/>
    <w:rsid w:val="00CA33CD"/>
    <w:rsid w:val="00CB0CE4"/>
    <w:rsid w:val="00CB5626"/>
    <w:rsid w:val="00CB66CE"/>
    <w:rsid w:val="00CC59BE"/>
    <w:rsid w:val="00CE0B1F"/>
    <w:rsid w:val="00CE0DC4"/>
    <w:rsid w:val="00CE5DCC"/>
    <w:rsid w:val="00CE65DE"/>
    <w:rsid w:val="00CF1ABF"/>
    <w:rsid w:val="00CF2DE2"/>
    <w:rsid w:val="00CF3470"/>
    <w:rsid w:val="00CF4C95"/>
    <w:rsid w:val="00CF6961"/>
    <w:rsid w:val="00D0244C"/>
    <w:rsid w:val="00D062C8"/>
    <w:rsid w:val="00D25709"/>
    <w:rsid w:val="00D349B2"/>
    <w:rsid w:val="00D50DB3"/>
    <w:rsid w:val="00D556E3"/>
    <w:rsid w:val="00D627F5"/>
    <w:rsid w:val="00D659D9"/>
    <w:rsid w:val="00D66FC2"/>
    <w:rsid w:val="00D71744"/>
    <w:rsid w:val="00D7325E"/>
    <w:rsid w:val="00D744AC"/>
    <w:rsid w:val="00D81231"/>
    <w:rsid w:val="00D84C8A"/>
    <w:rsid w:val="00D91E38"/>
    <w:rsid w:val="00DA3FC4"/>
    <w:rsid w:val="00DA53CD"/>
    <w:rsid w:val="00DB29E7"/>
    <w:rsid w:val="00DB59E7"/>
    <w:rsid w:val="00DB5EC1"/>
    <w:rsid w:val="00DB7AFB"/>
    <w:rsid w:val="00DC61DA"/>
    <w:rsid w:val="00DD0CF5"/>
    <w:rsid w:val="00DD2F5B"/>
    <w:rsid w:val="00DD427A"/>
    <w:rsid w:val="00DD8592"/>
    <w:rsid w:val="00DE770F"/>
    <w:rsid w:val="00DF5081"/>
    <w:rsid w:val="00E01023"/>
    <w:rsid w:val="00E0681D"/>
    <w:rsid w:val="00E17316"/>
    <w:rsid w:val="00E20CB7"/>
    <w:rsid w:val="00E36B64"/>
    <w:rsid w:val="00E3712F"/>
    <w:rsid w:val="00E46500"/>
    <w:rsid w:val="00E4718C"/>
    <w:rsid w:val="00E517BA"/>
    <w:rsid w:val="00E538CD"/>
    <w:rsid w:val="00E64CDB"/>
    <w:rsid w:val="00E65732"/>
    <w:rsid w:val="00E92F59"/>
    <w:rsid w:val="00EA254C"/>
    <w:rsid w:val="00EA3673"/>
    <w:rsid w:val="00EA7A4E"/>
    <w:rsid w:val="00EF47C5"/>
    <w:rsid w:val="00F07914"/>
    <w:rsid w:val="00F13065"/>
    <w:rsid w:val="00F24A12"/>
    <w:rsid w:val="00F25A04"/>
    <w:rsid w:val="00F414ED"/>
    <w:rsid w:val="00F53DA4"/>
    <w:rsid w:val="00F666F5"/>
    <w:rsid w:val="00F74EF4"/>
    <w:rsid w:val="00F7540C"/>
    <w:rsid w:val="00F810AD"/>
    <w:rsid w:val="00F82433"/>
    <w:rsid w:val="00F92E0B"/>
    <w:rsid w:val="00FA024D"/>
    <w:rsid w:val="00FA1BD3"/>
    <w:rsid w:val="00FA2477"/>
    <w:rsid w:val="00FA36EA"/>
    <w:rsid w:val="00FA3B72"/>
    <w:rsid w:val="00FA4F07"/>
    <w:rsid w:val="00FA6436"/>
    <w:rsid w:val="00FA6576"/>
    <w:rsid w:val="00FC13B9"/>
    <w:rsid w:val="00FC6EDB"/>
    <w:rsid w:val="00FD29B8"/>
    <w:rsid w:val="00FD2DEB"/>
    <w:rsid w:val="00FE09E0"/>
    <w:rsid w:val="00FE528D"/>
    <w:rsid w:val="00FE6FF6"/>
    <w:rsid w:val="00FF5CF6"/>
    <w:rsid w:val="01FD815B"/>
    <w:rsid w:val="02DDCE49"/>
    <w:rsid w:val="0359DC9C"/>
    <w:rsid w:val="0532636E"/>
    <w:rsid w:val="053E9DB3"/>
    <w:rsid w:val="06A3D9A6"/>
    <w:rsid w:val="0826A97C"/>
    <w:rsid w:val="084409B1"/>
    <w:rsid w:val="08F630AA"/>
    <w:rsid w:val="09C94DF4"/>
    <w:rsid w:val="0A4EF3A5"/>
    <w:rsid w:val="0A9D4B98"/>
    <w:rsid w:val="0C4C5F1B"/>
    <w:rsid w:val="0C7C84AD"/>
    <w:rsid w:val="0C990EA1"/>
    <w:rsid w:val="0D46AB2C"/>
    <w:rsid w:val="0DCD06D5"/>
    <w:rsid w:val="0DCFCABD"/>
    <w:rsid w:val="0E77D5FD"/>
    <w:rsid w:val="0EDA1476"/>
    <w:rsid w:val="0F4FF2A5"/>
    <w:rsid w:val="0F7BD39E"/>
    <w:rsid w:val="12B175D4"/>
    <w:rsid w:val="136AC7E8"/>
    <w:rsid w:val="16203713"/>
    <w:rsid w:val="175364E9"/>
    <w:rsid w:val="1DEAD907"/>
    <w:rsid w:val="209A2B53"/>
    <w:rsid w:val="22B4B75E"/>
    <w:rsid w:val="276ED161"/>
    <w:rsid w:val="28107140"/>
    <w:rsid w:val="289E2FEB"/>
    <w:rsid w:val="29D3DB7C"/>
    <w:rsid w:val="2A14E219"/>
    <w:rsid w:val="2BE6007E"/>
    <w:rsid w:val="2C38006C"/>
    <w:rsid w:val="2CDC516B"/>
    <w:rsid w:val="2CFAA1D7"/>
    <w:rsid w:val="2D4D11C0"/>
    <w:rsid w:val="2DFC7E1E"/>
    <w:rsid w:val="2E4A9B87"/>
    <w:rsid w:val="3331AD35"/>
    <w:rsid w:val="35B01288"/>
    <w:rsid w:val="36AC3BC9"/>
    <w:rsid w:val="3701009C"/>
    <w:rsid w:val="37194A1F"/>
    <w:rsid w:val="38623C63"/>
    <w:rsid w:val="3B45045B"/>
    <w:rsid w:val="3C0BE346"/>
    <w:rsid w:val="3F2D93F6"/>
    <w:rsid w:val="3FAF6BC0"/>
    <w:rsid w:val="4045FA58"/>
    <w:rsid w:val="42FB147F"/>
    <w:rsid w:val="435D78A1"/>
    <w:rsid w:val="443A2DC4"/>
    <w:rsid w:val="4569D951"/>
    <w:rsid w:val="462DDD1D"/>
    <w:rsid w:val="475E62C2"/>
    <w:rsid w:val="47902E23"/>
    <w:rsid w:val="47D86A51"/>
    <w:rsid w:val="4A64C641"/>
    <w:rsid w:val="4AD376C2"/>
    <w:rsid w:val="4BB50FF8"/>
    <w:rsid w:val="4DB637EB"/>
    <w:rsid w:val="4DCA0030"/>
    <w:rsid w:val="4F725450"/>
    <w:rsid w:val="4FBB5DFC"/>
    <w:rsid w:val="51BB9420"/>
    <w:rsid w:val="52A5043F"/>
    <w:rsid w:val="5344407D"/>
    <w:rsid w:val="5427942F"/>
    <w:rsid w:val="54BA802C"/>
    <w:rsid w:val="54EC2C33"/>
    <w:rsid w:val="55DCA501"/>
    <w:rsid w:val="55F68D63"/>
    <w:rsid w:val="56D5456A"/>
    <w:rsid w:val="584D6D3A"/>
    <w:rsid w:val="5B222887"/>
    <w:rsid w:val="5D326CE4"/>
    <w:rsid w:val="607A1BEB"/>
    <w:rsid w:val="618A2B93"/>
    <w:rsid w:val="61F48A4B"/>
    <w:rsid w:val="640FD22C"/>
    <w:rsid w:val="6760374A"/>
    <w:rsid w:val="678D444D"/>
    <w:rsid w:val="6A5E4FB1"/>
    <w:rsid w:val="6A637D38"/>
    <w:rsid w:val="6BE7CB51"/>
    <w:rsid w:val="6CD03F13"/>
    <w:rsid w:val="6E05C836"/>
    <w:rsid w:val="70EDF133"/>
    <w:rsid w:val="714F9A7C"/>
    <w:rsid w:val="71E55947"/>
    <w:rsid w:val="732AF32F"/>
    <w:rsid w:val="768CF2F2"/>
    <w:rsid w:val="76FE245C"/>
    <w:rsid w:val="771E7362"/>
    <w:rsid w:val="7794356E"/>
    <w:rsid w:val="7B18F4F7"/>
    <w:rsid w:val="7BA32D94"/>
    <w:rsid w:val="7BB9C7A1"/>
    <w:rsid w:val="7C03E64B"/>
    <w:rsid w:val="7E8E2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7EB676"/>
  <w15:chartTrackingRefBased/>
  <w15:docId w15:val="{AA00BD89-9556-4D21-83C7-E073C70E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0E8"/>
    <w:pPr>
      <w:spacing w:before="80" w:after="80"/>
    </w:pPr>
    <w:rPr>
      <w:spacing w:val="8"/>
    </w:rPr>
  </w:style>
  <w:style w:type="paragraph" w:styleId="Heading1">
    <w:name w:val="heading 1"/>
    <w:basedOn w:val="Normal"/>
    <w:link w:val="Heading1Char"/>
    <w:uiPriority w:val="1"/>
    <w:qFormat/>
    <w:rsid w:val="00420E77"/>
    <w:pPr>
      <w:ind w:left="840"/>
      <w:outlineLvl w:val="0"/>
    </w:pPr>
    <w:rPr>
      <w:rFonts w:ascii="Arial" w:eastAsia="Arial" w:hAnsi="Arial"/>
      <w:b/>
      <w:bCs/>
      <w:sz w:val="23"/>
      <w:szCs w:val="23"/>
    </w:rPr>
  </w:style>
  <w:style w:type="paragraph" w:styleId="Heading2">
    <w:name w:val="heading 2"/>
    <w:basedOn w:val="Normal"/>
    <w:next w:val="Normal"/>
    <w:link w:val="Heading2Char"/>
    <w:uiPriority w:val="9"/>
    <w:semiHidden/>
    <w:unhideWhenUsed/>
    <w:qFormat/>
    <w:rsid w:val="00420E7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20E7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20E7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E77"/>
    <w:rPr>
      <w:rFonts w:asciiTheme="majorHAnsi" w:eastAsiaTheme="majorEastAsia" w:hAnsiTheme="majorHAnsi" w:cstheme="majorBidi"/>
      <w:spacing w:val="-10"/>
      <w:kern w:val="28"/>
      <w:sz w:val="56"/>
      <w:szCs w:val="56"/>
      <w:lang w:val="en-US"/>
    </w:rPr>
  </w:style>
  <w:style w:type="table" w:customStyle="1" w:styleId="Minutes31">
    <w:name w:val="Minutes31"/>
    <w:basedOn w:val="TableNormal"/>
    <w:uiPriority w:val="99"/>
    <w:rsid w:val="00F666F5"/>
    <w:pPr>
      <w:spacing w:before="80" w:after="80"/>
    </w:pPr>
    <w:rPr>
      <w:rFonts w:ascii="Calibri" w:hAnsi="Calibri"/>
      <w:lang w:val="en-US"/>
    </w:r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l2br w:val="nil"/>
          <w:tr2bl w:val="nil"/>
        </w:tcBorders>
        <w:shd w:val="clear" w:color="auto" w:fill="BDD6EE" w:themeFill="accent1" w:themeFillTint="66"/>
      </w:tcPr>
    </w:tblStylePr>
  </w:style>
  <w:style w:type="paragraph" w:styleId="ListParagraph">
    <w:name w:val="List Paragraph"/>
    <w:basedOn w:val="Normal"/>
    <w:uiPriority w:val="34"/>
    <w:qFormat/>
    <w:rsid w:val="00420E77"/>
  </w:style>
  <w:style w:type="character" w:customStyle="1" w:styleId="Heading2Char">
    <w:name w:val="Heading 2 Char"/>
    <w:basedOn w:val="DefaultParagraphFont"/>
    <w:link w:val="Heading2"/>
    <w:uiPriority w:val="9"/>
    <w:semiHidden/>
    <w:rsid w:val="00420E77"/>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420E77"/>
    <w:rPr>
      <w:rFonts w:asciiTheme="majorHAnsi" w:eastAsiaTheme="majorEastAsia" w:hAnsiTheme="majorHAnsi" w:cstheme="majorBidi"/>
      <w:color w:val="1F4D78" w:themeColor="accent1" w:themeShade="7F"/>
      <w:sz w:val="24"/>
      <w:szCs w:val="24"/>
      <w:lang w:val="en-US"/>
    </w:rPr>
  </w:style>
  <w:style w:type="paragraph" w:customStyle="1" w:styleId="TableParagraph">
    <w:name w:val="Table Paragraph"/>
    <w:basedOn w:val="Normal"/>
    <w:uiPriority w:val="1"/>
    <w:qFormat/>
    <w:rsid w:val="00420E77"/>
  </w:style>
  <w:style w:type="character" w:customStyle="1" w:styleId="Heading1Char">
    <w:name w:val="Heading 1 Char"/>
    <w:basedOn w:val="DefaultParagraphFont"/>
    <w:link w:val="Heading1"/>
    <w:uiPriority w:val="1"/>
    <w:rsid w:val="00420E77"/>
    <w:rPr>
      <w:rFonts w:ascii="Arial" w:eastAsia="Arial" w:hAnsi="Arial"/>
      <w:b/>
      <w:bCs/>
      <w:sz w:val="23"/>
      <w:szCs w:val="23"/>
      <w:lang w:val="en-US"/>
    </w:rPr>
  </w:style>
  <w:style w:type="paragraph" w:styleId="CommentText">
    <w:name w:val="annotation text"/>
    <w:basedOn w:val="Normal"/>
    <w:link w:val="CommentTextChar"/>
    <w:uiPriority w:val="99"/>
    <w:semiHidden/>
    <w:unhideWhenUsed/>
    <w:rsid w:val="00420E77"/>
    <w:rPr>
      <w:sz w:val="20"/>
      <w:szCs w:val="20"/>
    </w:rPr>
  </w:style>
  <w:style w:type="character" w:customStyle="1" w:styleId="CommentTextChar">
    <w:name w:val="Comment Text Char"/>
    <w:basedOn w:val="DefaultParagraphFont"/>
    <w:link w:val="CommentText"/>
    <w:uiPriority w:val="99"/>
    <w:semiHidden/>
    <w:rsid w:val="00420E77"/>
    <w:rPr>
      <w:sz w:val="20"/>
      <w:szCs w:val="20"/>
      <w:lang w:val="en-US"/>
    </w:rPr>
  </w:style>
  <w:style w:type="paragraph" w:styleId="Header">
    <w:name w:val="header"/>
    <w:basedOn w:val="Normal"/>
    <w:link w:val="HeaderChar"/>
    <w:uiPriority w:val="99"/>
    <w:unhideWhenUsed/>
    <w:rsid w:val="00420E77"/>
    <w:pPr>
      <w:tabs>
        <w:tab w:val="center" w:pos="4513"/>
        <w:tab w:val="right" w:pos="9026"/>
      </w:tabs>
    </w:pPr>
  </w:style>
  <w:style w:type="character" w:customStyle="1" w:styleId="HeaderChar">
    <w:name w:val="Header Char"/>
    <w:basedOn w:val="DefaultParagraphFont"/>
    <w:link w:val="Header"/>
    <w:uiPriority w:val="99"/>
    <w:rsid w:val="00420E77"/>
    <w:rPr>
      <w:lang w:val="en-US"/>
    </w:rPr>
  </w:style>
  <w:style w:type="paragraph" w:styleId="Footer">
    <w:name w:val="footer"/>
    <w:basedOn w:val="Normal"/>
    <w:link w:val="FooterChar"/>
    <w:uiPriority w:val="99"/>
    <w:unhideWhenUsed/>
    <w:rsid w:val="00420E77"/>
    <w:pPr>
      <w:tabs>
        <w:tab w:val="center" w:pos="4513"/>
        <w:tab w:val="right" w:pos="9026"/>
      </w:tabs>
    </w:pPr>
  </w:style>
  <w:style w:type="character" w:customStyle="1" w:styleId="FooterChar">
    <w:name w:val="Footer Char"/>
    <w:basedOn w:val="DefaultParagraphFont"/>
    <w:link w:val="Footer"/>
    <w:uiPriority w:val="99"/>
    <w:rsid w:val="00420E77"/>
    <w:rPr>
      <w:lang w:val="en-US"/>
    </w:rPr>
  </w:style>
  <w:style w:type="character" w:styleId="CommentReference">
    <w:name w:val="annotation reference"/>
    <w:basedOn w:val="DefaultParagraphFont"/>
    <w:uiPriority w:val="99"/>
    <w:semiHidden/>
    <w:unhideWhenUsed/>
    <w:rsid w:val="00420E77"/>
    <w:rPr>
      <w:sz w:val="16"/>
      <w:szCs w:val="16"/>
    </w:rPr>
  </w:style>
  <w:style w:type="paragraph" w:styleId="BodyText">
    <w:name w:val="Body Text"/>
    <w:basedOn w:val="Normal"/>
    <w:link w:val="BodyTextChar"/>
    <w:uiPriority w:val="1"/>
    <w:qFormat/>
    <w:rsid w:val="00420E77"/>
    <w:pPr>
      <w:ind w:left="1552" w:hanging="355"/>
    </w:pPr>
    <w:rPr>
      <w:rFonts w:ascii="Arial" w:eastAsia="Arial" w:hAnsi="Arial"/>
      <w:sz w:val="23"/>
      <w:szCs w:val="23"/>
    </w:rPr>
  </w:style>
  <w:style w:type="character" w:customStyle="1" w:styleId="BodyTextChar">
    <w:name w:val="Body Text Char"/>
    <w:basedOn w:val="DefaultParagraphFont"/>
    <w:link w:val="BodyText"/>
    <w:uiPriority w:val="1"/>
    <w:rsid w:val="00420E77"/>
    <w:rPr>
      <w:rFonts w:ascii="Arial" w:eastAsia="Arial" w:hAnsi="Arial"/>
      <w:sz w:val="23"/>
      <w:szCs w:val="23"/>
      <w:lang w:val="en-US"/>
    </w:rPr>
  </w:style>
  <w:style w:type="paragraph" w:styleId="CommentSubject">
    <w:name w:val="annotation subject"/>
    <w:basedOn w:val="CommentText"/>
    <w:next w:val="CommentText"/>
    <w:link w:val="CommentSubjectChar"/>
    <w:uiPriority w:val="99"/>
    <w:semiHidden/>
    <w:unhideWhenUsed/>
    <w:rsid w:val="00420E77"/>
    <w:rPr>
      <w:b/>
      <w:bCs/>
    </w:rPr>
  </w:style>
  <w:style w:type="character" w:customStyle="1" w:styleId="CommentSubjectChar">
    <w:name w:val="Comment Subject Char"/>
    <w:basedOn w:val="CommentTextChar"/>
    <w:link w:val="CommentSubject"/>
    <w:uiPriority w:val="99"/>
    <w:semiHidden/>
    <w:rsid w:val="00420E77"/>
    <w:rPr>
      <w:b/>
      <w:bCs/>
      <w:sz w:val="20"/>
      <w:szCs w:val="20"/>
      <w:lang w:val="en-US"/>
    </w:rPr>
  </w:style>
  <w:style w:type="paragraph" w:styleId="BalloonText">
    <w:name w:val="Balloon Text"/>
    <w:basedOn w:val="Normal"/>
    <w:link w:val="BalloonTextChar"/>
    <w:uiPriority w:val="99"/>
    <w:semiHidden/>
    <w:unhideWhenUsed/>
    <w:rsid w:val="00420E77"/>
    <w:rPr>
      <w:rFonts w:ascii="Tahoma" w:hAnsi="Tahoma" w:cs="Tahoma"/>
      <w:sz w:val="16"/>
      <w:szCs w:val="16"/>
    </w:rPr>
  </w:style>
  <w:style w:type="character" w:customStyle="1" w:styleId="BalloonTextChar">
    <w:name w:val="Balloon Text Char"/>
    <w:basedOn w:val="DefaultParagraphFont"/>
    <w:link w:val="BalloonText"/>
    <w:uiPriority w:val="99"/>
    <w:semiHidden/>
    <w:rsid w:val="00420E77"/>
    <w:rPr>
      <w:rFonts w:ascii="Tahoma" w:hAnsi="Tahoma" w:cs="Tahoma"/>
      <w:sz w:val="16"/>
      <w:szCs w:val="16"/>
      <w:lang w:val="en-US"/>
    </w:rPr>
  </w:style>
  <w:style w:type="table" w:styleId="TableGrid">
    <w:name w:val="Table Grid"/>
    <w:basedOn w:val="TableNormal"/>
    <w:uiPriority w:val="39"/>
    <w:rsid w:val="00420E7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20E77"/>
    <w:rPr>
      <w:rFonts w:ascii="Arial" w:eastAsia="Times New Roman" w:hAnsi="Arial" w:cs="Times New Roman"/>
      <w:szCs w:val="24"/>
      <w:lang w:eastAsia="en-GB"/>
    </w:rPr>
  </w:style>
  <w:style w:type="table" w:customStyle="1" w:styleId="Minutes">
    <w:name w:val="Minutes"/>
    <w:basedOn w:val="TableNormal"/>
    <w:uiPriority w:val="99"/>
    <w:rsid w:val="000570E8"/>
    <w:pPr>
      <w:spacing w:before="80" w:after="80"/>
    </w:pPr>
    <w:rPr>
      <w:lang w:val="en-US"/>
    </w:r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l2br w:val="nil"/>
          <w:tr2bl w:val="nil"/>
        </w:tcBorders>
        <w:shd w:val="clear" w:color="auto" w:fill="BDD6EE" w:themeFill="accent1" w:themeFillTint="66"/>
      </w:tcPr>
    </w:tblStylePr>
  </w:style>
  <w:style w:type="table" w:customStyle="1" w:styleId="Minutes-light">
    <w:name w:val="Minutes - light"/>
    <w:basedOn w:val="TableNormal"/>
    <w:uiPriority w:val="99"/>
    <w:rsid w:val="000570E8"/>
    <w:pPr>
      <w:spacing w:before="80" w:after="80"/>
    </w:pPr>
    <w:rPr>
      <w:lang w:val="en-US"/>
    </w:r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tblPr/>
      <w:tcPr>
        <w:tcBorders>
          <w:top w:val="nil"/>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l2br w:val="nil"/>
          <w:tr2bl w:val="nil"/>
        </w:tcBorders>
        <w:shd w:val="clear" w:color="auto" w:fill="DEEAF6" w:themeFill="accent1" w:themeFillTint="33"/>
      </w:tcPr>
    </w:tblStylePr>
  </w:style>
  <w:style w:type="table" w:customStyle="1" w:styleId="Minutes2">
    <w:name w:val="Minutes2"/>
    <w:basedOn w:val="TableNormal"/>
    <w:uiPriority w:val="99"/>
    <w:rsid w:val="000570E8"/>
    <w:pPr>
      <w:spacing w:before="80" w:after="80"/>
    </w:pPr>
    <w:rPr>
      <w:lang w:val="en-US"/>
    </w:r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l2br w:val="nil"/>
          <w:tr2bl w:val="nil"/>
        </w:tcBorders>
        <w:shd w:val="clear" w:color="auto" w:fill="BDD6EE" w:themeFill="accent1" w:themeFillTint="66"/>
      </w:tcPr>
    </w:tblStylePr>
  </w:style>
  <w:style w:type="paragraph" w:styleId="PlainText">
    <w:name w:val="Plain Text"/>
    <w:basedOn w:val="Normal"/>
    <w:link w:val="PlainTextChar"/>
    <w:uiPriority w:val="99"/>
    <w:unhideWhenUsed/>
    <w:rsid w:val="00123493"/>
    <w:pPr>
      <w:spacing w:before="0" w:after="0"/>
    </w:pPr>
    <w:rPr>
      <w:rFonts w:ascii="Calibri" w:hAnsi="Calibri"/>
      <w:spacing w:val="0"/>
      <w:szCs w:val="21"/>
    </w:rPr>
  </w:style>
  <w:style w:type="character" w:customStyle="1" w:styleId="PlainTextChar">
    <w:name w:val="Plain Text Char"/>
    <w:basedOn w:val="DefaultParagraphFont"/>
    <w:link w:val="PlainText"/>
    <w:uiPriority w:val="99"/>
    <w:rsid w:val="00123493"/>
    <w:rPr>
      <w:rFonts w:ascii="Calibri" w:hAnsi="Calibri"/>
      <w:szCs w:val="21"/>
    </w:rPr>
  </w:style>
  <w:style w:type="character" w:styleId="Hyperlink">
    <w:name w:val="Hyperlink"/>
    <w:basedOn w:val="DefaultParagraphFont"/>
    <w:uiPriority w:val="99"/>
    <w:unhideWhenUsed/>
    <w:rsid w:val="004C0F1C"/>
    <w:rPr>
      <w:color w:val="0563C1" w:themeColor="hyperlink"/>
      <w:u w:val="single"/>
    </w:rPr>
  </w:style>
  <w:style w:type="character" w:styleId="FollowedHyperlink">
    <w:name w:val="FollowedHyperlink"/>
    <w:basedOn w:val="DefaultParagraphFont"/>
    <w:uiPriority w:val="99"/>
    <w:semiHidden/>
    <w:unhideWhenUsed/>
    <w:rsid w:val="00E17316"/>
    <w:rPr>
      <w:color w:val="954F72" w:themeColor="followedHyperlink"/>
      <w:u w:val="single"/>
    </w:rPr>
  </w:style>
  <w:style w:type="paragraph" w:customStyle="1" w:styleId="paragraph">
    <w:name w:val="paragraph"/>
    <w:basedOn w:val="Normal"/>
    <w:rsid w:val="00BB2563"/>
    <w:pPr>
      <w:spacing w:before="100" w:beforeAutospacing="1" w:after="100" w:afterAutospacing="1"/>
    </w:pPr>
    <w:rPr>
      <w:rFonts w:ascii="Times New Roman" w:hAnsi="Times New Roman" w:cs="Times New Roman"/>
      <w:spacing w:val="0"/>
      <w:sz w:val="24"/>
      <w:szCs w:val="24"/>
      <w:lang w:eastAsia="en-GB"/>
    </w:rPr>
  </w:style>
  <w:style w:type="character" w:customStyle="1" w:styleId="normaltextrun">
    <w:name w:val="normaltextrun"/>
    <w:basedOn w:val="DefaultParagraphFont"/>
    <w:rsid w:val="00BB2563"/>
  </w:style>
  <w:style w:type="character" w:customStyle="1" w:styleId="eop">
    <w:name w:val="eop"/>
    <w:basedOn w:val="DefaultParagraphFont"/>
    <w:rsid w:val="00BB2563"/>
  </w:style>
  <w:style w:type="paragraph" w:styleId="Revision">
    <w:name w:val="Revision"/>
    <w:hidden/>
    <w:uiPriority w:val="99"/>
    <w:semiHidden/>
    <w:rsid w:val="006659E4"/>
    <w:rPr>
      <w:spacing w:val="8"/>
      <w:lang w:val="en-US"/>
    </w:rPr>
  </w:style>
  <w:style w:type="character" w:styleId="UnresolvedMention">
    <w:name w:val="Unresolved Mention"/>
    <w:basedOn w:val="DefaultParagraphFont"/>
    <w:uiPriority w:val="99"/>
    <w:semiHidden/>
    <w:unhideWhenUsed/>
    <w:rsid w:val="00003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48289">
      <w:bodyDiv w:val="1"/>
      <w:marLeft w:val="0"/>
      <w:marRight w:val="0"/>
      <w:marTop w:val="0"/>
      <w:marBottom w:val="0"/>
      <w:divBdr>
        <w:top w:val="none" w:sz="0" w:space="0" w:color="auto"/>
        <w:left w:val="none" w:sz="0" w:space="0" w:color="auto"/>
        <w:bottom w:val="none" w:sz="0" w:space="0" w:color="auto"/>
        <w:right w:val="none" w:sz="0" w:space="0" w:color="auto"/>
      </w:divBdr>
    </w:div>
    <w:div w:id="161896476">
      <w:bodyDiv w:val="1"/>
      <w:marLeft w:val="0"/>
      <w:marRight w:val="0"/>
      <w:marTop w:val="0"/>
      <w:marBottom w:val="0"/>
      <w:divBdr>
        <w:top w:val="none" w:sz="0" w:space="0" w:color="auto"/>
        <w:left w:val="none" w:sz="0" w:space="0" w:color="auto"/>
        <w:bottom w:val="none" w:sz="0" w:space="0" w:color="auto"/>
        <w:right w:val="none" w:sz="0" w:space="0" w:color="auto"/>
      </w:divBdr>
    </w:div>
    <w:div w:id="196696419">
      <w:bodyDiv w:val="1"/>
      <w:marLeft w:val="0"/>
      <w:marRight w:val="0"/>
      <w:marTop w:val="0"/>
      <w:marBottom w:val="0"/>
      <w:divBdr>
        <w:top w:val="none" w:sz="0" w:space="0" w:color="auto"/>
        <w:left w:val="none" w:sz="0" w:space="0" w:color="auto"/>
        <w:bottom w:val="none" w:sz="0" w:space="0" w:color="auto"/>
        <w:right w:val="none" w:sz="0" w:space="0" w:color="auto"/>
      </w:divBdr>
    </w:div>
    <w:div w:id="484660745">
      <w:bodyDiv w:val="1"/>
      <w:marLeft w:val="0"/>
      <w:marRight w:val="0"/>
      <w:marTop w:val="0"/>
      <w:marBottom w:val="0"/>
      <w:divBdr>
        <w:top w:val="none" w:sz="0" w:space="0" w:color="auto"/>
        <w:left w:val="none" w:sz="0" w:space="0" w:color="auto"/>
        <w:bottom w:val="none" w:sz="0" w:space="0" w:color="auto"/>
        <w:right w:val="none" w:sz="0" w:space="0" w:color="auto"/>
      </w:divBdr>
    </w:div>
    <w:div w:id="510991511">
      <w:bodyDiv w:val="1"/>
      <w:marLeft w:val="0"/>
      <w:marRight w:val="0"/>
      <w:marTop w:val="0"/>
      <w:marBottom w:val="0"/>
      <w:divBdr>
        <w:top w:val="none" w:sz="0" w:space="0" w:color="auto"/>
        <w:left w:val="none" w:sz="0" w:space="0" w:color="auto"/>
        <w:bottom w:val="none" w:sz="0" w:space="0" w:color="auto"/>
        <w:right w:val="none" w:sz="0" w:space="0" w:color="auto"/>
      </w:divBdr>
    </w:div>
    <w:div w:id="1615743746">
      <w:bodyDiv w:val="1"/>
      <w:marLeft w:val="0"/>
      <w:marRight w:val="0"/>
      <w:marTop w:val="0"/>
      <w:marBottom w:val="0"/>
      <w:divBdr>
        <w:top w:val="none" w:sz="0" w:space="0" w:color="auto"/>
        <w:left w:val="none" w:sz="0" w:space="0" w:color="auto"/>
        <w:bottom w:val="none" w:sz="0" w:space="0" w:color="auto"/>
        <w:right w:val="none" w:sz="0" w:space="0" w:color="auto"/>
      </w:divBdr>
    </w:div>
    <w:div w:id="185587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ams.microsoft.com/l/message/19:40db6e9b3a204cfbac71c238e255ba1c@thread.v2/1733914578651?context=%7B%22contextType%22%3A%22chat%22%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BRICHS Maria</dc:creator>
  <cp:keywords/>
  <dc:description/>
  <cp:lastModifiedBy>Maria Brichs</cp:lastModifiedBy>
  <cp:revision>9</cp:revision>
  <dcterms:created xsi:type="dcterms:W3CDTF">2025-02-13T12:02:00Z</dcterms:created>
  <dcterms:modified xsi:type="dcterms:W3CDTF">2025-02-14T10:45:00Z</dcterms:modified>
</cp:coreProperties>
</file>