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C1D5" w14:textId="308B46CC" w:rsidR="000D02A5" w:rsidRDefault="000D02A5" w:rsidP="000D02A5">
      <w:pPr>
        <w:spacing w:after="160" w:line="257" w:lineRule="auto"/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  <w:r w:rsidRPr="000D02A5">
        <w:rPr>
          <w:rStyle w:val="Heading1Char"/>
        </w:rPr>
        <w:t>Student-Staff Liaison Committee: [</w:t>
      </w:r>
      <w:r w:rsidR="00D12101">
        <w:rPr>
          <w:rStyle w:val="Heading1Char"/>
        </w:rPr>
        <w:t>PIR UGT</w:t>
      </w:r>
      <w:r w:rsidRPr="000D02A5">
        <w:rPr>
          <w:rStyle w:val="Heading1Char"/>
        </w:rPr>
        <w:t>]</w:t>
      </w:r>
      <w:r w:rsidRPr="000D02A5">
        <w:rPr>
          <w:rStyle w:val="Heading1Char"/>
        </w:rPr>
        <w:br/>
        <w:t>Agenda</w:t>
      </w:r>
      <w:r w:rsidR="003C4096" w:rsidRPr="00D73A19">
        <w:rPr>
          <w:rFonts w:ascii="Arial" w:hAnsi="Arial" w:cs="Arial"/>
          <w:b/>
          <w:sz w:val="28"/>
          <w:szCs w:val="28"/>
        </w:rPr>
        <w:br/>
      </w:r>
      <w: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  <w:br/>
      </w:r>
      <w:r w:rsidR="00D12101">
        <w:rPr>
          <w:rStyle w:val="Heading2Char"/>
        </w:rPr>
        <w:t>Wednesday 11</w:t>
      </w:r>
      <w:r w:rsidR="00D12101" w:rsidRPr="00D12101">
        <w:rPr>
          <w:rStyle w:val="Heading2Char"/>
          <w:vertAlign w:val="superscript"/>
        </w:rPr>
        <w:t>th</w:t>
      </w:r>
      <w:r w:rsidR="00D12101">
        <w:rPr>
          <w:rStyle w:val="Heading2Char"/>
        </w:rPr>
        <w:t xml:space="preserve"> February 2026 @ 14:00</w:t>
      </w:r>
      <w:r w:rsidRPr="00A80211">
        <w:rPr>
          <w:rStyle w:val="Heading2Char"/>
        </w:rPr>
        <w:br/>
      </w:r>
      <w:r w:rsidR="00D12101">
        <w:rPr>
          <w:rStyle w:val="Heading2Char"/>
        </w:rPr>
        <w:t>Teaching Room 05 Old College</w:t>
      </w:r>
    </w:p>
    <w:p w14:paraId="58D36410" w14:textId="73AF5ECB" w:rsidR="00C731B6" w:rsidRPr="00D73A19" w:rsidRDefault="00C731B6" w:rsidP="003C4096">
      <w:pPr>
        <w:rPr>
          <w:rFonts w:ascii="Arial" w:hAnsi="Arial" w:cs="Arial"/>
          <w:b/>
          <w:sz w:val="28"/>
          <w:szCs w:val="28"/>
        </w:rPr>
      </w:pPr>
    </w:p>
    <w:p w14:paraId="7D71D2F1" w14:textId="77777777" w:rsidR="00FF629E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Welcome and apologies</w:t>
      </w:r>
    </w:p>
    <w:p w14:paraId="12B6589F" w14:textId="77777777" w:rsidR="00FF629E" w:rsidRPr="00D73A19" w:rsidRDefault="00FF629E" w:rsidP="00FF629E">
      <w:pPr>
        <w:pStyle w:val="ListParagraph"/>
        <w:rPr>
          <w:rFonts w:ascii="Arial" w:hAnsi="Arial" w:cs="Arial"/>
        </w:rPr>
      </w:pPr>
    </w:p>
    <w:p w14:paraId="787282FB" w14:textId="77777777" w:rsidR="00FF629E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 xml:space="preserve">Report back on action points from </w:t>
      </w:r>
      <w:r w:rsidR="00352BAD">
        <w:rPr>
          <w:rFonts w:ascii="Arial" w:hAnsi="Arial" w:cs="Arial"/>
        </w:rPr>
        <w:t xml:space="preserve">previous </w:t>
      </w:r>
      <w:r w:rsidRPr="00D73A19">
        <w:rPr>
          <w:rFonts w:ascii="Arial" w:hAnsi="Arial" w:cs="Arial"/>
        </w:rPr>
        <w:t>meeting</w:t>
      </w:r>
      <w:r w:rsidR="00352BAD">
        <w:rPr>
          <w:rFonts w:ascii="Arial" w:hAnsi="Arial" w:cs="Arial"/>
        </w:rPr>
        <w:t>(s)</w:t>
      </w:r>
    </w:p>
    <w:p w14:paraId="5C17D25D" w14:textId="77777777" w:rsidR="00FF629E" w:rsidRPr="00D73A19" w:rsidRDefault="00FF629E" w:rsidP="00FF629E">
      <w:pPr>
        <w:pStyle w:val="ListParagraph"/>
        <w:rPr>
          <w:rFonts w:ascii="Arial" w:hAnsi="Arial" w:cs="Arial"/>
        </w:rPr>
      </w:pPr>
    </w:p>
    <w:p w14:paraId="18EE2B4E" w14:textId="5796EB79" w:rsidR="00D73A19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Agenda items</w:t>
      </w:r>
      <w:r w:rsidR="00E84E83">
        <w:rPr>
          <w:rFonts w:ascii="Arial" w:hAnsi="Arial" w:cs="Arial"/>
        </w:rPr>
        <w:t xml:space="preserve"> (</w:t>
      </w:r>
      <w:r w:rsidR="00CC3010">
        <w:rPr>
          <w:rFonts w:ascii="Arial" w:hAnsi="Arial" w:cs="Arial"/>
        </w:rPr>
        <w:t>e.g.</w:t>
      </w:r>
      <w:r w:rsidR="00D12101">
        <w:rPr>
          <w:rFonts w:ascii="Arial" w:hAnsi="Arial" w:cs="Arial"/>
        </w:rPr>
        <w:t>,</w:t>
      </w:r>
      <w:r w:rsidR="00E84E83">
        <w:rPr>
          <w:rFonts w:ascii="Arial" w:hAnsi="Arial" w:cs="Arial"/>
        </w:rPr>
        <w:t xml:space="preserve"> assessment and feedback; </w:t>
      </w:r>
      <w:r w:rsidR="00E41238">
        <w:rPr>
          <w:rFonts w:ascii="Arial" w:hAnsi="Arial" w:cs="Arial"/>
        </w:rPr>
        <w:t xml:space="preserve">themes from </w:t>
      </w:r>
      <w:r w:rsidR="00FB6E09">
        <w:rPr>
          <w:rFonts w:ascii="Arial" w:hAnsi="Arial" w:cs="Arial"/>
        </w:rPr>
        <w:t>QA reporting</w:t>
      </w:r>
      <w:r w:rsidR="00740992">
        <w:rPr>
          <w:rFonts w:ascii="Arial" w:hAnsi="Arial" w:cs="Arial"/>
        </w:rPr>
        <w:t>:</w:t>
      </w:r>
      <w:r w:rsidR="00FB6E09">
        <w:rPr>
          <w:rFonts w:ascii="Arial" w:hAnsi="Arial" w:cs="Arial"/>
        </w:rPr>
        <w:t xml:space="preserve"> External </w:t>
      </w:r>
      <w:r w:rsidR="00D455F5">
        <w:rPr>
          <w:rFonts w:ascii="Arial" w:hAnsi="Arial" w:cs="Arial"/>
        </w:rPr>
        <w:t>Examiner</w:t>
      </w:r>
      <w:r w:rsidR="00FB6E09">
        <w:rPr>
          <w:rFonts w:ascii="Arial" w:hAnsi="Arial" w:cs="Arial"/>
        </w:rPr>
        <w:t xml:space="preserve"> report, course evaluations etc.</w:t>
      </w:r>
      <w:r w:rsidR="005543A4">
        <w:rPr>
          <w:rFonts w:ascii="Arial" w:hAnsi="Arial" w:cs="Arial"/>
        </w:rPr>
        <w:t xml:space="preserve">; </w:t>
      </w:r>
      <w:r w:rsidR="00AD7956">
        <w:rPr>
          <w:rFonts w:ascii="Arial" w:hAnsi="Arial" w:cs="Arial"/>
        </w:rPr>
        <w:t>‘</w:t>
      </w:r>
      <w:r w:rsidR="00C214C0">
        <w:rPr>
          <w:rFonts w:ascii="Arial" w:hAnsi="Arial" w:cs="Arial"/>
        </w:rPr>
        <w:t>second-named</w:t>
      </w:r>
      <w:r w:rsidR="00AD7956">
        <w:rPr>
          <w:rFonts w:ascii="Arial" w:hAnsi="Arial" w:cs="Arial"/>
        </w:rPr>
        <w:t>’ joint degrees</w:t>
      </w:r>
      <w:r w:rsidR="00C214C0">
        <w:rPr>
          <w:rFonts w:ascii="Arial" w:hAnsi="Arial" w:cs="Arial"/>
        </w:rPr>
        <w:t>;</w:t>
      </w:r>
      <w:r w:rsidR="00740992">
        <w:rPr>
          <w:rFonts w:ascii="Arial" w:hAnsi="Arial" w:cs="Arial"/>
        </w:rPr>
        <w:t>)</w:t>
      </w:r>
      <w:r w:rsidR="00C214C0">
        <w:rPr>
          <w:rFonts w:ascii="Arial" w:hAnsi="Arial" w:cs="Arial"/>
        </w:rPr>
        <w:t xml:space="preserve"> </w:t>
      </w:r>
    </w:p>
    <w:p w14:paraId="040009EF" w14:textId="77777777" w:rsidR="00D73A19" w:rsidRPr="00D73A19" w:rsidRDefault="00D73A19" w:rsidP="00D73A19">
      <w:pPr>
        <w:pStyle w:val="ListParagraph"/>
        <w:rPr>
          <w:rFonts w:ascii="Arial" w:hAnsi="Arial" w:cs="Arial"/>
        </w:rPr>
      </w:pPr>
    </w:p>
    <w:p w14:paraId="1089CAF4" w14:textId="77777777" w:rsidR="00D73A19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AOB</w:t>
      </w:r>
    </w:p>
    <w:p w14:paraId="113B9DCD" w14:textId="77777777" w:rsidR="00D73A19" w:rsidRPr="00D73A19" w:rsidRDefault="00D73A19" w:rsidP="00D73A19">
      <w:pPr>
        <w:pStyle w:val="ListParagraph"/>
        <w:rPr>
          <w:rFonts w:ascii="Arial" w:hAnsi="Arial" w:cs="Arial"/>
        </w:rPr>
      </w:pPr>
    </w:p>
    <w:p w14:paraId="37218CED" w14:textId="77777777" w:rsidR="001E4F4A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Details of next meeting</w:t>
      </w:r>
    </w:p>
    <w:p w14:paraId="2AC223AE" w14:textId="77777777" w:rsidR="00D73A19" w:rsidRPr="00D73A19" w:rsidRDefault="00D73A19" w:rsidP="00D73A19">
      <w:pPr>
        <w:rPr>
          <w:rFonts w:ascii="Arial" w:hAnsi="Arial" w:cs="Arial"/>
        </w:rPr>
      </w:pPr>
    </w:p>
    <w:p w14:paraId="7B1219B7" w14:textId="77777777" w:rsidR="004101E9" w:rsidRDefault="004101E9">
      <w:pP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  <w:r>
        <w:rPr>
          <w:sz w:val="24"/>
          <w:szCs w:val="24"/>
        </w:rPr>
        <w:br w:type="page"/>
      </w:r>
    </w:p>
    <w:p w14:paraId="72CEC921" w14:textId="7C8F48BB" w:rsidR="00D73A19" w:rsidRPr="00BB325B" w:rsidRDefault="00FE1614" w:rsidP="00BB325B">
      <w:pPr>
        <w:pStyle w:val="Heading1"/>
        <w:rPr>
          <w:rFonts w:ascii="Arial" w:hAnsi="Arial" w:cs="Arial"/>
        </w:rPr>
      </w:pPr>
      <w:r>
        <w:lastRenderedPageBreak/>
        <w:t>Student-Staff Liaison Committee: [programme/subject area</w:t>
      </w:r>
      <w:r w:rsidR="000D02A5">
        <w:t>; UG/PG</w:t>
      </w:r>
      <w:r>
        <w:t>]</w:t>
      </w:r>
      <w:r>
        <w:br/>
      </w:r>
      <w:r w:rsidR="44959E38" w:rsidRPr="6143CD24">
        <w:t>Action</w:t>
      </w:r>
      <w:r w:rsidR="00BB325B">
        <w:t xml:space="preserve"> T</w:t>
      </w:r>
      <w:r w:rsidR="44959E38" w:rsidRPr="6143CD24">
        <w:t>racker</w:t>
      </w:r>
    </w:p>
    <w:p w14:paraId="53E66DCD" w14:textId="42257985" w:rsidR="00D12101" w:rsidRPr="00D12101" w:rsidRDefault="00A451B4" w:rsidP="00D12101">
      <w:pPr>
        <w:pStyle w:val="Heading2"/>
        <w:rPr>
          <w:rFonts w:ascii="Cambria" w:eastAsia="Times New Roman" w:hAnsi="Cambria" w:cs="Segoe UI"/>
          <w:color w:val="365F91"/>
          <w:lang w:eastAsia="en-GB"/>
        </w:rPr>
      </w:pPr>
      <w:r>
        <w:br/>
      </w:r>
      <w:r w:rsidR="00D12101" w:rsidRPr="00D12101">
        <w:rPr>
          <w:rFonts w:ascii="Cambria" w:eastAsia="Times New Roman" w:hAnsi="Cambria" w:cs="Segoe UI"/>
          <w:color w:val="365F91"/>
          <w:lang w:eastAsia="en-GB"/>
        </w:rPr>
        <w:t xml:space="preserve">Chair: </w:t>
      </w:r>
      <w:r w:rsidR="00D12101" w:rsidRPr="00D12101">
        <w:rPr>
          <w:rFonts w:ascii="Calibri" w:eastAsia="Times New Roman" w:hAnsi="Calibri" w:cs="Calibri"/>
          <w:color w:val="000000"/>
          <w:lang w:eastAsia="en-GB"/>
        </w:rPr>
        <w:t xml:space="preserve">Dr </w:t>
      </w:r>
      <w:r w:rsidR="001B6AF1">
        <w:rPr>
          <w:rFonts w:ascii="Calibri" w:eastAsia="Times New Roman" w:hAnsi="Calibri" w:cs="Calibri"/>
          <w:color w:val="000000"/>
          <w:lang w:eastAsia="en-GB"/>
        </w:rPr>
        <w:t xml:space="preserve">Alan Convery </w:t>
      </w:r>
      <w:r w:rsidR="00D12101" w:rsidRPr="00D12101">
        <w:rPr>
          <w:rFonts w:ascii="Calibri" w:eastAsia="Times New Roman" w:hAnsi="Calibri" w:cs="Calibri"/>
          <w:color w:val="000000"/>
          <w:lang w:eastAsia="en-GB"/>
        </w:rPr>
        <w:br/>
      </w:r>
      <w:r w:rsidR="00D12101" w:rsidRPr="00D12101">
        <w:rPr>
          <w:rFonts w:ascii="Cambria" w:eastAsia="Times New Roman" w:hAnsi="Cambria" w:cs="Segoe UI"/>
          <w:color w:val="365F91"/>
          <w:lang w:eastAsia="en-GB"/>
        </w:rPr>
        <w:t xml:space="preserve">Staff: </w:t>
      </w:r>
      <w:r w:rsidR="00D12101" w:rsidRPr="00D12101">
        <w:rPr>
          <w:rFonts w:ascii="Calibri" w:eastAsia="Times New Roman" w:hAnsi="Calibri" w:cs="Calibri"/>
          <w:color w:val="000000"/>
          <w:lang w:eastAsia="en-GB"/>
        </w:rPr>
        <w:t>Dr Ben Coulson, Ms Cristina Roman, Mr Liam McNulty, Mr Alexander Dysart</w:t>
      </w:r>
      <w:r w:rsidR="00D12101" w:rsidRPr="00D12101">
        <w:rPr>
          <w:rFonts w:ascii="Calibri" w:eastAsia="Times New Roman" w:hAnsi="Calibri" w:cs="Calibri"/>
          <w:color w:val="000000"/>
          <w:lang w:eastAsia="en-GB"/>
        </w:rPr>
        <w:br/>
      </w:r>
      <w:r w:rsidR="00D12101" w:rsidRPr="00D12101">
        <w:rPr>
          <w:rFonts w:ascii="Cambria" w:eastAsia="Times New Roman" w:hAnsi="Cambria" w:cs="Segoe UI"/>
          <w:color w:val="365F91"/>
          <w:lang w:eastAsia="en-GB"/>
        </w:rPr>
        <w:t>Student Reps:</w:t>
      </w:r>
      <w:r w:rsidR="00A07795" w:rsidRPr="00A07795">
        <w:t xml:space="preserve"> </w:t>
      </w:r>
      <w:r w:rsidR="00A07795" w:rsidRPr="00A07795">
        <w:rPr>
          <w:rFonts w:ascii="Calibri" w:eastAsia="Times New Roman" w:hAnsi="Calibri" w:cs="Calibri"/>
          <w:color w:val="000000"/>
          <w:lang w:eastAsia="en-GB"/>
        </w:rPr>
        <w:t>Alex Daniels, Summer Bennett Stein</w:t>
      </w:r>
    </w:p>
    <w:p w14:paraId="424B424B" w14:textId="42C3DF84" w:rsidR="115BE534" w:rsidRDefault="115BE534" w:rsidP="5FF51C87">
      <w:pPr>
        <w:spacing w:before="240" w:after="240"/>
      </w:pPr>
      <w:r>
        <w:t xml:space="preserve">Themes: </w:t>
      </w:r>
    </w:p>
    <w:p w14:paraId="3D049BCF" w14:textId="183A609B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Academic policy, regulation and QA</w:t>
      </w:r>
    </w:p>
    <w:p w14:paraId="4BA42FFD" w14:textId="687512A2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Assessment &amp; Feedback</w:t>
      </w:r>
    </w:p>
    <w:p w14:paraId="7AAF905D" w14:textId="285EFF50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Careers, Employability and skills development </w:t>
      </w:r>
    </w:p>
    <w:p w14:paraId="28AFEA38" w14:textId="5770256E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Course Enrolment </w:t>
      </w:r>
    </w:p>
    <w:p w14:paraId="779A3823" w14:textId="3A3F6780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Estates and Spaces for Students </w:t>
      </w:r>
    </w:p>
    <w:p w14:paraId="78B534C4" w14:textId="5C696447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Learning Technologies, IT and Web</w:t>
      </w:r>
    </w:p>
    <w:p w14:paraId="6685843E" w14:textId="74C11AA3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Library and Collections </w:t>
      </w:r>
    </w:p>
    <w:p w14:paraId="78650627" w14:textId="77413449" w:rsidR="115BE534" w:rsidRDefault="3083C156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679FCE35">
        <w:rPr>
          <w:rFonts w:ascii="Calibri" w:eastAsia="Calibri" w:hAnsi="Calibri" w:cs="Calibri"/>
          <w:sz w:val="24"/>
          <w:szCs w:val="24"/>
        </w:rPr>
        <w:t>Saf</w:t>
      </w:r>
      <w:r w:rsidR="523B16B1" w:rsidRPr="679FCE35">
        <w:rPr>
          <w:rFonts w:ascii="Calibri" w:eastAsia="Calibri" w:hAnsi="Calibri" w:cs="Calibri"/>
          <w:sz w:val="24"/>
          <w:szCs w:val="24"/>
        </w:rPr>
        <w:t>e</w:t>
      </w:r>
      <w:r w:rsidRPr="679FCE35">
        <w:rPr>
          <w:rFonts w:ascii="Calibri" w:eastAsia="Calibri" w:hAnsi="Calibri" w:cs="Calibri"/>
          <w:sz w:val="24"/>
          <w:szCs w:val="24"/>
        </w:rPr>
        <w:t>ty and Security</w:t>
      </w:r>
    </w:p>
    <w:p w14:paraId="6378F28D" w14:textId="4A56DB84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Student Support</w:t>
      </w:r>
    </w:p>
    <w:p w14:paraId="003830C0" w14:textId="4BC61E13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Student Voice </w:t>
      </w:r>
    </w:p>
    <w:p w14:paraId="449A8149" w14:textId="4CB886AD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Students Association </w:t>
      </w:r>
    </w:p>
    <w:p w14:paraId="2462CFF1" w14:textId="57FFEB66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Timetabling and Exams</w:t>
      </w:r>
    </w:p>
    <w:p w14:paraId="36A7C3C9" w14:textId="1195C0F4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Wellbeing</w:t>
      </w:r>
    </w:p>
    <w:p w14:paraId="0E68C051" w14:textId="32768805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wider student experience </w:t>
      </w:r>
    </w:p>
    <w:p w14:paraId="67B625B7" w14:textId="19ABE7C5" w:rsidR="00BB325B" w:rsidRPr="001B6AF1" w:rsidRDefault="115BE534" w:rsidP="001B6AF1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other/unknown</w:t>
      </w: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540"/>
        <w:gridCol w:w="1672"/>
        <w:gridCol w:w="2150"/>
        <w:gridCol w:w="1444"/>
        <w:gridCol w:w="1251"/>
        <w:gridCol w:w="1397"/>
        <w:gridCol w:w="1739"/>
        <w:gridCol w:w="2264"/>
        <w:gridCol w:w="1493"/>
      </w:tblGrid>
      <w:tr w:rsidR="002E0B13" w:rsidRPr="00D73A19" w14:paraId="234501D8" w14:textId="6A6FB7E5" w:rsidTr="002E0B13">
        <w:trPr>
          <w:trHeight w:val="300"/>
        </w:trPr>
        <w:tc>
          <w:tcPr>
            <w:tcW w:w="539" w:type="dxa"/>
            <w:shd w:val="clear" w:color="auto" w:fill="B8CCE4" w:themeFill="accent1" w:themeFillTint="66"/>
          </w:tcPr>
          <w:p w14:paraId="6156ABED" w14:textId="5C92D2E1" w:rsidR="6143CD24" w:rsidRPr="00B71CBF" w:rsidRDefault="6143CD24" w:rsidP="6143CD24">
            <w:pPr>
              <w:rPr>
                <w:b/>
                <w:bCs/>
              </w:rPr>
            </w:pPr>
            <w:r w:rsidRPr="00B71CBF">
              <w:rPr>
                <w:rFonts w:ascii="Calibri" w:eastAsia="Calibri" w:hAnsi="Calibri" w:cs="Calibri"/>
                <w:b/>
                <w:bCs/>
              </w:rPr>
              <w:lastRenderedPageBreak/>
              <w:t>N</w:t>
            </w:r>
            <w:r w:rsidR="00A7349D" w:rsidRPr="00B71CBF">
              <w:rPr>
                <w:rFonts w:ascii="Calibri" w:eastAsia="Calibri" w:hAnsi="Calibri" w:cs="Calibri"/>
                <w:b/>
                <w:bCs/>
              </w:rPr>
              <w:t>o.</w:t>
            </w:r>
          </w:p>
        </w:tc>
        <w:tc>
          <w:tcPr>
            <w:tcW w:w="1702" w:type="dxa"/>
            <w:shd w:val="clear" w:color="auto" w:fill="B8CCE4" w:themeFill="accent1" w:themeFillTint="66"/>
          </w:tcPr>
          <w:p w14:paraId="1D061952" w14:textId="751C9F9C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>Query / concern context</w:t>
            </w:r>
          </w:p>
        </w:tc>
        <w:tc>
          <w:tcPr>
            <w:tcW w:w="2256" w:type="dxa"/>
            <w:shd w:val="clear" w:color="auto" w:fill="B8CCE4" w:themeFill="accent1" w:themeFillTint="66"/>
          </w:tcPr>
          <w:p w14:paraId="186DF046" w14:textId="145AE031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Response / action </w:t>
            </w:r>
          </w:p>
        </w:tc>
        <w:tc>
          <w:tcPr>
            <w:tcW w:w="1056" w:type="dxa"/>
            <w:shd w:val="clear" w:color="auto" w:fill="B8CCE4" w:themeFill="accent1" w:themeFillTint="66"/>
          </w:tcPr>
          <w:p w14:paraId="59BD5193" w14:textId="2650855E" w:rsidR="5305AB1A" w:rsidRDefault="5305AB1A" w:rsidP="5FF51C87">
            <w:r w:rsidRPr="5FF51C87">
              <w:rPr>
                <w:rFonts w:ascii="Calibri" w:eastAsia="Calibri" w:hAnsi="Calibri" w:cs="Calibri"/>
                <w:b/>
                <w:bCs/>
              </w:rPr>
              <w:t xml:space="preserve">Theme </w:t>
            </w:r>
          </w:p>
        </w:tc>
        <w:tc>
          <w:tcPr>
            <w:tcW w:w="1282" w:type="dxa"/>
            <w:shd w:val="clear" w:color="auto" w:fill="B8CCE4" w:themeFill="accent1" w:themeFillTint="66"/>
          </w:tcPr>
          <w:p w14:paraId="7083CAB3" w14:textId="683BBB2A" w:rsidR="6143CD24" w:rsidRDefault="457918E6" w:rsidP="5FF51C87">
            <w:pPr>
              <w:rPr>
                <w:rFonts w:ascii="Calibri" w:eastAsia="Calibri" w:hAnsi="Calibri" w:cs="Calibri"/>
                <w:b/>
                <w:bCs/>
              </w:rPr>
            </w:pPr>
            <w:r w:rsidRPr="5FF51C87">
              <w:rPr>
                <w:rFonts w:eastAsiaTheme="minorEastAsia"/>
                <w:b/>
                <w:bCs/>
              </w:rPr>
              <w:t>Assigned to</w:t>
            </w:r>
          </w:p>
        </w:tc>
        <w:tc>
          <w:tcPr>
            <w:tcW w:w="1469" w:type="dxa"/>
            <w:shd w:val="clear" w:color="auto" w:fill="FFFF00"/>
          </w:tcPr>
          <w:p w14:paraId="033C3C26" w14:textId="1241804F" w:rsidR="1F063D3E" w:rsidRDefault="1F063D3E" w:rsidP="5FF51C87">
            <w:pPr>
              <w:rPr>
                <w:rFonts w:ascii="Calibri" w:eastAsia="Calibri" w:hAnsi="Calibri" w:cs="Calibri"/>
                <w:b/>
                <w:bCs/>
              </w:rPr>
            </w:pPr>
            <w:r w:rsidRPr="5FF51C87">
              <w:rPr>
                <w:rFonts w:eastAsiaTheme="minorEastAsia"/>
                <w:b/>
                <w:bCs/>
              </w:rPr>
              <w:t xml:space="preserve">Priority level </w:t>
            </w:r>
          </w:p>
        </w:tc>
        <w:tc>
          <w:tcPr>
            <w:tcW w:w="1788" w:type="dxa"/>
            <w:shd w:val="clear" w:color="auto" w:fill="FFFF00"/>
          </w:tcPr>
          <w:p w14:paraId="7054F60B" w14:textId="6483497F" w:rsidR="6FD054A3" w:rsidRDefault="6FD054A3" w:rsidP="6D7BB931">
            <w:r w:rsidRPr="6D7BB9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Due by date</w:t>
            </w:r>
          </w:p>
        </w:tc>
        <w:tc>
          <w:tcPr>
            <w:tcW w:w="2365" w:type="dxa"/>
            <w:shd w:val="clear" w:color="auto" w:fill="B8CCE4" w:themeFill="accent1" w:themeFillTint="66"/>
          </w:tcPr>
          <w:p w14:paraId="59AEE2CA" w14:textId="6F820E54" w:rsidR="272130AA" w:rsidRDefault="272130AA" w:rsidP="5083057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083057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Comment on progress towards completion</w:t>
            </w:r>
            <w:r w:rsidR="001D7EC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5083057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93" w:type="dxa"/>
            <w:shd w:val="clear" w:color="auto" w:fill="B8CCE4" w:themeFill="accent1" w:themeFillTint="66"/>
          </w:tcPr>
          <w:p w14:paraId="550261AB" w14:textId="6D165508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>Date completed</w:t>
            </w:r>
          </w:p>
        </w:tc>
      </w:tr>
      <w:tr w:rsidR="002E0B13" w:rsidRPr="00D73A19" w14:paraId="2856F6A2" w14:textId="1304F452" w:rsidTr="002E0B13">
        <w:trPr>
          <w:trHeight w:val="300"/>
        </w:trPr>
        <w:tc>
          <w:tcPr>
            <w:tcW w:w="539" w:type="dxa"/>
          </w:tcPr>
          <w:p w14:paraId="05858DF9" w14:textId="2B80864A" w:rsidR="6143CD24" w:rsidRPr="00B71CBF" w:rsidRDefault="6143CD24" w:rsidP="6143CD24">
            <w:pPr>
              <w:rPr>
                <w:b/>
                <w:bCs/>
                <w:i/>
                <w:iCs/>
                <w:color w:val="A6A6A6" w:themeColor="background1" w:themeShade="A6"/>
              </w:rPr>
            </w:pPr>
            <w:r w:rsidRPr="00B71CBF">
              <w:rPr>
                <w:rFonts w:ascii="Calibri" w:eastAsia="Calibri" w:hAnsi="Calibri" w:cs="Calibri"/>
                <w:b/>
                <w:bCs/>
                <w:i/>
                <w:iCs/>
                <w:color w:val="A6A6A6" w:themeColor="background1" w:themeShade="A6"/>
              </w:rPr>
              <w:t xml:space="preserve"> </w:t>
            </w:r>
            <w:r w:rsidR="004B067A" w:rsidRPr="00B71CBF">
              <w:rPr>
                <w:rFonts w:ascii="Calibri" w:eastAsia="Calibri" w:hAnsi="Calibri" w:cs="Calibri"/>
                <w:b/>
                <w:bCs/>
                <w:i/>
                <w:iCs/>
                <w:color w:val="A6A6A6" w:themeColor="background1" w:themeShade="A6"/>
              </w:rPr>
              <w:t>1</w:t>
            </w:r>
          </w:p>
        </w:tc>
        <w:tc>
          <w:tcPr>
            <w:tcW w:w="1702" w:type="dxa"/>
          </w:tcPr>
          <w:p w14:paraId="4075549B" w14:textId="65C29AB4" w:rsidR="6143CD24" w:rsidRPr="005438E6" w:rsidRDefault="00BF79D2" w:rsidP="6143CD24">
            <w:pPr>
              <w:rPr>
                <w:i/>
                <w:iCs/>
                <w:color w:val="A6A6A6" w:themeColor="background1" w:themeShade="A6"/>
              </w:rPr>
            </w:pPr>
            <w:r w:rsidRPr="005438E6">
              <w:rPr>
                <w:i/>
                <w:iCs/>
                <w:color w:val="A6A6A6" w:themeColor="background1" w:themeShade="A6"/>
              </w:rPr>
              <w:t>Slides are often not available ahead of lecture</w:t>
            </w:r>
            <w:r w:rsidR="005546B4" w:rsidRPr="005438E6">
              <w:rPr>
                <w:i/>
                <w:iCs/>
                <w:color w:val="A6A6A6" w:themeColor="background1" w:themeShade="A6"/>
              </w:rPr>
              <w:t>s</w:t>
            </w:r>
          </w:p>
        </w:tc>
        <w:tc>
          <w:tcPr>
            <w:tcW w:w="2256" w:type="dxa"/>
          </w:tcPr>
          <w:p w14:paraId="657A934B" w14:textId="656D1797" w:rsidR="6143CD24" w:rsidRPr="005438E6" w:rsidRDefault="009E2116" w:rsidP="6143CD24">
            <w:pPr>
              <w:rPr>
                <w:i/>
                <w:iCs/>
                <w:color w:val="A6A6A6" w:themeColor="background1" w:themeShade="A6"/>
              </w:rPr>
            </w:pPr>
            <w:r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It</w:t>
            </w:r>
            <w:r w:rsidR="00570D43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can be a challenge to ensure all are aware that this is required,</w:t>
            </w:r>
            <w:r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but</w:t>
            </w:r>
            <w:r w:rsidR="00570D43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it’s an important</w:t>
            </w:r>
            <w:r w:rsidR="005546B4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provision of the Accessible and Inclusive Learning Policy</w:t>
            </w:r>
            <w:r w:rsidR="00EA7171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.</w:t>
            </w:r>
            <w:r w:rsidR="00927822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</w:t>
            </w:r>
            <w:r w:rsidR="00570D43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br/>
            </w:r>
            <w:r w:rsidR="00927822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Subject area staff will be reminded </w:t>
            </w:r>
            <w:r w:rsidR="00417937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of the importance of this. Will also speak to the COs of </w:t>
            </w:r>
            <w:r w:rsidR="00570D43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courses</w:t>
            </w:r>
            <w:r w:rsidR="00417937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highlighted.</w:t>
            </w:r>
          </w:p>
        </w:tc>
        <w:tc>
          <w:tcPr>
            <w:tcW w:w="1056" w:type="dxa"/>
          </w:tcPr>
          <w:p w14:paraId="05368539" w14:textId="480CAD7F" w:rsidR="5FF51C87" w:rsidRDefault="5FF51C87" w:rsidP="5FF51C87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</w:p>
        </w:tc>
        <w:tc>
          <w:tcPr>
            <w:tcW w:w="1282" w:type="dxa"/>
          </w:tcPr>
          <w:p w14:paraId="640ABCE1" w14:textId="49AB40F1" w:rsidR="6143CD24" w:rsidRPr="005438E6" w:rsidRDefault="002109DA" w:rsidP="00570D43">
            <w:pPr>
              <w:rPr>
                <w:i/>
                <w:iCs/>
                <w:color w:val="A6A6A6" w:themeColor="background1" w:themeShade="A6"/>
              </w:rPr>
            </w:pPr>
            <w:r w:rsidRPr="005438E6">
              <w:rPr>
                <w:i/>
                <w:iCs/>
                <w:color w:val="A6A6A6" w:themeColor="background1" w:themeShade="A6"/>
              </w:rPr>
              <w:t>J. Bloggs</w:t>
            </w:r>
          </w:p>
        </w:tc>
        <w:tc>
          <w:tcPr>
            <w:tcW w:w="1469" w:type="dxa"/>
            <w:shd w:val="clear" w:color="auto" w:fill="FFFF00"/>
          </w:tcPr>
          <w:p w14:paraId="42EAE172" w14:textId="11C0C10C" w:rsidR="2F44DB95" w:rsidRDefault="2F44DB95" w:rsidP="5FF51C87">
            <w:r w:rsidRPr="5FF51C87">
              <w:rPr>
                <w:i/>
                <w:iCs/>
                <w:color w:val="A6A6A6" w:themeColor="background1" w:themeShade="A6"/>
              </w:rPr>
              <w:t>Low</w:t>
            </w:r>
          </w:p>
          <w:p w14:paraId="2697B180" w14:textId="40AFE126" w:rsidR="2F44DB95" w:rsidRDefault="2F44DB95" w:rsidP="5FF51C87">
            <w:r w:rsidRPr="5FF51C87">
              <w:rPr>
                <w:i/>
                <w:iCs/>
                <w:color w:val="A6A6A6" w:themeColor="background1" w:themeShade="A6"/>
              </w:rPr>
              <w:t>Medium</w:t>
            </w:r>
          </w:p>
          <w:p w14:paraId="7D3D0446" w14:textId="04346020" w:rsidR="2F44DB95" w:rsidRDefault="2F44DB95" w:rsidP="5FF51C87">
            <w:r w:rsidRPr="5FF51C87">
              <w:rPr>
                <w:i/>
                <w:iCs/>
                <w:color w:val="A6A6A6" w:themeColor="background1" w:themeShade="A6"/>
              </w:rPr>
              <w:t>High</w:t>
            </w:r>
          </w:p>
        </w:tc>
        <w:tc>
          <w:tcPr>
            <w:tcW w:w="1788" w:type="dxa"/>
            <w:shd w:val="clear" w:color="auto" w:fill="FFFF00"/>
          </w:tcPr>
          <w:p w14:paraId="471720D0" w14:textId="010253D1" w:rsidR="46101BEA" w:rsidRDefault="46101BEA" w:rsidP="6D7BB931">
            <w:r w:rsidRPr="6D7BB931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01/02/2026</w:t>
            </w:r>
          </w:p>
        </w:tc>
        <w:tc>
          <w:tcPr>
            <w:tcW w:w="2365" w:type="dxa"/>
          </w:tcPr>
          <w:p w14:paraId="13B78E5A" w14:textId="3BAFFC1A" w:rsidR="50830570" w:rsidRPr="00396080" w:rsidRDefault="002109DA" w:rsidP="50830570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  <w:r w:rsidRPr="00396080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Update 02/12:</w:t>
            </w:r>
            <w:r w:rsidR="0007768C" w:rsidRPr="00396080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new staff hadn’t been </w:t>
            </w:r>
            <w:proofErr w:type="gramStart"/>
            <w:r w:rsidR="0007768C" w:rsidRPr="00396080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aware,</w:t>
            </w:r>
            <w:proofErr w:type="gramEnd"/>
            <w:r w:rsidR="0007768C" w:rsidRPr="00396080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materials now hopefully being uploaded in line with policy. </w:t>
            </w:r>
            <w:r w:rsidR="00396080" w:rsidRPr="00396080">
              <w:rPr>
                <w:i/>
                <w:iCs/>
                <w:color w:val="A6A6A6" w:themeColor="background1" w:themeShade="A6"/>
              </w:rPr>
              <w:t>Teaching Committee will keep under review.  </w:t>
            </w:r>
            <w:r w:rsidRPr="00396080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</w:t>
            </w:r>
          </w:p>
        </w:tc>
        <w:tc>
          <w:tcPr>
            <w:tcW w:w="1493" w:type="dxa"/>
          </w:tcPr>
          <w:p w14:paraId="2B9B4D07" w14:textId="5CB3E833" w:rsidR="6143CD24" w:rsidRPr="005438E6" w:rsidRDefault="6143CD24" w:rsidP="6143CD24">
            <w:pPr>
              <w:rPr>
                <w:i/>
                <w:iCs/>
                <w:color w:val="A6A6A6" w:themeColor="background1" w:themeShade="A6"/>
              </w:rPr>
            </w:pPr>
            <w:r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</w:t>
            </w:r>
            <w:r w:rsid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02/12 – but will keep under review</w:t>
            </w:r>
          </w:p>
        </w:tc>
      </w:tr>
      <w:tr w:rsidR="002E0B13" w:rsidRPr="00D73A19" w14:paraId="4A8D4745" w14:textId="4AE60934" w:rsidTr="002E0B13">
        <w:trPr>
          <w:trHeight w:val="300"/>
        </w:trPr>
        <w:tc>
          <w:tcPr>
            <w:tcW w:w="539" w:type="dxa"/>
          </w:tcPr>
          <w:p w14:paraId="46137971" w14:textId="147FCDF8" w:rsidR="6143CD24" w:rsidRPr="00B71CBF" w:rsidRDefault="6143CD24" w:rsidP="6143CD24">
            <w:pPr>
              <w:rPr>
                <w:b/>
                <w:bCs/>
              </w:rPr>
            </w:pPr>
            <w:r w:rsidRPr="00B71CBF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71CBF" w:rsidRPr="00B71CBF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702" w:type="dxa"/>
          </w:tcPr>
          <w:p w14:paraId="1E4B4DBF" w14:textId="1A365CED" w:rsidR="6143CD24" w:rsidRPr="00EE7321" w:rsidRDefault="00EE7321" w:rsidP="6143CD24">
            <w:r w:rsidRPr="00EE7321">
              <w:rPr>
                <w:rFonts w:ascii="Calibri" w:eastAsia="Calibri" w:hAnsi="Calibri" w:cs="Calibri"/>
              </w:rPr>
              <w:t>Students would like seminars in years 1 &amp; 2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56" w:type="dxa"/>
          </w:tcPr>
          <w:p w14:paraId="1CF2250A" w14:textId="67635291" w:rsidR="6143CD24" w:rsidRPr="00EE7321" w:rsidRDefault="00CB198B" w:rsidP="6143CD24">
            <w:r w:rsidRPr="00CB198B">
              <w:rPr>
                <w:rFonts w:ascii="Calibri" w:eastAsia="Calibri" w:hAnsi="Calibri" w:cs="Calibri"/>
                <w:b/>
                <w:bCs/>
              </w:rPr>
              <w:t>Action point from previous meeting</w:t>
            </w:r>
            <w:r>
              <w:rPr>
                <w:rFonts w:ascii="Calibri" w:eastAsia="Calibri" w:hAnsi="Calibri" w:cs="Calibri"/>
              </w:rPr>
              <w:t>:</w:t>
            </w:r>
            <w:r w:rsidR="6143CD24" w:rsidRPr="00EE7321">
              <w:rPr>
                <w:rFonts w:ascii="Calibri" w:eastAsia="Calibri" w:hAnsi="Calibri" w:cs="Calibri"/>
              </w:rPr>
              <w:t xml:space="preserve"> </w:t>
            </w:r>
            <w:r w:rsidR="00EE7321" w:rsidRPr="00EE7321">
              <w:rPr>
                <w:rFonts w:ascii="Calibri" w:eastAsia="Calibri" w:hAnsi="Calibri" w:cs="Calibri"/>
              </w:rPr>
              <w:t>It was highlighted that there are a lot of logistical issues relating to seminars</w:t>
            </w:r>
            <w:r w:rsidR="00EE7321">
              <w:rPr>
                <w:rFonts w:ascii="Calibri" w:eastAsia="Calibri" w:hAnsi="Calibri" w:cs="Calibri"/>
              </w:rPr>
              <w:t>, which would not make this possible, but request for further contact time with academic staff was noted.</w:t>
            </w:r>
            <w:r w:rsidR="00EE7321">
              <w:t xml:space="preserve"> </w:t>
            </w:r>
            <w:r w:rsidR="00EE7321" w:rsidRPr="00EE7321">
              <w:rPr>
                <w:rFonts w:ascii="Calibri" w:eastAsia="Calibri" w:hAnsi="Calibri" w:cs="Calibri"/>
              </w:rPr>
              <w:t>It was explained that tutorials are a key part of teaching with max 15 students.</w:t>
            </w:r>
          </w:p>
        </w:tc>
        <w:tc>
          <w:tcPr>
            <w:tcW w:w="1056" w:type="dxa"/>
          </w:tcPr>
          <w:p w14:paraId="4DA4279A" w14:textId="52CB00BA" w:rsidR="5FF51C87" w:rsidRPr="002E0B13" w:rsidRDefault="002E0B13" w:rsidP="5FF51C87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>Academic policy, regulation and QA</w:t>
            </w:r>
          </w:p>
        </w:tc>
        <w:tc>
          <w:tcPr>
            <w:tcW w:w="1282" w:type="dxa"/>
          </w:tcPr>
          <w:p w14:paraId="4FB7519F" w14:textId="60FEAADC" w:rsidR="6143CD24" w:rsidRPr="00EE7321" w:rsidRDefault="6143CD24" w:rsidP="6143CD24">
            <w:r w:rsidRPr="00EE7321">
              <w:rPr>
                <w:rFonts w:ascii="Calibri" w:eastAsia="Calibri" w:hAnsi="Calibri" w:cs="Calibri"/>
              </w:rPr>
              <w:t xml:space="preserve"> </w:t>
            </w:r>
            <w:r w:rsidR="00EE7321" w:rsidRPr="00EE7321">
              <w:rPr>
                <w:rFonts w:ascii="Calibri" w:eastAsia="Calibri" w:hAnsi="Calibri" w:cs="Calibri"/>
              </w:rPr>
              <w:t>J. Calvert</w:t>
            </w:r>
          </w:p>
        </w:tc>
        <w:tc>
          <w:tcPr>
            <w:tcW w:w="1469" w:type="dxa"/>
            <w:shd w:val="clear" w:color="auto" w:fill="FFFF00"/>
          </w:tcPr>
          <w:p w14:paraId="75380E68" w14:textId="1662F483" w:rsidR="5FF51C87" w:rsidRDefault="00CC5DD9" w:rsidP="5FF51C8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88" w:type="dxa"/>
            <w:shd w:val="clear" w:color="auto" w:fill="FFFF00"/>
          </w:tcPr>
          <w:p w14:paraId="1BE4FAA9" w14:textId="7AA08F17" w:rsidR="6D7BB931" w:rsidRDefault="00CC5DD9" w:rsidP="6D7BB9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Action completed 11/02</w:t>
            </w:r>
          </w:p>
        </w:tc>
        <w:tc>
          <w:tcPr>
            <w:tcW w:w="2365" w:type="dxa"/>
          </w:tcPr>
          <w:p w14:paraId="4056CFCE" w14:textId="77777777" w:rsidR="50830570" w:rsidRDefault="00EE7321" w:rsidP="5083057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Update 11/02:</w:t>
            </w:r>
          </w:p>
          <w:p w14:paraId="2A801F6B" w14:textId="493FBC86" w:rsidR="00EE7321" w:rsidRDefault="00EE7321" w:rsidP="50830570">
            <w:pPr>
              <w:rPr>
                <w:rFonts w:ascii="Calibri" w:eastAsia="Calibri" w:hAnsi="Calibri" w:cs="Calibri"/>
                <w:b/>
                <w:bCs/>
              </w:rPr>
            </w:pPr>
            <w:r w:rsidRPr="00EE7321">
              <w:rPr>
                <w:rFonts w:ascii="Calibri" w:eastAsia="Calibri" w:hAnsi="Calibri" w:cs="Calibri"/>
              </w:rPr>
              <w:t>The team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E7321">
              <w:rPr>
                <w:rFonts w:ascii="Calibri" w:eastAsia="Times New Roman" w:hAnsi="Calibri" w:cs="Calibri"/>
                <w:lang w:eastAsia="en-GB"/>
              </w:rPr>
              <w:t>will continue to communicate to PIR Teaching Committee and SPS Education Committee the importance of providing small classroom sizes, and contact time with staff in teaching planning and course design.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1493" w:type="dxa"/>
          </w:tcPr>
          <w:p w14:paraId="17E2C008" w14:textId="344E07C8" w:rsidR="6143CD24" w:rsidRPr="00CB198B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CB198B" w:rsidRPr="00CB198B">
              <w:rPr>
                <w:rFonts w:ascii="Calibri" w:eastAsia="Calibri" w:hAnsi="Calibri" w:cs="Calibri"/>
              </w:rPr>
              <w:t>Ongoing</w:t>
            </w:r>
          </w:p>
        </w:tc>
      </w:tr>
      <w:tr w:rsidR="002E0B13" w:rsidRPr="00D73A19" w14:paraId="10CEA282" w14:textId="5D22B284" w:rsidTr="002E0B13">
        <w:trPr>
          <w:trHeight w:val="300"/>
        </w:trPr>
        <w:tc>
          <w:tcPr>
            <w:tcW w:w="539" w:type="dxa"/>
          </w:tcPr>
          <w:p w14:paraId="2C8E5148" w14:textId="060D5E71" w:rsidR="6143CD24" w:rsidRPr="00B71CBF" w:rsidRDefault="6143CD24" w:rsidP="6143CD24">
            <w:pPr>
              <w:rPr>
                <w:b/>
                <w:bCs/>
              </w:rPr>
            </w:pPr>
            <w:r w:rsidRPr="00B71CBF">
              <w:rPr>
                <w:rFonts w:ascii="Calibri" w:eastAsia="Calibri" w:hAnsi="Calibri" w:cs="Calibri"/>
                <w:b/>
                <w:bCs/>
              </w:rPr>
              <w:lastRenderedPageBreak/>
              <w:t xml:space="preserve"> </w:t>
            </w:r>
            <w:r w:rsidR="00B71CBF" w:rsidRPr="00B71CBF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702" w:type="dxa"/>
          </w:tcPr>
          <w:p w14:paraId="345C858F" w14:textId="527ECE56" w:rsidR="6143CD24" w:rsidRPr="00CB198B" w:rsidRDefault="00CB198B" w:rsidP="6143CD24">
            <w:r w:rsidRPr="00CB198B">
              <w:rPr>
                <w:rFonts w:ascii="Calibri" w:eastAsia="Calibri" w:hAnsi="Calibri" w:cs="Calibri"/>
              </w:rPr>
              <w:t>Suggestion for a move to pre-recorded lectures</w:t>
            </w:r>
          </w:p>
        </w:tc>
        <w:tc>
          <w:tcPr>
            <w:tcW w:w="2256" w:type="dxa"/>
          </w:tcPr>
          <w:p w14:paraId="785BBAC7" w14:textId="3718DBA0" w:rsidR="6143CD24" w:rsidRDefault="00CB198B" w:rsidP="6143CD24">
            <w:r w:rsidRPr="00CB198B">
              <w:rPr>
                <w:rFonts w:ascii="Calibri" w:eastAsia="Calibri" w:hAnsi="Calibri" w:cs="Calibri"/>
                <w:b/>
                <w:bCs/>
              </w:rPr>
              <w:t>Action point from previous meeting: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CB198B">
              <w:rPr>
                <w:rFonts w:ascii="Calibri" w:eastAsia="Calibri" w:hAnsi="Calibri" w:cs="Calibri"/>
              </w:rPr>
              <w:t>The team</w:t>
            </w:r>
            <w:r>
              <w:rPr>
                <w:rFonts w:ascii="Calibri" w:eastAsia="Calibri" w:hAnsi="Calibri" w:cs="Calibri"/>
              </w:rPr>
              <w:t xml:space="preserve"> is looking into what was feasible for </w:t>
            </w:r>
            <w:r w:rsidRPr="00CB198B">
              <w:rPr>
                <w:rFonts w:ascii="Calibri" w:eastAsia="Calibri" w:hAnsi="Calibri" w:cs="Calibri"/>
              </w:rPr>
              <w:t>innovative teaching models to replace the lecture-tutorial format.</w:t>
            </w:r>
          </w:p>
        </w:tc>
        <w:tc>
          <w:tcPr>
            <w:tcW w:w="1056" w:type="dxa"/>
          </w:tcPr>
          <w:p w14:paraId="5310D15D" w14:textId="77777777" w:rsidR="002E0B13" w:rsidRPr="002E0B13" w:rsidRDefault="002E0B13" w:rsidP="002E0B13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ab/>
            </w:r>
          </w:p>
          <w:p w14:paraId="6CEED6CA" w14:textId="473CC4A3" w:rsidR="5FF51C87" w:rsidRPr="00CB198B" w:rsidRDefault="002E0B13" w:rsidP="002E0B13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>Academic policy, regulation and QA</w:t>
            </w:r>
          </w:p>
        </w:tc>
        <w:tc>
          <w:tcPr>
            <w:tcW w:w="1282" w:type="dxa"/>
          </w:tcPr>
          <w:p w14:paraId="45E6BCD1" w14:textId="622D698B" w:rsidR="6143CD24" w:rsidRPr="00CB198B" w:rsidRDefault="00CB198B" w:rsidP="6143CD24">
            <w:r w:rsidRPr="00CB198B">
              <w:rPr>
                <w:rFonts w:ascii="Calibri" w:eastAsia="Calibri" w:hAnsi="Calibri" w:cs="Calibri"/>
              </w:rPr>
              <w:t>PIR academic team</w:t>
            </w:r>
          </w:p>
        </w:tc>
        <w:tc>
          <w:tcPr>
            <w:tcW w:w="1469" w:type="dxa"/>
            <w:shd w:val="clear" w:color="auto" w:fill="FFFF00"/>
          </w:tcPr>
          <w:p w14:paraId="19628EE7" w14:textId="35EFE0BD" w:rsidR="5FF51C87" w:rsidRDefault="00CC5DD9" w:rsidP="5FF51C8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88" w:type="dxa"/>
            <w:shd w:val="clear" w:color="auto" w:fill="FFFF00"/>
          </w:tcPr>
          <w:p w14:paraId="41A8FCCC" w14:textId="3ACFB675" w:rsidR="6D7BB931" w:rsidRDefault="00CC5DD9" w:rsidP="6D7BB9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Action completed in 11/02 update</w:t>
            </w:r>
          </w:p>
        </w:tc>
        <w:tc>
          <w:tcPr>
            <w:tcW w:w="2365" w:type="dxa"/>
          </w:tcPr>
          <w:p w14:paraId="080EA926" w14:textId="4B204D89" w:rsidR="00CB198B" w:rsidRPr="00CB198B" w:rsidRDefault="00CB198B" w:rsidP="50830570">
            <w:pPr>
              <w:rPr>
                <w:rFonts w:ascii="Calibri" w:eastAsia="Calibri" w:hAnsi="Calibri" w:cs="Calibri"/>
              </w:rPr>
            </w:pPr>
            <w:r w:rsidRPr="00CB198B">
              <w:rPr>
                <w:rFonts w:ascii="Calibri" w:eastAsia="Calibri" w:hAnsi="Calibri" w:cs="Calibri"/>
                <w:b/>
                <w:bCs/>
              </w:rPr>
              <w:t>Update 11/02: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CB198B">
              <w:rPr>
                <w:rFonts w:ascii="Calibri" w:eastAsia="Calibri" w:hAnsi="Calibri" w:cs="Calibri"/>
              </w:rPr>
              <w:t>Having consulted with the wider academic team, it was established that</w:t>
            </w:r>
            <w:r>
              <w:rPr>
                <w:rFonts w:ascii="Calibri" w:eastAsia="Calibri" w:hAnsi="Calibri" w:cs="Calibri"/>
              </w:rPr>
              <w:t xml:space="preserve"> there wasn’t an appetite for this change.</w:t>
            </w:r>
            <w:r w:rsidRPr="00CB198B">
              <w:rPr>
                <w:rFonts w:ascii="Calibri" w:eastAsia="Calibri" w:hAnsi="Calibri" w:cs="Calibri"/>
              </w:rPr>
              <w:t xml:space="preserve">  </w:t>
            </w:r>
          </w:p>
          <w:p w14:paraId="4A441031" w14:textId="42D62732" w:rsidR="50830570" w:rsidRDefault="00CB198B" w:rsidP="50830570">
            <w:pPr>
              <w:rPr>
                <w:rFonts w:ascii="Calibri" w:eastAsia="Calibri" w:hAnsi="Calibri" w:cs="Calibri"/>
                <w:b/>
                <w:bCs/>
              </w:rPr>
            </w:pPr>
            <w:r w:rsidRPr="00CB198B">
              <w:rPr>
                <w:rFonts w:ascii="Calibri" w:eastAsia="Calibri" w:hAnsi="Calibri" w:cs="Calibri"/>
              </w:rPr>
              <w:t>Lecture</w:t>
            </w:r>
            <w:r>
              <w:rPr>
                <w:rFonts w:ascii="Calibri" w:eastAsia="Calibri" w:hAnsi="Calibri" w:cs="Calibri"/>
              </w:rPr>
              <w:t>s</w:t>
            </w:r>
            <w:r w:rsidRPr="00CB198B">
              <w:rPr>
                <w:rFonts w:ascii="Calibri" w:eastAsia="Calibri" w:hAnsi="Calibri" w:cs="Calibri"/>
              </w:rPr>
              <w:t xml:space="preserve"> serve</w:t>
            </w:r>
            <w:r>
              <w:rPr>
                <w:rFonts w:ascii="Calibri" w:eastAsia="Calibri" w:hAnsi="Calibri" w:cs="Calibri"/>
              </w:rPr>
              <w:t xml:space="preserve"> a </w:t>
            </w:r>
            <w:r w:rsidRPr="00CB198B">
              <w:rPr>
                <w:rFonts w:ascii="Calibri" w:eastAsia="Calibri" w:hAnsi="Calibri" w:cs="Calibri"/>
              </w:rPr>
              <w:t xml:space="preserve">social function and </w:t>
            </w:r>
            <w:r>
              <w:rPr>
                <w:rFonts w:ascii="Calibri" w:eastAsia="Calibri" w:hAnsi="Calibri" w:cs="Calibri"/>
              </w:rPr>
              <w:t>are an</w:t>
            </w:r>
            <w:r w:rsidRPr="00CB198B">
              <w:rPr>
                <w:rFonts w:ascii="Calibri" w:eastAsia="Calibri" w:hAnsi="Calibri" w:cs="Calibri"/>
              </w:rPr>
              <w:t xml:space="preserve"> integral part</w:t>
            </w:r>
            <w:r>
              <w:rPr>
                <w:rFonts w:ascii="Calibri" w:eastAsia="Calibri" w:hAnsi="Calibri" w:cs="Calibri"/>
              </w:rPr>
              <w:t xml:space="preserve"> of teaching</w:t>
            </w:r>
            <w:r w:rsidRPr="00CB198B">
              <w:rPr>
                <w:rFonts w:ascii="Calibri" w:eastAsia="Calibri" w:hAnsi="Calibri" w:cs="Calibri"/>
              </w:rPr>
              <w:t>, but some lecture recordings will be available</w:t>
            </w:r>
            <w:r>
              <w:rPr>
                <w:rFonts w:ascii="Calibri" w:eastAsia="Calibri" w:hAnsi="Calibri" w:cs="Calibri"/>
              </w:rPr>
              <w:t xml:space="preserve"> to cohorts.</w:t>
            </w:r>
          </w:p>
        </w:tc>
        <w:tc>
          <w:tcPr>
            <w:tcW w:w="1493" w:type="dxa"/>
          </w:tcPr>
          <w:p w14:paraId="19B3C707" w14:textId="64DA2705" w:rsidR="6143CD24" w:rsidRPr="00776333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CB198B" w:rsidRPr="00776333">
              <w:rPr>
                <w:rFonts w:ascii="Calibri" w:eastAsia="Calibri" w:hAnsi="Calibri" w:cs="Calibri"/>
              </w:rPr>
              <w:t>11/02</w:t>
            </w:r>
          </w:p>
        </w:tc>
      </w:tr>
      <w:tr w:rsidR="002E0B13" w:rsidRPr="00D73A19" w14:paraId="6C9A96A7" w14:textId="5D145411" w:rsidTr="002E0B13">
        <w:trPr>
          <w:trHeight w:val="300"/>
        </w:trPr>
        <w:tc>
          <w:tcPr>
            <w:tcW w:w="539" w:type="dxa"/>
          </w:tcPr>
          <w:p w14:paraId="238A7652" w14:textId="49ECC322" w:rsidR="6143CD24" w:rsidRPr="00B71CBF" w:rsidRDefault="6143CD24" w:rsidP="6143CD24">
            <w:pPr>
              <w:rPr>
                <w:b/>
                <w:bCs/>
              </w:rPr>
            </w:pPr>
            <w:r w:rsidRPr="00B71CBF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71CBF" w:rsidRPr="00B71CBF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702" w:type="dxa"/>
          </w:tcPr>
          <w:p w14:paraId="04D7AE88" w14:textId="6461CFC8" w:rsidR="6143CD24" w:rsidRPr="004645BB" w:rsidRDefault="004645BB" w:rsidP="6143CD24">
            <w:r w:rsidRPr="004645BB">
              <w:rPr>
                <w:rFonts w:ascii="Calibri" w:eastAsia="Calibri" w:hAnsi="Calibri" w:cs="Calibri"/>
              </w:rPr>
              <w:t>Further contemporary politics input in Years 1 &amp; 2 courses</w:t>
            </w:r>
          </w:p>
        </w:tc>
        <w:tc>
          <w:tcPr>
            <w:tcW w:w="2256" w:type="dxa"/>
          </w:tcPr>
          <w:p w14:paraId="40D1ADC9" w14:textId="3A251820" w:rsidR="6143CD24" w:rsidRDefault="004645BB" w:rsidP="6143CD24">
            <w:r w:rsidRPr="004645BB">
              <w:rPr>
                <w:rFonts w:ascii="Calibri" w:eastAsia="Calibri" w:hAnsi="Calibri" w:cs="Calibri"/>
                <w:b/>
                <w:bCs/>
              </w:rPr>
              <w:t>Action point from previous meeting: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4645BB">
              <w:rPr>
                <w:rFonts w:ascii="Calibri" w:eastAsia="Calibri" w:hAnsi="Calibri" w:cs="Calibri"/>
              </w:rPr>
              <w:t xml:space="preserve">the team had noted the importance of connecting course material to world events and key developments to help </w:t>
            </w:r>
            <w:proofErr w:type="gramStart"/>
            <w:r w:rsidRPr="004645BB">
              <w:rPr>
                <w:rFonts w:ascii="Calibri" w:eastAsia="Calibri" w:hAnsi="Calibri" w:cs="Calibri"/>
              </w:rPr>
              <w:t>students</w:t>
            </w:r>
            <w:proofErr w:type="gramEnd"/>
            <w:r w:rsidRPr="004645BB">
              <w:rPr>
                <w:rFonts w:ascii="Calibri" w:eastAsia="Calibri" w:hAnsi="Calibri" w:cs="Calibri"/>
              </w:rPr>
              <w:t xml:space="preserve"> round theory to practice.</w:t>
            </w:r>
          </w:p>
        </w:tc>
        <w:tc>
          <w:tcPr>
            <w:tcW w:w="1056" w:type="dxa"/>
          </w:tcPr>
          <w:p w14:paraId="62D49C55" w14:textId="77777777" w:rsidR="002E0B13" w:rsidRPr="002E0B13" w:rsidRDefault="002E0B13" w:rsidP="002E0B13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ab/>
            </w:r>
          </w:p>
          <w:p w14:paraId="47547DCA" w14:textId="117E506F" w:rsidR="5FF51C87" w:rsidRPr="002E0B13" w:rsidRDefault="002E0B13" w:rsidP="002E0B13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>Academic policy, regulation and QA</w:t>
            </w:r>
          </w:p>
        </w:tc>
        <w:tc>
          <w:tcPr>
            <w:tcW w:w="1282" w:type="dxa"/>
          </w:tcPr>
          <w:p w14:paraId="21B43A44" w14:textId="6BFE98C5" w:rsidR="6143CD24" w:rsidRPr="004645BB" w:rsidRDefault="004645BB" w:rsidP="6143CD24">
            <w:r w:rsidRPr="004645BB">
              <w:rPr>
                <w:rFonts w:ascii="Calibri" w:eastAsia="Calibri" w:hAnsi="Calibri" w:cs="Calibri"/>
              </w:rPr>
              <w:t>PIR academic team</w:t>
            </w:r>
          </w:p>
        </w:tc>
        <w:tc>
          <w:tcPr>
            <w:tcW w:w="1469" w:type="dxa"/>
            <w:shd w:val="clear" w:color="auto" w:fill="FFFF00"/>
          </w:tcPr>
          <w:p w14:paraId="42FFC2F0" w14:textId="2C66D92A" w:rsidR="5FF51C87" w:rsidRDefault="001572B8" w:rsidP="5FF51C8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High</w:t>
            </w:r>
          </w:p>
        </w:tc>
        <w:tc>
          <w:tcPr>
            <w:tcW w:w="1788" w:type="dxa"/>
            <w:shd w:val="clear" w:color="auto" w:fill="FFFF00"/>
          </w:tcPr>
          <w:p w14:paraId="358C954A" w14:textId="072B9FBF" w:rsidR="6D7BB931" w:rsidRDefault="001572B8" w:rsidP="6D7BB9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This will be implemented for AY 26/27</w:t>
            </w:r>
          </w:p>
        </w:tc>
        <w:tc>
          <w:tcPr>
            <w:tcW w:w="2365" w:type="dxa"/>
          </w:tcPr>
          <w:p w14:paraId="0A8C8002" w14:textId="4C47BCBA" w:rsidR="50830570" w:rsidRDefault="004645BB" w:rsidP="50830570">
            <w:pPr>
              <w:rPr>
                <w:rFonts w:ascii="Calibri" w:eastAsia="Calibri" w:hAnsi="Calibri" w:cs="Calibri"/>
                <w:b/>
                <w:bCs/>
              </w:rPr>
            </w:pPr>
            <w:r w:rsidRPr="004645BB">
              <w:rPr>
                <w:rFonts w:ascii="Calibri" w:eastAsia="Calibri" w:hAnsi="Calibri" w:cs="Calibri"/>
                <w:b/>
                <w:bCs/>
              </w:rPr>
              <w:t>Update 11/02</w:t>
            </w:r>
            <w:r w:rsidRPr="004645BB">
              <w:rPr>
                <w:rFonts w:ascii="Calibri" w:eastAsia="Calibri" w:hAnsi="Calibri" w:cs="Calibri"/>
              </w:rPr>
              <w:t>:</w:t>
            </w:r>
            <w:r w:rsidRPr="004645BB">
              <w:t xml:space="preserve"> </w:t>
            </w:r>
            <w:r w:rsidRPr="004645BB">
              <w:rPr>
                <w:rFonts w:ascii="Calibri" w:eastAsia="Calibri" w:hAnsi="Calibri" w:cs="Calibri"/>
              </w:rPr>
              <w:t xml:space="preserve">BC and AC are looking at an overhaul of PIR 1a and 1b and </w:t>
            </w:r>
            <w:r>
              <w:rPr>
                <w:rFonts w:ascii="Calibri" w:eastAsia="Calibri" w:hAnsi="Calibri" w:cs="Calibri"/>
              </w:rPr>
              <w:t xml:space="preserve">ways to ensure </w:t>
            </w:r>
            <w:r w:rsidRPr="004645BB">
              <w:rPr>
                <w:rFonts w:ascii="Calibri" w:eastAsia="Calibri" w:hAnsi="Calibri" w:cs="Calibri"/>
              </w:rPr>
              <w:t>coherence.</w:t>
            </w:r>
            <w:r w:rsidR="00A07795">
              <w:rPr>
                <w:rFonts w:ascii="Calibri" w:eastAsia="Calibri" w:hAnsi="Calibri" w:cs="Calibri"/>
              </w:rPr>
              <w:t xml:space="preserve"> This will be reviewed over the summer.</w:t>
            </w:r>
          </w:p>
        </w:tc>
        <w:tc>
          <w:tcPr>
            <w:tcW w:w="1493" w:type="dxa"/>
          </w:tcPr>
          <w:p w14:paraId="133E51AA" w14:textId="5A734777" w:rsidR="6143CD24" w:rsidRPr="004645BB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4645BB" w:rsidRPr="004645BB">
              <w:rPr>
                <w:rFonts w:ascii="Calibri" w:eastAsia="Calibri" w:hAnsi="Calibri" w:cs="Calibri"/>
              </w:rPr>
              <w:t>Ongoing</w:t>
            </w:r>
          </w:p>
        </w:tc>
      </w:tr>
      <w:tr w:rsidR="002E0B13" w:rsidRPr="00D73A19" w14:paraId="2E5F11C9" w14:textId="7E7B0DD3" w:rsidTr="002E0B13">
        <w:trPr>
          <w:trHeight w:val="300"/>
        </w:trPr>
        <w:tc>
          <w:tcPr>
            <w:tcW w:w="539" w:type="dxa"/>
          </w:tcPr>
          <w:p w14:paraId="0358544E" w14:textId="1B06BE07" w:rsidR="00776333" w:rsidRPr="00B71CBF" w:rsidRDefault="00776333" w:rsidP="00776333">
            <w:pPr>
              <w:rPr>
                <w:b/>
                <w:bCs/>
              </w:rPr>
            </w:pPr>
            <w:r w:rsidRPr="00B71CBF">
              <w:rPr>
                <w:rFonts w:ascii="Calibri" w:eastAsia="Calibri" w:hAnsi="Calibri" w:cs="Calibri"/>
                <w:b/>
                <w:bCs/>
              </w:rPr>
              <w:t xml:space="preserve"> 4</w:t>
            </w:r>
          </w:p>
        </w:tc>
        <w:tc>
          <w:tcPr>
            <w:tcW w:w="1702" w:type="dxa"/>
          </w:tcPr>
          <w:p w14:paraId="07383F72" w14:textId="35F2D66E" w:rsidR="00776333" w:rsidRPr="004645BB" w:rsidRDefault="00776333" w:rsidP="00776333">
            <w:r w:rsidRPr="004645BB">
              <w:rPr>
                <w:rFonts w:ascii="Calibri" w:eastAsia="Calibri" w:hAnsi="Calibri" w:cs="Calibri"/>
              </w:rPr>
              <w:t>Contact hours comparison with other HE systems</w:t>
            </w:r>
          </w:p>
        </w:tc>
        <w:tc>
          <w:tcPr>
            <w:tcW w:w="2256" w:type="dxa"/>
          </w:tcPr>
          <w:p w14:paraId="3D005996" w14:textId="6FC9D954" w:rsidR="00776333" w:rsidRDefault="00776333" w:rsidP="00776333">
            <w:r w:rsidRPr="004645BB">
              <w:rPr>
                <w:rFonts w:ascii="Calibri" w:eastAsia="Calibri" w:hAnsi="Calibri" w:cs="Calibri"/>
                <w:b/>
                <w:bCs/>
              </w:rPr>
              <w:t>Action point from previous meeting: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4645BB">
              <w:rPr>
                <w:rFonts w:ascii="Calibri" w:eastAsia="Calibri" w:hAnsi="Calibri" w:cs="Calibri"/>
              </w:rPr>
              <w:t>Student reps highlighted that the number of contact hours felt low compared to the US, for instance</w:t>
            </w:r>
            <w:r>
              <w:rPr>
                <w:rFonts w:ascii="Calibri" w:eastAsia="Calibri" w:hAnsi="Calibri" w:cs="Calibri"/>
              </w:rPr>
              <w:t xml:space="preserve">. This impacted overall </w:t>
            </w:r>
            <w:r>
              <w:rPr>
                <w:rFonts w:ascii="Calibri" w:eastAsia="Calibri" w:hAnsi="Calibri" w:cs="Calibri"/>
              </w:rPr>
              <w:lastRenderedPageBreak/>
              <w:t>motivation among students.</w:t>
            </w:r>
          </w:p>
        </w:tc>
        <w:tc>
          <w:tcPr>
            <w:tcW w:w="1056" w:type="dxa"/>
          </w:tcPr>
          <w:p w14:paraId="0DBD6AC9" w14:textId="1C036F78" w:rsidR="00776333" w:rsidRPr="00B71CBF" w:rsidRDefault="002E0B13" w:rsidP="00776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Wider student experience</w:t>
            </w:r>
          </w:p>
        </w:tc>
        <w:tc>
          <w:tcPr>
            <w:tcW w:w="1282" w:type="dxa"/>
          </w:tcPr>
          <w:p w14:paraId="294BBF3B" w14:textId="79BAEB6E" w:rsidR="00776333" w:rsidRPr="00B71CBF" w:rsidRDefault="00776333" w:rsidP="00776333">
            <w:r w:rsidRPr="00B71CBF">
              <w:rPr>
                <w:rFonts w:ascii="Calibri" w:eastAsia="Calibri" w:hAnsi="Calibri" w:cs="Calibri"/>
              </w:rPr>
              <w:t>PIR academic team</w:t>
            </w:r>
          </w:p>
        </w:tc>
        <w:tc>
          <w:tcPr>
            <w:tcW w:w="1469" w:type="dxa"/>
            <w:shd w:val="clear" w:color="auto" w:fill="FFFF00"/>
          </w:tcPr>
          <w:p w14:paraId="672061B8" w14:textId="7966B6FF" w:rsidR="00776333" w:rsidRDefault="001572B8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High</w:t>
            </w:r>
          </w:p>
        </w:tc>
        <w:tc>
          <w:tcPr>
            <w:tcW w:w="1788" w:type="dxa"/>
            <w:shd w:val="clear" w:color="auto" w:fill="FFFF00"/>
          </w:tcPr>
          <w:p w14:paraId="221F778D" w14:textId="0578E011" w:rsidR="00776333" w:rsidRDefault="001572B8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We will have more contact hours in 26/27 on the new 1a and 1b</w:t>
            </w:r>
          </w:p>
        </w:tc>
        <w:tc>
          <w:tcPr>
            <w:tcW w:w="2365" w:type="dxa"/>
          </w:tcPr>
          <w:p w14:paraId="18405E5C" w14:textId="0E7696F7" w:rsidR="00776333" w:rsidRPr="00B41CEC" w:rsidRDefault="00776333" w:rsidP="00776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Update 11/02: </w:t>
            </w:r>
            <w:r w:rsidRPr="00B71CBF">
              <w:rPr>
                <w:rFonts w:ascii="Calibri" w:eastAsia="Calibri" w:hAnsi="Calibri" w:cs="Calibri"/>
              </w:rPr>
              <w:t xml:space="preserve">Looked into by BC and AC. </w:t>
            </w:r>
            <w:r>
              <w:rPr>
                <w:rFonts w:ascii="Calibri" w:eastAsia="Calibri" w:hAnsi="Calibri" w:cs="Calibri"/>
              </w:rPr>
              <w:t>It was noted that student a</w:t>
            </w:r>
            <w:r w:rsidRPr="00B71CBF">
              <w:rPr>
                <w:rFonts w:ascii="Calibri" w:eastAsia="Calibri" w:hAnsi="Calibri" w:cs="Calibri"/>
              </w:rPr>
              <w:t>ttendance tends to drop towards the middle of the semester, so further feedback from students</w:t>
            </w:r>
            <w:r>
              <w:rPr>
                <w:rFonts w:ascii="Calibri" w:eastAsia="Calibri" w:hAnsi="Calibri" w:cs="Calibri"/>
              </w:rPr>
              <w:t xml:space="preserve"> was </w:t>
            </w:r>
            <w:r>
              <w:rPr>
                <w:rFonts w:ascii="Calibri" w:eastAsia="Calibri" w:hAnsi="Calibri" w:cs="Calibri"/>
              </w:rPr>
              <w:lastRenderedPageBreak/>
              <w:t>required</w:t>
            </w:r>
            <w:r w:rsidRPr="00B71CBF">
              <w:rPr>
                <w:rFonts w:ascii="Calibri" w:eastAsia="Calibri" w:hAnsi="Calibri" w:cs="Calibri"/>
              </w:rPr>
              <w:t>.</w:t>
            </w:r>
            <w:r w:rsidR="00C60698">
              <w:rPr>
                <w:rFonts w:ascii="Calibri" w:eastAsia="Calibri" w:hAnsi="Calibri" w:cs="Calibri"/>
              </w:rPr>
              <w:t xml:space="preserve"> </w:t>
            </w:r>
            <w:r w:rsidR="00C60698" w:rsidRPr="00C60698">
              <w:rPr>
                <w:rFonts w:ascii="Calibri" w:eastAsia="Calibri" w:hAnsi="Calibri" w:cs="Calibri"/>
              </w:rPr>
              <w:t xml:space="preserve">A third contact hour will be added on </w:t>
            </w:r>
            <w:r w:rsidR="00C60698">
              <w:rPr>
                <w:rFonts w:ascii="Calibri" w:eastAsia="Calibri" w:hAnsi="Calibri" w:cs="Calibri"/>
              </w:rPr>
              <w:t xml:space="preserve">PIR </w:t>
            </w:r>
            <w:r w:rsidR="00C60698" w:rsidRPr="00C60698">
              <w:rPr>
                <w:rFonts w:ascii="Calibri" w:eastAsia="Calibri" w:hAnsi="Calibri" w:cs="Calibri"/>
              </w:rPr>
              <w:t>1a and 1b</w:t>
            </w:r>
            <w:r w:rsidR="00C60698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93" w:type="dxa"/>
          </w:tcPr>
          <w:p w14:paraId="5FE38098" w14:textId="4CF2AA65" w:rsidR="00776333" w:rsidRPr="00B71CBF" w:rsidRDefault="00776333" w:rsidP="00776333">
            <w:r w:rsidRPr="6143CD24">
              <w:rPr>
                <w:rFonts w:ascii="Calibri" w:eastAsia="Calibri" w:hAnsi="Calibri" w:cs="Calibri"/>
                <w:b/>
                <w:bCs/>
              </w:rPr>
              <w:lastRenderedPageBreak/>
              <w:t xml:space="preserve"> </w:t>
            </w:r>
            <w:r w:rsidRPr="00B71CBF">
              <w:rPr>
                <w:rFonts w:ascii="Calibri" w:eastAsia="Calibri" w:hAnsi="Calibri" w:cs="Calibri"/>
              </w:rPr>
              <w:t>Ongoing</w:t>
            </w:r>
          </w:p>
        </w:tc>
      </w:tr>
      <w:tr w:rsidR="002E0B13" w:rsidRPr="00D73A19" w14:paraId="7FB108C7" w14:textId="7401BED2" w:rsidTr="002E0B13">
        <w:trPr>
          <w:trHeight w:val="300"/>
        </w:trPr>
        <w:tc>
          <w:tcPr>
            <w:tcW w:w="539" w:type="dxa"/>
          </w:tcPr>
          <w:p w14:paraId="06368018" w14:textId="6CB4E1BD" w:rsidR="00776333" w:rsidRPr="00B71CBF" w:rsidRDefault="00776333" w:rsidP="00776333">
            <w:pPr>
              <w:rPr>
                <w:b/>
                <w:bCs/>
              </w:rPr>
            </w:pPr>
            <w:r w:rsidRPr="00B71CBF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702" w:type="dxa"/>
          </w:tcPr>
          <w:p w14:paraId="4B06F52E" w14:textId="429B9B55" w:rsidR="00776333" w:rsidRPr="00B71CBF" w:rsidRDefault="00776333" w:rsidP="00776333">
            <w:r w:rsidRPr="00B71CBF">
              <w:rPr>
                <w:rFonts w:ascii="Calibri" w:eastAsia="Calibri" w:hAnsi="Calibri" w:cs="Calibri"/>
              </w:rPr>
              <w:t>Delivery consistency within course teams</w:t>
            </w:r>
            <w:r>
              <w:rPr>
                <w:rFonts w:ascii="Calibri" w:eastAsia="Calibri" w:hAnsi="Calibri" w:cs="Calibri"/>
              </w:rPr>
              <w:t xml:space="preserve"> at pre-Honours level</w:t>
            </w:r>
          </w:p>
        </w:tc>
        <w:tc>
          <w:tcPr>
            <w:tcW w:w="2256" w:type="dxa"/>
          </w:tcPr>
          <w:p w14:paraId="2F9F378A" w14:textId="058A34FE" w:rsidR="00776333" w:rsidRDefault="00776333" w:rsidP="00776333">
            <w:r w:rsidRPr="00B71CBF">
              <w:rPr>
                <w:rFonts w:ascii="Calibri" w:eastAsia="Calibri" w:hAnsi="Calibri" w:cs="Calibri"/>
                <w:b/>
                <w:bCs/>
              </w:rPr>
              <w:t>Action point from previous meeting</w:t>
            </w:r>
            <w:r w:rsidRPr="00B71CBF">
              <w:rPr>
                <w:rFonts w:ascii="Calibri" w:eastAsia="Calibri" w:hAnsi="Calibri" w:cs="Calibri"/>
              </w:rPr>
              <w:t>: it was agreed that JC and BC will report back</w:t>
            </w:r>
            <w:r w:rsidR="00221594">
              <w:rPr>
                <w:rFonts w:ascii="Calibri" w:eastAsia="Calibri" w:hAnsi="Calibri" w:cs="Calibri"/>
              </w:rPr>
              <w:t xml:space="preserve"> on</w:t>
            </w:r>
            <w:r w:rsidRPr="00B71CBF">
              <w:rPr>
                <w:rFonts w:ascii="Calibri" w:eastAsia="Calibri" w:hAnsi="Calibri" w:cs="Calibri"/>
              </w:rPr>
              <w:t xml:space="preserve"> how they are designing core teaching teams for pre</w:t>
            </w:r>
            <w:r>
              <w:rPr>
                <w:rFonts w:ascii="Calibri" w:eastAsia="Calibri" w:hAnsi="Calibri" w:cs="Calibri"/>
              </w:rPr>
              <w:t>-H</w:t>
            </w:r>
            <w:r w:rsidRPr="00B71CBF">
              <w:rPr>
                <w:rFonts w:ascii="Calibri" w:eastAsia="Calibri" w:hAnsi="Calibri" w:cs="Calibri"/>
              </w:rPr>
              <w:t>onours courses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56" w:type="dxa"/>
          </w:tcPr>
          <w:p w14:paraId="33B52794" w14:textId="77777777" w:rsidR="002E0B13" w:rsidRPr="002E0B13" w:rsidRDefault="002E0B13" w:rsidP="002E0B13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ab/>
            </w:r>
          </w:p>
          <w:p w14:paraId="4B954A9D" w14:textId="47BC30A8" w:rsidR="00776333" w:rsidRPr="002E0B13" w:rsidRDefault="002E0B13" w:rsidP="002E0B13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>Academic policy, regulation and QA</w:t>
            </w:r>
          </w:p>
        </w:tc>
        <w:tc>
          <w:tcPr>
            <w:tcW w:w="1282" w:type="dxa"/>
          </w:tcPr>
          <w:p w14:paraId="10C85327" w14:textId="4338854A" w:rsidR="00776333" w:rsidRPr="00B71CBF" w:rsidRDefault="00776333" w:rsidP="00776333">
            <w:r w:rsidRPr="00B71CBF">
              <w:rPr>
                <w:rFonts w:ascii="Calibri" w:eastAsia="Calibri" w:hAnsi="Calibri" w:cs="Calibri"/>
              </w:rPr>
              <w:t>J Calvert and B Coulson</w:t>
            </w:r>
          </w:p>
        </w:tc>
        <w:tc>
          <w:tcPr>
            <w:tcW w:w="1469" w:type="dxa"/>
            <w:shd w:val="clear" w:color="auto" w:fill="FFFF00"/>
          </w:tcPr>
          <w:p w14:paraId="66556BE8" w14:textId="59008CD8" w:rsidR="00776333" w:rsidRDefault="006C59CE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High</w:t>
            </w:r>
          </w:p>
        </w:tc>
        <w:tc>
          <w:tcPr>
            <w:tcW w:w="1788" w:type="dxa"/>
            <w:shd w:val="clear" w:color="auto" w:fill="FFFF00"/>
          </w:tcPr>
          <w:p w14:paraId="7529D6D9" w14:textId="42EA2BED" w:rsidR="00776333" w:rsidRDefault="006C59CE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Will be delivered as part of refreshed 1a/1b in 26/27</w:t>
            </w:r>
          </w:p>
        </w:tc>
        <w:tc>
          <w:tcPr>
            <w:tcW w:w="2365" w:type="dxa"/>
          </w:tcPr>
          <w:p w14:paraId="0F09DD49" w14:textId="5D2A4C73" w:rsidR="00606936" w:rsidRPr="00606936" w:rsidRDefault="00776333" w:rsidP="00606936">
            <w:pPr>
              <w:rPr>
                <w:rFonts w:ascii="Calibri" w:eastAsia="Calibri" w:hAnsi="Calibri" w:cs="Calibri"/>
              </w:rPr>
            </w:pPr>
            <w:r w:rsidRPr="00B71CBF">
              <w:rPr>
                <w:rFonts w:ascii="Calibri" w:eastAsia="Calibri" w:hAnsi="Calibri" w:cs="Calibri"/>
                <w:b/>
                <w:bCs/>
              </w:rPr>
              <w:t>Update 11/02: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B71CBF">
              <w:rPr>
                <w:rFonts w:ascii="Calibri" w:eastAsia="Calibri" w:hAnsi="Calibri" w:cs="Calibri"/>
              </w:rPr>
              <w:t>It was advised that compulsory courses will be reduced to 3 lecturers each</w:t>
            </w:r>
            <w:r>
              <w:rPr>
                <w:rFonts w:ascii="Calibri" w:eastAsia="Calibri" w:hAnsi="Calibri" w:cs="Calibri"/>
              </w:rPr>
              <w:t xml:space="preserve"> starting next academic year, 2026/27.</w:t>
            </w:r>
            <w:r w:rsidR="00606936">
              <w:rPr>
                <w:rFonts w:ascii="Calibri" w:eastAsia="Calibri" w:hAnsi="Calibri" w:cs="Calibri"/>
              </w:rPr>
              <w:t xml:space="preserve"> </w:t>
            </w:r>
            <w:r w:rsidR="00606936" w:rsidRPr="00606936">
              <w:rPr>
                <w:rFonts w:ascii="Calibri" w:eastAsia="Calibri" w:hAnsi="Calibri" w:cs="Calibri"/>
              </w:rPr>
              <w:t>During the third lecture</w:t>
            </w:r>
            <w:r w:rsidR="00606936">
              <w:rPr>
                <w:rFonts w:ascii="Calibri" w:eastAsia="Calibri" w:hAnsi="Calibri" w:cs="Calibri"/>
              </w:rPr>
              <w:t>, cohorts</w:t>
            </w:r>
            <w:r w:rsidR="00606936" w:rsidRPr="00606936">
              <w:rPr>
                <w:rFonts w:ascii="Calibri" w:eastAsia="Calibri" w:hAnsi="Calibri" w:cs="Calibri"/>
              </w:rPr>
              <w:t xml:space="preserve"> will be split into </w:t>
            </w:r>
            <w:r w:rsidR="00606936">
              <w:rPr>
                <w:rFonts w:ascii="Calibri" w:eastAsia="Calibri" w:hAnsi="Calibri" w:cs="Calibri"/>
              </w:rPr>
              <w:t xml:space="preserve">large groups with a </w:t>
            </w:r>
            <w:r w:rsidR="00606936" w:rsidRPr="00606936">
              <w:rPr>
                <w:rFonts w:ascii="Calibri" w:eastAsia="Calibri" w:hAnsi="Calibri" w:cs="Calibri"/>
              </w:rPr>
              <w:t>focus on academic skills (from note taking, essay writing and exam preparation).</w:t>
            </w:r>
            <w:r w:rsidR="00606936">
              <w:rPr>
                <w:rFonts w:ascii="Calibri" w:eastAsia="Calibri" w:hAnsi="Calibri" w:cs="Calibri"/>
              </w:rPr>
              <w:t xml:space="preserve"> This will be delivered as workshops (10 hours overall).</w:t>
            </w:r>
          </w:p>
          <w:p w14:paraId="6D284E8A" w14:textId="087AF5FE" w:rsidR="00776333" w:rsidRDefault="00776333" w:rsidP="00776333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93" w:type="dxa"/>
          </w:tcPr>
          <w:p w14:paraId="243C788C" w14:textId="3BF1F9D8" w:rsidR="00776333" w:rsidRDefault="00776333" w:rsidP="00776333">
            <w:r>
              <w:rPr>
                <w:rFonts w:ascii="Calibri" w:eastAsia="Calibri" w:hAnsi="Calibri" w:cs="Calibri"/>
                <w:b/>
                <w:bCs/>
              </w:rPr>
              <w:t xml:space="preserve">11/02, </w:t>
            </w:r>
            <w:r w:rsidRPr="00B71CBF">
              <w:rPr>
                <w:rFonts w:ascii="Calibri" w:eastAsia="Calibri" w:hAnsi="Calibri" w:cs="Calibri"/>
              </w:rPr>
              <w:t>but further developments TBC</w:t>
            </w:r>
          </w:p>
        </w:tc>
      </w:tr>
      <w:tr w:rsidR="002E0B13" w:rsidRPr="00D73A19" w14:paraId="5BD58314" w14:textId="326E341C" w:rsidTr="002E0B13">
        <w:trPr>
          <w:trHeight w:val="300"/>
        </w:trPr>
        <w:tc>
          <w:tcPr>
            <w:tcW w:w="539" w:type="dxa"/>
          </w:tcPr>
          <w:p w14:paraId="36A26F48" w14:textId="7FBD1A7C" w:rsidR="00776333" w:rsidRPr="00B71CBF" w:rsidRDefault="00776333" w:rsidP="00776333">
            <w:pPr>
              <w:rPr>
                <w:b/>
                <w:bCs/>
              </w:rPr>
            </w:pPr>
            <w:r w:rsidRPr="00B71CBF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1702" w:type="dxa"/>
          </w:tcPr>
          <w:p w14:paraId="7C35D0C0" w14:textId="1CFF0DB2" w:rsidR="00776333" w:rsidRPr="00776333" w:rsidRDefault="00776333" w:rsidP="00776333">
            <w:r w:rsidRPr="00776333">
              <w:rPr>
                <w:rFonts w:ascii="Calibri" w:eastAsia="Calibri" w:hAnsi="Calibri" w:cs="Calibri"/>
              </w:rPr>
              <w:t>Delivery consistency</w:t>
            </w:r>
            <w:r>
              <w:rPr>
                <w:rFonts w:ascii="Calibri" w:eastAsia="Calibri" w:hAnsi="Calibri" w:cs="Calibri"/>
              </w:rPr>
              <w:t xml:space="preserve"> among tutors</w:t>
            </w:r>
          </w:p>
        </w:tc>
        <w:tc>
          <w:tcPr>
            <w:tcW w:w="2256" w:type="dxa"/>
          </w:tcPr>
          <w:p w14:paraId="7575A14C" w14:textId="61245DB0" w:rsidR="00776333" w:rsidRDefault="00776333" w:rsidP="00776333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776333">
              <w:rPr>
                <w:rFonts w:ascii="Calibri" w:eastAsia="Calibri" w:hAnsi="Calibri" w:cs="Calibri"/>
                <w:b/>
                <w:bCs/>
              </w:rPr>
              <w:t>Action point from previous meeting: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776333">
              <w:rPr>
                <w:rFonts w:ascii="Calibri" w:eastAsia="Calibri" w:hAnsi="Calibri" w:cs="Calibri"/>
              </w:rPr>
              <w:t xml:space="preserve">students </w:t>
            </w:r>
            <w:r>
              <w:rPr>
                <w:rFonts w:ascii="Calibri" w:eastAsia="Calibri" w:hAnsi="Calibri" w:cs="Calibri"/>
              </w:rPr>
              <w:t>advised that the quality of tutorials tended to vary depending on the tutors and more uniformity was needed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056" w:type="dxa"/>
          </w:tcPr>
          <w:p w14:paraId="06899D8C" w14:textId="61B7D6EE" w:rsidR="00776333" w:rsidRPr="002E0B13" w:rsidRDefault="002E0B13" w:rsidP="00776333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1282" w:type="dxa"/>
          </w:tcPr>
          <w:p w14:paraId="58D6A891" w14:textId="4C40246E" w:rsidR="00776333" w:rsidRPr="00776333" w:rsidRDefault="00776333" w:rsidP="00776333">
            <w:r w:rsidRPr="00776333">
              <w:rPr>
                <w:rFonts w:ascii="Calibri" w:eastAsia="Calibri" w:hAnsi="Calibri" w:cs="Calibri"/>
              </w:rPr>
              <w:t>PIR academic team</w:t>
            </w:r>
          </w:p>
        </w:tc>
        <w:tc>
          <w:tcPr>
            <w:tcW w:w="1469" w:type="dxa"/>
            <w:shd w:val="clear" w:color="auto" w:fill="FFFF00"/>
          </w:tcPr>
          <w:p w14:paraId="6F5FEE14" w14:textId="6B0619B0" w:rsidR="00776333" w:rsidRDefault="006C59CE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High</w:t>
            </w:r>
          </w:p>
        </w:tc>
        <w:tc>
          <w:tcPr>
            <w:tcW w:w="1788" w:type="dxa"/>
            <w:shd w:val="clear" w:color="auto" w:fill="FFFF00"/>
          </w:tcPr>
          <w:p w14:paraId="4BFC10D5" w14:textId="37FFCD7C" w:rsidR="00776333" w:rsidRDefault="006C59CE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We will be taking a more active approach to tutor monitoring and observation in 26/27.</w:t>
            </w:r>
          </w:p>
        </w:tc>
        <w:tc>
          <w:tcPr>
            <w:tcW w:w="2365" w:type="dxa"/>
          </w:tcPr>
          <w:p w14:paraId="04E4768F" w14:textId="71520383" w:rsidR="00776333" w:rsidRDefault="00776333" w:rsidP="00776333">
            <w:pPr>
              <w:rPr>
                <w:rFonts w:ascii="Calibri" w:eastAsia="Calibri" w:hAnsi="Calibri" w:cs="Calibri"/>
                <w:b/>
                <w:bCs/>
              </w:rPr>
            </w:pPr>
            <w:r w:rsidRPr="00776333">
              <w:rPr>
                <w:rFonts w:ascii="Calibri" w:eastAsia="Calibri" w:hAnsi="Calibri" w:cs="Calibri"/>
                <w:b/>
                <w:bCs/>
              </w:rPr>
              <w:t>Update 11/02: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776333">
              <w:rPr>
                <w:rFonts w:ascii="Calibri" w:eastAsia="Calibri" w:hAnsi="Calibri" w:cs="Calibri"/>
              </w:rPr>
              <w:t xml:space="preserve">It was mentioned that tutors </w:t>
            </w:r>
            <w:r>
              <w:rPr>
                <w:rFonts w:ascii="Calibri" w:eastAsia="Calibri" w:hAnsi="Calibri" w:cs="Calibri"/>
              </w:rPr>
              <w:t xml:space="preserve">currently </w:t>
            </w:r>
            <w:r w:rsidRPr="00776333">
              <w:rPr>
                <w:rFonts w:ascii="Calibri" w:eastAsia="Calibri" w:hAnsi="Calibri" w:cs="Calibri"/>
              </w:rPr>
              <w:t xml:space="preserve">get 3 hours of training per semester, but the team were looking at </w:t>
            </w:r>
            <w:r>
              <w:rPr>
                <w:rFonts w:ascii="Calibri" w:eastAsia="Calibri" w:hAnsi="Calibri" w:cs="Calibri"/>
              </w:rPr>
              <w:t xml:space="preserve">feasible </w:t>
            </w:r>
            <w:r w:rsidRPr="00776333">
              <w:rPr>
                <w:rFonts w:ascii="Calibri" w:eastAsia="Calibri" w:hAnsi="Calibri" w:cs="Calibri"/>
              </w:rPr>
              <w:t>options for further training enhancement.</w:t>
            </w:r>
          </w:p>
        </w:tc>
        <w:tc>
          <w:tcPr>
            <w:tcW w:w="1493" w:type="dxa"/>
          </w:tcPr>
          <w:p w14:paraId="2A4C57F9" w14:textId="0F277B6A" w:rsidR="00776333" w:rsidRPr="00776333" w:rsidRDefault="00776333" w:rsidP="00776333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776333">
              <w:rPr>
                <w:rFonts w:ascii="Calibri" w:eastAsia="Calibri" w:hAnsi="Calibri" w:cs="Calibri"/>
              </w:rPr>
              <w:t>Ongoing</w:t>
            </w:r>
          </w:p>
        </w:tc>
      </w:tr>
      <w:tr w:rsidR="002E0B13" w:rsidRPr="00D73A19" w14:paraId="7BF9DC50" w14:textId="77777777" w:rsidTr="002E0B13">
        <w:trPr>
          <w:trHeight w:val="300"/>
        </w:trPr>
        <w:tc>
          <w:tcPr>
            <w:tcW w:w="539" w:type="dxa"/>
          </w:tcPr>
          <w:p w14:paraId="5E7BACF3" w14:textId="5C118A17" w:rsidR="00776333" w:rsidRPr="00B71CBF" w:rsidRDefault="00F328A4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7</w:t>
            </w:r>
          </w:p>
        </w:tc>
        <w:tc>
          <w:tcPr>
            <w:tcW w:w="1702" w:type="dxa"/>
          </w:tcPr>
          <w:p w14:paraId="49A6DD57" w14:textId="1993DC3E" w:rsidR="00776333" w:rsidRPr="00F328A4" w:rsidRDefault="00F328A4" w:rsidP="00776333">
            <w:pPr>
              <w:rPr>
                <w:rFonts w:ascii="Calibri" w:eastAsia="Calibri" w:hAnsi="Calibri" w:cs="Calibri"/>
              </w:rPr>
            </w:pPr>
            <w:r w:rsidRPr="00F328A4">
              <w:rPr>
                <w:rFonts w:ascii="Calibri" w:eastAsia="Calibri" w:hAnsi="Calibri" w:cs="Calibri"/>
              </w:rPr>
              <w:t>Tutor drop-on sessions</w:t>
            </w:r>
          </w:p>
        </w:tc>
        <w:tc>
          <w:tcPr>
            <w:tcW w:w="2256" w:type="dxa"/>
          </w:tcPr>
          <w:p w14:paraId="21861E23" w14:textId="37F3360D" w:rsidR="00776333" w:rsidRPr="6143CD24" w:rsidRDefault="00F328A4" w:rsidP="00776333">
            <w:pPr>
              <w:rPr>
                <w:rFonts w:ascii="Calibri" w:eastAsia="Calibri" w:hAnsi="Calibri" w:cs="Calibri"/>
                <w:b/>
                <w:bCs/>
              </w:rPr>
            </w:pPr>
            <w:r w:rsidRPr="00F328A4">
              <w:rPr>
                <w:rFonts w:ascii="Calibri" w:eastAsia="Calibri" w:hAnsi="Calibri" w:cs="Calibri"/>
                <w:b/>
                <w:bCs/>
              </w:rPr>
              <w:t>Action point from previous meeting: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F328A4">
              <w:rPr>
                <w:rFonts w:ascii="Calibri" w:eastAsia="Calibri" w:hAnsi="Calibri" w:cs="Calibri"/>
              </w:rPr>
              <w:t>Students enquired whether this option would be possible to enhance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DA513C" w:rsidRPr="00DA513C">
              <w:rPr>
                <w:rFonts w:ascii="Calibri" w:eastAsia="Calibri" w:hAnsi="Calibri" w:cs="Calibri"/>
              </w:rPr>
              <w:t>student support and engagement with staff.</w:t>
            </w:r>
          </w:p>
        </w:tc>
        <w:tc>
          <w:tcPr>
            <w:tcW w:w="1056" w:type="dxa"/>
          </w:tcPr>
          <w:p w14:paraId="313EDBCA" w14:textId="20EA415C" w:rsidR="00776333" w:rsidRPr="002E0B13" w:rsidRDefault="002E0B13" w:rsidP="00776333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>Wider student experience</w:t>
            </w:r>
          </w:p>
        </w:tc>
        <w:tc>
          <w:tcPr>
            <w:tcW w:w="1282" w:type="dxa"/>
          </w:tcPr>
          <w:p w14:paraId="53829B44" w14:textId="4AC6EB5D" w:rsidR="00776333" w:rsidRPr="00F328A4" w:rsidRDefault="00F328A4" w:rsidP="00776333">
            <w:pPr>
              <w:rPr>
                <w:rFonts w:ascii="Calibri" w:eastAsia="Calibri" w:hAnsi="Calibri" w:cs="Calibri"/>
              </w:rPr>
            </w:pPr>
            <w:r w:rsidRPr="00F328A4">
              <w:rPr>
                <w:rFonts w:ascii="Calibri" w:eastAsia="Calibri" w:hAnsi="Calibri" w:cs="Calibri"/>
              </w:rPr>
              <w:t>PIR academic team</w:t>
            </w:r>
          </w:p>
        </w:tc>
        <w:tc>
          <w:tcPr>
            <w:tcW w:w="1469" w:type="dxa"/>
            <w:shd w:val="clear" w:color="auto" w:fill="FFFF00"/>
          </w:tcPr>
          <w:p w14:paraId="548B5319" w14:textId="20CA433E" w:rsidR="00776333" w:rsidRDefault="00F01270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High</w:t>
            </w:r>
          </w:p>
        </w:tc>
        <w:tc>
          <w:tcPr>
            <w:tcW w:w="1788" w:type="dxa"/>
            <w:shd w:val="clear" w:color="auto" w:fill="FFFF00"/>
          </w:tcPr>
          <w:p w14:paraId="7FFFC649" w14:textId="367EC7CD" w:rsidR="00776333" w:rsidRDefault="00F01270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Dealt with in 11/02 update.</w:t>
            </w:r>
          </w:p>
        </w:tc>
        <w:tc>
          <w:tcPr>
            <w:tcW w:w="2365" w:type="dxa"/>
          </w:tcPr>
          <w:p w14:paraId="1266E76B" w14:textId="7289C09E" w:rsidR="00776333" w:rsidRPr="00F328A4" w:rsidRDefault="00F328A4" w:rsidP="00776333">
            <w:pPr>
              <w:rPr>
                <w:rFonts w:ascii="Calibri" w:eastAsia="Calibri" w:hAnsi="Calibri" w:cs="Calibri"/>
              </w:rPr>
            </w:pPr>
            <w:r w:rsidRPr="00F328A4">
              <w:rPr>
                <w:rFonts w:ascii="Calibri" w:eastAsia="Calibri" w:hAnsi="Calibri" w:cs="Calibri"/>
                <w:b/>
                <w:bCs/>
              </w:rPr>
              <w:t>Update 11/02</w:t>
            </w:r>
            <w:r w:rsidR="00DA513C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00DA513C" w:rsidRPr="00DA513C">
              <w:rPr>
                <w:rFonts w:ascii="Calibri" w:eastAsia="Calibri" w:hAnsi="Calibri" w:cs="Calibri"/>
              </w:rPr>
              <w:t xml:space="preserve">It was noted that this may not be possible, but </w:t>
            </w:r>
            <w:r w:rsidR="00DA513C">
              <w:rPr>
                <w:rFonts w:ascii="Calibri" w:eastAsia="Calibri" w:hAnsi="Calibri" w:cs="Calibri"/>
              </w:rPr>
              <w:t xml:space="preserve">the implementation of a </w:t>
            </w:r>
            <w:r w:rsidR="00DA513C" w:rsidRPr="00DA513C">
              <w:rPr>
                <w:rFonts w:ascii="Calibri" w:eastAsia="Calibri" w:hAnsi="Calibri" w:cs="Calibri"/>
              </w:rPr>
              <w:t>t</w:t>
            </w:r>
            <w:r w:rsidRPr="00DA513C">
              <w:rPr>
                <w:rFonts w:ascii="Calibri" w:eastAsia="Calibri" w:hAnsi="Calibri" w:cs="Calibri"/>
              </w:rPr>
              <w:t>ighter tutorial plan in pre-Hons going forward</w:t>
            </w:r>
            <w:r w:rsidR="00DA513C">
              <w:rPr>
                <w:rFonts w:ascii="Calibri" w:eastAsia="Calibri" w:hAnsi="Calibri" w:cs="Calibri"/>
              </w:rPr>
              <w:t xml:space="preserve"> was taken into account</w:t>
            </w:r>
            <w:r w:rsidRPr="00DA513C">
              <w:rPr>
                <w:rFonts w:ascii="Calibri" w:eastAsia="Calibri" w:hAnsi="Calibri" w:cs="Calibri"/>
              </w:rPr>
              <w:t>.</w:t>
            </w:r>
            <w:r w:rsidRPr="00F328A4">
              <w:rPr>
                <w:rFonts w:ascii="Calibri" w:eastAsia="Calibri" w:hAnsi="Calibri" w:cs="Calibri"/>
              </w:rPr>
              <w:t xml:space="preserve"> </w:t>
            </w:r>
            <w:r w:rsidR="00DA513C">
              <w:rPr>
                <w:rFonts w:ascii="Calibri" w:eastAsia="Calibri" w:hAnsi="Calibri" w:cs="Calibri"/>
              </w:rPr>
              <w:t>It was also mentioned that there will be no</w:t>
            </w:r>
            <w:r w:rsidRPr="00F328A4">
              <w:rPr>
                <w:rFonts w:ascii="Calibri" w:eastAsia="Calibri" w:hAnsi="Calibri" w:cs="Calibri"/>
              </w:rPr>
              <w:t xml:space="preserve"> tutors at Hon</w:t>
            </w:r>
            <w:r w:rsidR="00DA513C">
              <w:rPr>
                <w:rFonts w:ascii="Calibri" w:eastAsia="Calibri" w:hAnsi="Calibri" w:cs="Calibri"/>
              </w:rPr>
              <w:t>our</w:t>
            </w:r>
            <w:r w:rsidRPr="00F328A4">
              <w:rPr>
                <w:rFonts w:ascii="Calibri" w:eastAsia="Calibri" w:hAnsi="Calibri" w:cs="Calibri"/>
              </w:rPr>
              <w:t xml:space="preserve">s level except </w:t>
            </w:r>
            <w:r w:rsidR="00DA513C">
              <w:rPr>
                <w:rFonts w:ascii="Calibri" w:eastAsia="Calibri" w:hAnsi="Calibri" w:cs="Calibri"/>
              </w:rPr>
              <w:t xml:space="preserve">for the </w:t>
            </w:r>
            <w:r w:rsidRPr="00F328A4">
              <w:rPr>
                <w:rFonts w:ascii="Calibri" w:eastAsia="Calibri" w:hAnsi="Calibri" w:cs="Calibri"/>
              </w:rPr>
              <w:t>Research Design</w:t>
            </w:r>
            <w:r w:rsidR="00DA513C">
              <w:rPr>
                <w:rFonts w:ascii="Calibri" w:eastAsia="Calibri" w:hAnsi="Calibri" w:cs="Calibri"/>
              </w:rPr>
              <w:t xml:space="preserve"> course.</w:t>
            </w:r>
          </w:p>
        </w:tc>
        <w:tc>
          <w:tcPr>
            <w:tcW w:w="1493" w:type="dxa"/>
          </w:tcPr>
          <w:p w14:paraId="10C8A1F5" w14:textId="171F7D8E" w:rsidR="00776333" w:rsidRPr="6143CD24" w:rsidRDefault="00DA513C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11/02</w:t>
            </w:r>
          </w:p>
        </w:tc>
      </w:tr>
      <w:tr w:rsidR="002E0B13" w:rsidRPr="00D73A19" w14:paraId="2ED52527" w14:textId="77777777" w:rsidTr="002E0B13">
        <w:trPr>
          <w:trHeight w:val="300"/>
        </w:trPr>
        <w:tc>
          <w:tcPr>
            <w:tcW w:w="539" w:type="dxa"/>
          </w:tcPr>
          <w:p w14:paraId="125F1552" w14:textId="2E2078E5" w:rsidR="00776333" w:rsidRPr="00B71CBF" w:rsidRDefault="00DA513C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1702" w:type="dxa"/>
          </w:tcPr>
          <w:p w14:paraId="64C1B125" w14:textId="038367F7" w:rsidR="00776333" w:rsidRPr="00572F1D" w:rsidRDefault="00572F1D" w:rsidP="00776333">
            <w:pPr>
              <w:rPr>
                <w:rFonts w:ascii="Calibri" w:eastAsia="Calibri" w:hAnsi="Calibri" w:cs="Calibri"/>
              </w:rPr>
            </w:pPr>
            <w:r w:rsidRPr="00572F1D">
              <w:rPr>
                <w:rFonts w:ascii="Calibri" w:eastAsia="Calibri" w:hAnsi="Calibri" w:cs="Calibri"/>
              </w:rPr>
              <w:t>Linking up content with future assignments and further external events</w:t>
            </w:r>
          </w:p>
        </w:tc>
        <w:tc>
          <w:tcPr>
            <w:tcW w:w="2256" w:type="dxa"/>
          </w:tcPr>
          <w:p w14:paraId="75B5C7C8" w14:textId="51CFE4FC" w:rsidR="00776333" w:rsidRPr="00B41CEC" w:rsidRDefault="00572F1D" w:rsidP="00776333">
            <w:pPr>
              <w:rPr>
                <w:rFonts w:ascii="Calibri" w:eastAsia="Calibri" w:hAnsi="Calibri" w:cs="Calibri"/>
              </w:rPr>
            </w:pPr>
            <w:r w:rsidRPr="00B41CEC">
              <w:rPr>
                <w:rFonts w:ascii="Calibri" w:eastAsia="Calibri" w:hAnsi="Calibri" w:cs="Calibri"/>
              </w:rPr>
              <w:t>Students in Honours noted the benefits of</w:t>
            </w:r>
            <w:r w:rsidR="00B41CEC" w:rsidRPr="00B41CEC">
              <w:rPr>
                <w:rFonts w:ascii="Calibri" w:eastAsia="Calibri" w:hAnsi="Calibri" w:cs="Calibri"/>
              </w:rPr>
              <w:t xml:space="preserve"> events such as the Dissertation poster presentations, which were delivered </w:t>
            </w:r>
            <w:r w:rsidR="00B41CEC">
              <w:rPr>
                <w:rFonts w:ascii="Calibri" w:eastAsia="Calibri" w:hAnsi="Calibri" w:cs="Calibri"/>
              </w:rPr>
              <w:t>externally and were optional.</w:t>
            </w:r>
          </w:p>
        </w:tc>
        <w:tc>
          <w:tcPr>
            <w:tcW w:w="1056" w:type="dxa"/>
          </w:tcPr>
          <w:p w14:paraId="59BE40B6" w14:textId="028ECB2E" w:rsidR="00776333" w:rsidRDefault="002E0B13" w:rsidP="00776333">
            <w:pPr>
              <w:rPr>
                <w:rFonts w:ascii="Calibri" w:eastAsia="Calibri" w:hAnsi="Calibri" w:cs="Calibri"/>
                <w:b/>
                <w:bCs/>
              </w:rPr>
            </w:pPr>
            <w:r w:rsidRPr="002E0B13">
              <w:rPr>
                <w:rFonts w:ascii="Calibri" w:eastAsia="Calibri" w:hAnsi="Calibri" w:cs="Calibri"/>
              </w:rPr>
              <w:t>Wider student experience</w:t>
            </w:r>
          </w:p>
        </w:tc>
        <w:tc>
          <w:tcPr>
            <w:tcW w:w="1282" w:type="dxa"/>
          </w:tcPr>
          <w:p w14:paraId="72C56619" w14:textId="5174B3C6" w:rsidR="00776333" w:rsidRPr="00B41CEC" w:rsidRDefault="00B41CEC" w:rsidP="00776333">
            <w:pPr>
              <w:rPr>
                <w:rFonts w:ascii="Calibri" w:eastAsia="Calibri" w:hAnsi="Calibri" w:cs="Calibri"/>
              </w:rPr>
            </w:pPr>
            <w:r w:rsidRPr="00B41CEC">
              <w:rPr>
                <w:rFonts w:ascii="Calibri" w:eastAsia="Calibri" w:hAnsi="Calibri" w:cs="Calibri"/>
              </w:rPr>
              <w:t>B Coulson</w:t>
            </w:r>
          </w:p>
        </w:tc>
        <w:tc>
          <w:tcPr>
            <w:tcW w:w="1469" w:type="dxa"/>
            <w:shd w:val="clear" w:color="auto" w:fill="FFFF00"/>
          </w:tcPr>
          <w:p w14:paraId="19EAC113" w14:textId="1B1F157C" w:rsidR="00776333" w:rsidRDefault="00F01270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High</w:t>
            </w:r>
          </w:p>
        </w:tc>
        <w:tc>
          <w:tcPr>
            <w:tcW w:w="1788" w:type="dxa"/>
            <w:shd w:val="clear" w:color="auto" w:fill="FFFF00"/>
          </w:tcPr>
          <w:p w14:paraId="5DFDB045" w14:textId="216E6173" w:rsidR="00776333" w:rsidRDefault="00F01270" w:rsidP="007763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Dealt with in 11/02 update.</w:t>
            </w:r>
          </w:p>
        </w:tc>
        <w:tc>
          <w:tcPr>
            <w:tcW w:w="2365" w:type="dxa"/>
          </w:tcPr>
          <w:p w14:paraId="6CB84268" w14:textId="64AEE9CA" w:rsidR="00776333" w:rsidRDefault="00B41CEC" w:rsidP="00776333">
            <w:pPr>
              <w:rPr>
                <w:rFonts w:ascii="Calibri" w:eastAsia="Calibri" w:hAnsi="Calibri" w:cs="Calibri"/>
              </w:rPr>
            </w:pPr>
            <w:r w:rsidRPr="00B41CEC">
              <w:rPr>
                <w:rFonts w:ascii="Calibri" w:eastAsia="Calibri" w:hAnsi="Calibri" w:cs="Calibri"/>
              </w:rPr>
              <w:t>BC and AC are considering fewer events but more high-quality</w:t>
            </w:r>
            <w:r w:rsidR="001C4EA9">
              <w:rPr>
                <w:rFonts w:ascii="Calibri" w:eastAsia="Calibri" w:hAnsi="Calibri" w:cs="Calibri"/>
              </w:rPr>
              <w:t xml:space="preserve">. However, </w:t>
            </w:r>
            <w:r w:rsidRPr="00B41CEC">
              <w:rPr>
                <w:rFonts w:ascii="Calibri" w:eastAsia="Calibri" w:hAnsi="Calibri" w:cs="Calibri"/>
              </w:rPr>
              <w:t>considerations need</w:t>
            </w:r>
            <w:r w:rsidR="001C4EA9">
              <w:rPr>
                <w:rFonts w:ascii="Calibri" w:eastAsia="Calibri" w:hAnsi="Calibri" w:cs="Calibri"/>
              </w:rPr>
              <w:t>ed</w:t>
            </w:r>
            <w:r w:rsidRPr="00B41CEC">
              <w:rPr>
                <w:rFonts w:ascii="Calibri" w:eastAsia="Calibri" w:hAnsi="Calibri" w:cs="Calibri"/>
              </w:rPr>
              <w:t xml:space="preserve"> to be made to budget restrictions. </w:t>
            </w:r>
            <w:r>
              <w:rPr>
                <w:rFonts w:ascii="Calibri" w:eastAsia="Calibri" w:hAnsi="Calibri" w:cs="Calibri"/>
              </w:rPr>
              <w:t>It was noted that the dissertation poster event was well-attended.</w:t>
            </w:r>
          </w:p>
          <w:p w14:paraId="51A91B4D" w14:textId="77777777" w:rsidR="00B41CEC" w:rsidRDefault="00B41CEC" w:rsidP="00776333">
            <w:pPr>
              <w:rPr>
                <w:rFonts w:ascii="Calibri" w:eastAsia="Calibri" w:hAnsi="Calibri" w:cs="Calibri"/>
              </w:rPr>
            </w:pPr>
          </w:p>
          <w:p w14:paraId="5ED56BED" w14:textId="254BE4BE" w:rsidR="00B41CEC" w:rsidRDefault="00B41CEC" w:rsidP="00776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Further options under consideration: </w:t>
            </w:r>
          </w:p>
          <w:p w14:paraId="6B931840" w14:textId="77777777" w:rsidR="001C4EA9" w:rsidRDefault="001C4EA9" w:rsidP="00776333">
            <w:pPr>
              <w:rPr>
                <w:rFonts w:ascii="Calibri" w:eastAsia="Calibri" w:hAnsi="Calibri" w:cs="Calibri"/>
              </w:rPr>
            </w:pPr>
          </w:p>
          <w:p w14:paraId="524EE531" w14:textId="0516372E" w:rsidR="00B41CEC" w:rsidRDefault="00B41CEC" w:rsidP="00776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*Mixed YR 1 and YR 4 social event, but </w:t>
            </w:r>
            <w:r w:rsidRPr="00B41CEC">
              <w:rPr>
                <w:rFonts w:ascii="Calibri" w:eastAsia="Calibri" w:hAnsi="Calibri" w:cs="Calibri"/>
              </w:rPr>
              <w:t>tickets may need to be charged full price.</w:t>
            </w:r>
          </w:p>
          <w:p w14:paraId="404F90CA" w14:textId="77777777" w:rsidR="001C4EA9" w:rsidRDefault="001C4EA9" w:rsidP="00776333">
            <w:pPr>
              <w:rPr>
                <w:rFonts w:ascii="Calibri" w:eastAsia="Calibri" w:hAnsi="Calibri" w:cs="Calibri"/>
              </w:rPr>
            </w:pPr>
          </w:p>
          <w:p w14:paraId="68603403" w14:textId="728EC8FF" w:rsidR="00B41CEC" w:rsidRPr="00B41CEC" w:rsidRDefault="00B41CEC" w:rsidP="00776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 For the dissertation to include the poster presentation as a </w:t>
            </w:r>
            <w:r w:rsidRPr="00B41CEC">
              <w:rPr>
                <w:rFonts w:ascii="Calibri" w:eastAsia="Calibri" w:hAnsi="Calibri" w:cs="Calibri"/>
              </w:rPr>
              <w:t>10%-weighted component.</w:t>
            </w:r>
          </w:p>
        </w:tc>
        <w:tc>
          <w:tcPr>
            <w:tcW w:w="1493" w:type="dxa"/>
          </w:tcPr>
          <w:p w14:paraId="4DB834F9" w14:textId="77777777" w:rsidR="00776333" w:rsidRPr="6143CD24" w:rsidRDefault="00776333" w:rsidP="00776333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E0B13" w:rsidRPr="00D73A19" w14:paraId="5C7B7233" w14:textId="77777777" w:rsidTr="002E0B13">
        <w:trPr>
          <w:trHeight w:val="300"/>
        </w:trPr>
        <w:tc>
          <w:tcPr>
            <w:tcW w:w="539" w:type="dxa"/>
          </w:tcPr>
          <w:p w14:paraId="176059F2" w14:textId="27921241" w:rsidR="00B41CEC" w:rsidRPr="00B71CBF" w:rsidRDefault="00B41CEC" w:rsidP="00B41CE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</w:t>
            </w:r>
          </w:p>
        </w:tc>
        <w:tc>
          <w:tcPr>
            <w:tcW w:w="1702" w:type="dxa"/>
          </w:tcPr>
          <w:p w14:paraId="6667572D" w14:textId="79A9A8B3" w:rsidR="00B41CEC" w:rsidRPr="00B41CEC" w:rsidRDefault="00B41CEC" w:rsidP="00B41CEC">
            <w:pPr>
              <w:rPr>
                <w:rFonts w:ascii="Calibri" w:eastAsia="Calibri" w:hAnsi="Calibri" w:cs="Calibri"/>
              </w:rPr>
            </w:pPr>
            <w:r w:rsidRPr="00B41CEC">
              <w:rPr>
                <w:rFonts w:ascii="Calibri" w:eastAsia="Calibri" w:hAnsi="Calibri" w:cs="Calibri"/>
              </w:rPr>
              <w:t>Use of AI</w:t>
            </w:r>
          </w:p>
        </w:tc>
        <w:tc>
          <w:tcPr>
            <w:tcW w:w="2256" w:type="dxa"/>
          </w:tcPr>
          <w:p w14:paraId="25885761" w14:textId="10BB3C71" w:rsidR="00B41CEC" w:rsidRPr="00B41CEC" w:rsidRDefault="00B41CEC" w:rsidP="00B41CEC">
            <w:pPr>
              <w:textAlignment w:val="baseline"/>
              <w:rPr>
                <w:rFonts w:ascii="Calibri" w:eastAsia="Calibri" w:hAnsi="Calibri" w:cs="Calibri"/>
              </w:rPr>
            </w:pPr>
            <w:r w:rsidRPr="00B41CEC">
              <w:rPr>
                <w:rFonts w:ascii="Calibri" w:eastAsia="Calibri" w:hAnsi="Calibri" w:cs="Calibri"/>
              </w:rPr>
              <w:t>Students welcomed a PIR/SPS policy outlining the terms for future use.</w:t>
            </w:r>
          </w:p>
        </w:tc>
        <w:tc>
          <w:tcPr>
            <w:tcW w:w="1056" w:type="dxa"/>
          </w:tcPr>
          <w:p w14:paraId="15E5236D" w14:textId="77777777" w:rsidR="002E0B13" w:rsidRPr="002E0B13" w:rsidRDefault="002E0B13" w:rsidP="002E0B13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>Learning Technologies, IT and Web</w:t>
            </w:r>
          </w:p>
          <w:p w14:paraId="7A8CEBA4" w14:textId="77777777" w:rsidR="00B41CEC" w:rsidRDefault="00B41CEC" w:rsidP="00B41CEC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82" w:type="dxa"/>
          </w:tcPr>
          <w:p w14:paraId="0B38F6C1" w14:textId="1D23942F" w:rsidR="00B41CEC" w:rsidRPr="00B41CEC" w:rsidRDefault="00B41CEC" w:rsidP="00B41CEC">
            <w:pPr>
              <w:rPr>
                <w:rFonts w:ascii="Calibri" w:eastAsia="Calibri" w:hAnsi="Calibri" w:cs="Calibri"/>
              </w:rPr>
            </w:pPr>
            <w:r w:rsidRPr="00B41CEC">
              <w:rPr>
                <w:rFonts w:ascii="Calibri" w:eastAsia="Calibri" w:hAnsi="Calibri" w:cs="Calibri"/>
              </w:rPr>
              <w:t>PIR academic team</w:t>
            </w:r>
          </w:p>
        </w:tc>
        <w:tc>
          <w:tcPr>
            <w:tcW w:w="1469" w:type="dxa"/>
            <w:shd w:val="clear" w:color="auto" w:fill="FFFF00"/>
          </w:tcPr>
          <w:p w14:paraId="235F0D7A" w14:textId="787D4D26" w:rsidR="00B41CEC" w:rsidRDefault="0096373F" w:rsidP="00B41CE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High</w:t>
            </w:r>
          </w:p>
        </w:tc>
        <w:tc>
          <w:tcPr>
            <w:tcW w:w="1788" w:type="dxa"/>
            <w:shd w:val="clear" w:color="auto" w:fill="FFFF00"/>
          </w:tcPr>
          <w:p w14:paraId="1094C01D" w14:textId="40B2175D" w:rsidR="00B41CEC" w:rsidRDefault="0096373F" w:rsidP="00B41CE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We will integrate AI use into the new 1a/1b skills framework</w:t>
            </w:r>
          </w:p>
        </w:tc>
        <w:tc>
          <w:tcPr>
            <w:tcW w:w="2365" w:type="dxa"/>
          </w:tcPr>
          <w:p w14:paraId="4C0CB85B" w14:textId="2729D9C1" w:rsidR="00B41CEC" w:rsidRPr="00B41CEC" w:rsidRDefault="00B41CEC" w:rsidP="00B41CEC">
            <w:pPr>
              <w:rPr>
                <w:rFonts w:ascii="Calibri" w:eastAsia="Calibri" w:hAnsi="Calibri" w:cs="Calibri"/>
              </w:rPr>
            </w:pPr>
            <w:r w:rsidRPr="00B41CEC">
              <w:rPr>
                <w:rFonts w:ascii="Calibri" w:eastAsia="Calibri" w:hAnsi="Calibri" w:cs="Calibri"/>
              </w:rPr>
              <w:t>View among staff varies</w:t>
            </w:r>
            <w:r>
              <w:rPr>
                <w:rFonts w:ascii="Calibri" w:eastAsia="Calibri" w:hAnsi="Calibri" w:cs="Calibri"/>
              </w:rPr>
              <w:t xml:space="preserve"> on the issue</w:t>
            </w:r>
            <w:r w:rsidRPr="00B41CEC">
              <w:rPr>
                <w:rFonts w:ascii="Calibri" w:eastAsia="Calibri" w:hAnsi="Calibri" w:cs="Calibri"/>
              </w:rPr>
              <w:t>, so a policy would be difficult to implement</w:t>
            </w:r>
            <w:r w:rsidR="00A07795">
              <w:rPr>
                <w:rFonts w:ascii="Calibri" w:eastAsia="Calibri" w:hAnsi="Calibri" w:cs="Calibri"/>
              </w:rPr>
              <w:t>.</w:t>
            </w:r>
            <w:r w:rsidRPr="00B41CEC">
              <w:rPr>
                <w:rFonts w:ascii="Calibri" w:eastAsia="Calibri" w:hAnsi="Calibri" w:cs="Calibri"/>
              </w:rPr>
              <w:t xml:space="preserve"> </w:t>
            </w:r>
            <w:r w:rsidR="00A07795">
              <w:rPr>
                <w:rFonts w:ascii="Calibri" w:eastAsia="Calibri" w:hAnsi="Calibri" w:cs="Calibri"/>
              </w:rPr>
              <w:t>F</w:t>
            </w:r>
            <w:r w:rsidRPr="00B41CEC">
              <w:rPr>
                <w:rFonts w:ascii="Calibri" w:eastAsia="Calibri" w:hAnsi="Calibri" w:cs="Calibri"/>
              </w:rPr>
              <w:t>urther clarity in terms of benefits and risks could be delivered</w:t>
            </w:r>
            <w:r w:rsidR="00A07795">
              <w:rPr>
                <w:rFonts w:ascii="Calibri" w:eastAsia="Calibri" w:hAnsi="Calibri" w:cs="Calibri"/>
              </w:rPr>
              <w:t>.</w:t>
            </w:r>
          </w:p>
          <w:p w14:paraId="359AD441" w14:textId="1F094FA8" w:rsidR="00B41CEC" w:rsidRPr="00B41CEC" w:rsidRDefault="00B41CEC" w:rsidP="00B41CEC">
            <w:pPr>
              <w:rPr>
                <w:rFonts w:ascii="Calibri" w:eastAsia="Calibri" w:hAnsi="Calibri" w:cs="Calibri"/>
              </w:rPr>
            </w:pPr>
            <w:r w:rsidRPr="00B41CEC">
              <w:rPr>
                <w:rFonts w:ascii="Calibri" w:eastAsia="Calibri" w:hAnsi="Calibri" w:cs="Calibri"/>
              </w:rPr>
              <w:t>Referencing of AI use to be made more specific at the start of academic year.</w:t>
            </w:r>
          </w:p>
        </w:tc>
        <w:tc>
          <w:tcPr>
            <w:tcW w:w="1493" w:type="dxa"/>
          </w:tcPr>
          <w:p w14:paraId="0FCD928A" w14:textId="77777777" w:rsidR="00B41CEC" w:rsidRPr="6143CD24" w:rsidRDefault="00B41CEC" w:rsidP="00B41CEC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E0B13" w:rsidRPr="00D73A19" w14:paraId="0FBCCE64" w14:textId="77777777" w:rsidTr="002E0B13">
        <w:trPr>
          <w:trHeight w:val="300"/>
        </w:trPr>
        <w:tc>
          <w:tcPr>
            <w:tcW w:w="539" w:type="dxa"/>
          </w:tcPr>
          <w:p w14:paraId="65624165" w14:textId="6975D963" w:rsidR="00B41CEC" w:rsidRPr="00B71CBF" w:rsidRDefault="00A07795" w:rsidP="00B41CE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tcW w:w="1702" w:type="dxa"/>
          </w:tcPr>
          <w:p w14:paraId="0573AB11" w14:textId="6D177255" w:rsidR="00B41CEC" w:rsidRPr="6143CD24" w:rsidRDefault="00A07795" w:rsidP="00B41CEC">
            <w:pPr>
              <w:rPr>
                <w:rFonts w:ascii="Calibri" w:eastAsia="Calibri" w:hAnsi="Calibri" w:cs="Calibri"/>
                <w:b/>
                <w:bCs/>
              </w:rPr>
            </w:pPr>
            <w:r w:rsidRPr="00A07795">
              <w:rPr>
                <w:rFonts w:ascii="Calibri" w:eastAsia="Calibri" w:hAnsi="Calibri" w:cs="Calibri"/>
              </w:rPr>
              <w:t>Exams</w:t>
            </w:r>
          </w:p>
        </w:tc>
        <w:tc>
          <w:tcPr>
            <w:tcW w:w="2256" w:type="dxa"/>
          </w:tcPr>
          <w:p w14:paraId="417669D1" w14:textId="04ED0665" w:rsidR="00B41CEC" w:rsidRPr="00B41CEC" w:rsidRDefault="00A07795" w:rsidP="00B41CEC">
            <w:pPr>
              <w:textAlignment w:val="baseline"/>
              <w:rPr>
                <w:rFonts w:ascii="Calibri" w:eastAsia="Calibri" w:hAnsi="Calibri" w:cs="Calibri"/>
              </w:rPr>
            </w:pPr>
            <w:r w:rsidRPr="00A07795">
              <w:rPr>
                <w:rFonts w:ascii="Calibri" w:eastAsia="Calibri" w:hAnsi="Calibri" w:cs="Calibri"/>
              </w:rPr>
              <w:t>Do students prefer exams to essays? This has been debated as a consequence of AI use issues.</w:t>
            </w:r>
          </w:p>
        </w:tc>
        <w:tc>
          <w:tcPr>
            <w:tcW w:w="1056" w:type="dxa"/>
          </w:tcPr>
          <w:p w14:paraId="76C64B11" w14:textId="22E9EF87" w:rsidR="00B41CEC" w:rsidRPr="002E0B13" w:rsidRDefault="002E0B13" w:rsidP="00B41CEC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1282" w:type="dxa"/>
          </w:tcPr>
          <w:p w14:paraId="303ACAB4" w14:textId="5D193DD5" w:rsidR="00B41CEC" w:rsidRPr="00A07795" w:rsidRDefault="00A07795" w:rsidP="00B41CEC">
            <w:pPr>
              <w:rPr>
                <w:rFonts w:ascii="Calibri" w:eastAsia="Calibri" w:hAnsi="Calibri" w:cs="Calibri"/>
              </w:rPr>
            </w:pPr>
            <w:r w:rsidRPr="00A07795">
              <w:rPr>
                <w:rFonts w:ascii="Calibri" w:eastAsia="Calibri" w:hAnsi="Calibri" w:cs="Calibri"/>
              </w:rPr>
              <w:t>Students</w:t>
            </w:r>
          </w:p>
        </w:tc>
        <w:tc>
          <w:tcPr>
            <w:tcW w:w="1469" w:type="dxa"/>
            <w:shd w:val="clear" w:color="auto" w:fill="FFFF00"/>
          </w:tcPr>
          <w:p w14:paraId="5A7F3B39" w14:textId="0B9E60C3" w:rsidR="00B41CEC" w:rsidRDefault="00F5191B" w:rsidP="00B41CE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88" w:type="dxa"/>
            <w:shd w:val="clear" w:color="auto" w:fill="FFFF00"/>
          </w:tcPr>
          <w:p w14:paraId="5E0FDFC2" w14:textId="76E5DEF1" w:rsidR="00B41CEC" w:rsidRPr="00A07795" w:rsidRDefault="00F5191B" w:rsidP="00B41C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further action</w:t>
            </w:r>
          </w:p>
        </w:tc>
        <w:tc>
          <w:tcPr>
            <w:tcW w:w="2365" w:type="dxa"/>
          </w:tcPr>
          <w:p w14:paraId="2207FE74" w14:textId="4470FE17" w:rsidR="00B41CEC" w:rsidRPr="00A07795" w:rsidRDefault="00A07795" w:rsidP="00B41CEC">
            <w:pPr>
              <w:rPr>
                <w:rFonts w:ascii="Calibri" w:eastAsia="Calibri" w:hAnsi="Calibri" w:cs="Calibri"/>
              </w:rPr>
            </w:pPr>
            <w:r w:rsidRPr="00A07795">
              <w:rPr>
                <w:rFonts w:ascii="Calibri" w:eastAsia="Calibri" w:hAnsi="Calibri" w:cs="Calibri"/>
              </w:rPr>
              <w:t>Student reps advised that cohorts liked the current assessment structure balance with both essays and exams. Presentations have been useful as well and a good skill to hone.</w:t>
            </w:r>
          </w:p>
        </w:tc>
        <w:tc>
          <w:tcPr>
            <w:tcW w:w="1493" w:type="dxa"/>
          </w:tcPr>
          <w:p w14:paraId="27B96DFA" w14:textId="77777777" w:rsidR="00B41CEC" w:rsidRPr="6143CD24" w:rsidRDefault="00B41CEC" w:rsidP="00B41CEC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E0B13" w:rsidRPr="00D73A19" w14:paraId="40CF1D0B" w14:textId="77777777" w:rsidTr="002E0B13">
        <w:trPr>
          <w:trHeight w:val="300"/>
        </w:trPr>
        <w:tc>
          <w:tcPr>
            <w:tcW w:w="539" w:type="dxa"/>
          </w:tcPr>
          <w:p w14:paraId="01CDFCDD" w14:textId="073D260E" w:rsidR="00B41CEC" w:rsidRPr="00B71CBF" w:rsidRDefault="00A07795" w:rsidP="00B41CE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11</w:t>
            </w:r>
          </w:p>
        </w:tc>
        <w:tc>
          <w:tcPr>
            <w:tcW w:w="1702" w:type="dxa"/>
          </w:tcPr>
          <w:p w14:paraId="566A5179" w14:textId="1819C79D" w:rsidR="00B41CEC" w:rsidRPr="00A07795" w:rsidRDefault="00A07795" w:rsidP="00B41CEC">
            <w:pPr>
              <w:rPr>
                <w:rFonts w:ascii="Calibri" w:eastAsia="Calibri" w:hAnsi="Calibri" w:cs="Calibri"/>
              </w:rPr>
            </w:pPr>
            <w:r w:rsidRPr="00A07795">
              <w:rPr>
                <w:rFonts w:ascii="Calibri" w:eastAsia="Calibri" w:hAnsi="Calibri" w:cs="Calibri"/>
              </w:rPr>
              <w:t>Junior Year Abroad</w:t>
            </w:r>
          </w:p>
        </w:tc>
        <w:tc>
          <w:tcPr>
            <w:tcW w:w="2256" w:type="dxa"/>
          </w:tcPr>
          <w:p w14:paraId="47C468B9" w14:textId="5B41043F" w:rsidR="00B41CEC" w:rsidRPr="00A07795" w:rsidRDefault="00A07795" w:rsidP="00B41CEC">
            <w:pPr>
              <w:rPr>
                <w:rFonts w:ascii="Calibri" w:eastAsia="Calibri" w:hAnsi="Calibri" w:cs="Calibri"/>
              </w:rPr>
            </w:pPr>
            <w:r w:rsidRPr="00A07795">
              <w:rPr>
                <w:rFonts w:ascii="Calibri" w:eastAsia="Calibri" w:hAnsi="Calibri" w:cs="Calibri"/>
              </w:rPr>
              <w:t xml:space="preserve">The two pathways available to students, especially on joint degrees is rather confusing. Not a lot of peer advice available when </w:t>
            </w:r>
            <w:r w:rsidRPr="00A07795">
              <w:rPr>
                <w:rFonts w:ascii="Calibri" w:eastAsia="Calibri" w:hAnsi="Calibri" w:cs="Calibri"/>
              </w:rPr>
              <w:lastRenderedPageBreak/>
              <w:t xml:space="preserve">returning </w:t>
            </w:r>
            <w:r w:rsidR="001C4EA9">
              <w:rPr>
                <w:rFonts w:ascii="Calibri" w:eastAsia="Calibri" w:hAnsi="Calibri" w:cs="Calibri"/>
              </w:rPr>
              <w:t xml:space="preserve">on campus </w:t>
            </w:r>
            <w:r w:rsidRPr="00A07795">
              <w:rPr>
                <w:rFonts w:ascii="Calibri" w:eastAsia="Calibri" w:hAnsi="Calibri" w:cs="Calibri"/>
              </w:rPr>
              <w:t>in Year 4.</w:t>
            </w:r>
          </w:p>
        </w:tc>
        <w:tc>
          <w:tcPr>
            <w:tcW w:w="1056" w:type="dxa"/>
          </w:tcPr>
          <w:p w14:paraId="54F262EA" w14:textId="7742E8B1" w:rsidR="00B41CEC" w:rsidRPr="002E0B13" w:rsidRDefault="002E0B13" w:rsidP="00B41CEC">
            <w:pPr>
              <w:rPr>
                <w:rFonts w:ascii="Calibri" w:eastAsia="Calibri" w:hAnsi="Calibri" w:cs="Calibri"/>
              </w:rPr>
            </w:pPr>
            <w:r w:rsidRPr="002E0B13">
              <w:rPr>
                <w:rFonts w:ascii="Calibri" w:eastAsia="Calibri" w:hAnsi="Calibri" w:cs="Calibri"/>
              </w:rPr>
              <w:lastRenderedPageBreak/>
              <w:t>Other</w:t>
            </w:r>
          </w:p>
        </w:tc>
        <w:tc>
          <w:tcPr>
            <w:tcW w:w="1282" w:type="dxa"/>
          </w:tcPr>
          <w:p w14:paraId="71C97F73" w14:textId="10757FA0" w:rsidR="00B41CEC" w:rsidRPr="00A07795" w:rsidRDefault="00A07795" w:rsidP="00B41CEC">
            <w:pPr>
              <w:rPr>
                <w:rFonts w:ascii="Calibri" w:eastAsia="Calibri" w:hAnsi="Calibri" w:cs="Calibri"/>
              </w:rPr>
            </w:pPr>
            <w:r w:rsidRPr="00A07795">
              <w:rPr>
                <w:rFonts w:ascii="Calibri" w:eastAsia="Calibri" w:hAnsi="Calibri" w:cs="Calibri"/>
              </w:rPr>
              <w:t>PIR team</w:t>
            </w:r>
          </w:p>
        </w:tc>
        <w:tc>
          <w:tcPr>
            <w:tcW w:w="1469" w:type="dxa"/>
            <w:shd w:val="clear" w:color="auto" w:fill="FFFF00"/>
          </w:tcPr>
          <w:p w14:paraId="5A2B53D0" w14:textId="166616AB" w:rsidR="00B41CEC" w:rsidRDefault="00F5191B" w:rsidP="00B41CE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High</w:t>
            </w:r>
          </w:p>
        </w:tc>
        <w:tc>
          <w:tcPr>
            <w:tcW w:w="1788" w:type="dxa"/>
            <w:shd w:val="clear" w:color="auto" w:fill="FFFF00"/>
          </w:tcPr>
          <w:p w14:paraId="4B3B4846" w14:textId="0821A34A" w:rsidR="00B41CEC" w:rsidRDefault="00C32B1A" w:rsidP="00B41CE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We will introduce further guidance for JYA returners in 26/27</w:t>
            </w:r>
          </w:p>
        </w:tc>
        <w:tc>
          <w:tcPr>
            <w:tcW w:w="2365" w:type="dxa"/>
          </w:tcPr>
          <w:p w14:paraId="3C508CFB" w14:textId="7096E977" w:rsidR="00B41CEC" w:rsidRPr="00A07795" w:rsidRDefault="00A07795" w:rsidP="00B41CEC">
            <w:pPr>
              <w:rPr>
                <w:rFonts w:ascii="Calibri" w:eastAsia="Calibri" w:hAnsi="Calibri" w:cs="Calibri"/>
              </w:rPr>
            </w:pPr>
            <w:r w:rsidRPr="00A07795">
              <w:rPr>
                <w:rFonts w:ascii="Calibri" w:eastAsia="Calibri" w:hAnsi="Calibri" w:cs="Calibri"/>
              </w:rPr>
              <w:t>Research Design is now compulsory to take on return in Year 4. Academic team is looking into organising a skills session tailored to JYA students.</w:t>
            </w:r>
          </w:p>
        </w:tc>
        <w:tc>
          <w:tcPr>
            <w:tcW w:w="1493" w:type="dxa"/>
          </w:tcPr>
          <w:p w14:paraId="793D5412" w14:textId="77777777" w:rsidR="00B41CEC" w:rsidRPr="6143CD24" w:rsidRDefault="00B41CEC" w:rsidP="00B41CEC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47B63BB1" w14:textId="77777777" w:rsidR="00D73A19" w:rsidRPr="00D73A19" w:rsidRDefault="00D73A19" w:rsidP="00D73A19">
      <w:pPr>
        <w:rPr>
          <w:rFonts w:ascii="Arial" w:hAnsi="Arial" w:cs="Arial"/>
        </w:rPr>
      </w:pPr>
    </w:p>
    <w:sectPr w:rsidR="00D73A19" w:rsidRPr="00D73A19" w:rsidSect="00AD75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9800" w14:textId="77777777" w:rsidR="00206C9A" w:rsidRDefault="00206C9A" w:rsidP="009D0444">
      <w:pPr>
        <w:spacing w:after="0" w:line="240" w:lineRule="auto"/>
      </w:pPr>
      <w:r>
        <w:separator/>
      </w:r>
    </w:p>
  </w:endnote>
  <w:endnote w:type="continuationSeparator" w:id="0">
    <w:p w14:paraId="3267E70F" w14:textId="77777777" w:rsidR="00206C9A" w:rsidRDefault="00206C9A" w:rsidP="009D0444">
      <w:pPr>
        <w:spacing w:after="0" w:line="240" w:lineRule="auto"/>
      </w:pPr>
      <w:r>
        <w:continuationSeparator/>
      </w:r>
    </w:p>
  </w:endnote>
  <w:endnote w:type="continuationNotice" w:id="1">
    <w:p w14:paraId="4BAF077E" w14:textId="77777777" w:rsidR="00206C9A" w:rsidRDefault="00206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CFDC" w14:textId="77777777" w:rsidR="00206C9A" w:rsidRDefault="00206C9A" w:rsidP="009D0444">
      <w:pPr>
        <w:spacing w:after="0" w:line="240" w:lineRule="auto"/>
      </w:pPr>
      <w:r>
        <w:separator/>
      </w:r>
    </w:p>
  </w:footnote>
  <w:footnote w:type="continuationSeparator" w:id="0">
    <w:p w14:paraId="57B2DAB4" w14:textId="77777777" w:rsidR="00206C9A" w:rsidRDefault="00206C9A" w:rsidP="009D0444">
      <w:pPr>
        <w:spacing w:after="0" w:line="240" w:lineRule="auto"/>
      </w:pPr>
      <w:r>
        <w:continuationSeparator/>
      </w:r>
    </w:p>
  </w:footnote>
  <w:footnote w:type="continuationNotice" w:id="1">
    <w:p w14:paraId="70945F34" w14:textId="77777777" w:rsidR="00206C9A" w:rsidRDefault="00206C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FFF"/>
    <w:multiLevelType w:val="hybridMultilevel"/>
    <w:tmpl w:val="F28EF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9C4"/>
    <w:multiLevelType w:val="hybridMultilevel"/>
    <w:tmpl w:val="AFB2D08E"/>
    <w:lvl w:ilvl="0" w:tplc="74F68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CE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28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62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2C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E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0A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1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20DB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2C77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23F4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51B1"/>
    <w:multiLevelType w:val="hybridMultilevel"/>
    <w:tmpl w:val="CF0C85B6"/>
    <w:lvl w:ilvl="0" w:tplc="5A8E8304">
      <w:start w:val="1"/>
      <w:numFmt w:val="upperLetter"/>
      <w:lvlText w:val="%1."/>
      <w:lvlJc w:val="left"/>
      <w:pPr>
        <w:ind w:left="408" w:hanging="360"/>
      </w:pPr>
      <w:rPr>
        <w:rFonts w:ascii="Calibri" w:eastAsia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CFA759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0C3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86010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D436F"/>
    <w:multiLevelType w:val="hybridMultilevel"/>
    <w:tmpl w:val="B008B5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1C86076">
      <w:numFmt w:val="bullet"/>
      <w:lvlText w:val=""/>
      <w:lvlJc w:val="left"/>
      <w:pPr>
        <w:ind w:left="2880" w:hanging="360"/>
      </w:pPr>
      <w:rPr>
        <w:rFonts w:ascii="Wingdings" w:eastAsiaTheme="minorHAnsi" w:hAnsi="Wingdings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D2D89"/>
    <w:multiLevelType w:val="hybridMultilevel"/>
    <w:tmpl w:val="188AE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B2B4F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F15FB"/>
    <w:multiLevelType w:val="hybridMultilevel"/>
    <w:tmpl w:val="E6A03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75"/>
    <w:rsid w:val="000005FA"/>
    <w:rsid w:val="0000608E"/>
    <w:rsid w:val="000117E8"/>
    <w:rsid w:val="000238BA"/>
    <w:rsid w:val="00033F28"/>
    <w:rsid w:val="00051605"/>
    <w:rsid w:val="0006137C"/>
    <w:rsid w:val="0007768C"/>
    <w:rsid w:val="000978C4"/>
    <w:rsid w:val="000978E0"/>
    <w:rsid w:val="000A104B"/>
    <w:rsid w:val="000C5AAD"/>
    <w:rsid w:val="000D02A5"/>
    <w:rsid w:val="000E4B3C"/>
    <w:rsid w:val="000F0FAC"/>
    <w:rsid w:val="000F24C4"/>
    <w:rsid w:val="0011357C"/>
    <w:rsid w:val="00113FAF"/>
    <w:rsid w:val="00124EBA"/>
    <w:rsid w:val="00127CB5"/>
    <w:rsid w:val="00142B83"/>
    <w:rsid w:val="0014437C"/>
    <w:rsid w:val="00155615"/>
    <w:rsid w:val="001572B8"/>
    <w:rsid w:val="001659C9"/>
    <w:rsid w:val="001733F8"/>
    <w:rsid w:val="001911C6"/>
    <w:rsid w:val="00191DFB"/>
    <w:rsid w:val="00192A5A"/>
    <w:rsid w:val="001B3842"/>
    <w:rsid w:val="001B6AF1"/>
    <w:rsid w:val="001C4EA9"/>
    <w:rsid w:val="001D7ECC"/>
    <w:rsid w:val="001E4F4A"/>
    <w:rsid w:val="00206C9A"/>
    <w:rsid w:val="002109DA"/>
    <w:rsid w:val="00212FC3"/>
    <w:rsid w:val="00221594"/>
    <w:rsid w:val="00226879"/>
    <w:rsid w:val="00260CB2"/>
    <w:rsid w:val="00273B24"/>
    <w:rsid w:val="002744A9"/>
    <w:rsid w:val="00296B98"/>
    <w:rsid w:val="002A365E"/>
    <w:rsid w:val="002B2C01"/>
    <w:rsid w:val="002B5BF2"/>
    <w:rsid w:val="002D1668"/>
    <w:rsid w:val="002D238E"/>
    <w:rsid w:val="002E0B13"/>
    <w:rsid w:val="00311254"/>
    <w:rsid w:val="00317841"/>
    <w:rsid w:val="00323275"/>
    <w:rsid w:val="003332CF"/>
    <w:rsid w:val="00345E46"/>
    <w:rsid w:val="00352BAD"/>
    <w:rsid w:val="003874F1"/>
    <w:rsid w:val="00396080"/>
    <w:rsid w:val="00397B56"/>
    <w:rsid w:val="003A4E23"/>
    <w:rsid w:val="003C4096"/>
    <w:rsid w:val="003D23EC"/>
    <w:rsid w:val="003D425E"/>
    <w:rsid w:val="003E7BE4"/>
    <w:rsid w:val="004077E9"/>
    <w:rsid w:val="004101E9"/>
    <w:rsid w:val="00412BC3"/>
    <w:rsid w:val="00417937"/>
    <w:rsid w:val="0043386B"/>
    <w:rsid w:val="004645BB"/>
    <w:rsid w:val="00487F01"/>
    <w:rsid w:val="0049652E"/>
    <w:rsid w:val="004B067A"/>
    <w:rsid w:val="004E06EE"/>
    <w:rsid w:val="005201E6"/>
    <w:rsid w:val="005348DA"/>
    <w:rsid w:val="00536B6E"/>
    <w:rsid w:val="00540561"/>
    <w:rsid w:val="005438E6"/>
    <w:rsid w:val="005543A4"/>
    <w:rsid w:val="005546B4"/>
    <w:rsid w:val="005638EF"/>
    <w:rsid w:val="00570D43"/>
    <w:rsid w:val="00572F1D"/>
    <w:rsid w:val="0059748A"/>
    <w:rsid w:val="005E781A"/>
    <w:rsid w:val="005F34AA"/>
    <w:rsid w:val="005F4203"/>
    <w:rsid w:val="00606936"/>
    <w:rsid w:val="006163D3"/>
    <w:rsid w:val="006223EE"/>
    <w:rsid w:val="00626CA1"/>
    <w:rsid w:val="006479C9"/>
    <w:rsid w:val="0068666E"/>
    <w:rsid w:val="00696E79"/>
    <w:rsid w:val="006B2B8F"/>
    <w:rsid w:val="006C59CE"/>
    <w:rsid w:val="006E04F8"/>
    <w:rsid w:val="006F6965"/>
    <w:rsid w:val="00713877"/>
    <w:rsid w:val="00740992"/>
    <w:rsid w:val="00771D50"/>
    <w:rsid w:val="00776333"/>
    <w:rsid w:val="007C5BC6"/>
    <w:rsid w:val="007E4BF2"/>
    <w:rsid w:val="007F19EB"/>
    <w:rsid w:val="007F35B7"/>
    <w:rsid w:val="00824837"/>
    <w:rsid w:val="00830B60"/>
    <w:rsid w:val="0086501E"/>
    <w:rsid w:val="00874A6A"/>
    <w:rsid w:val="0087740D"/>
    <w:rsid w:val="008855FA"/>
    <w:rsid w:val="008940C1"/>
    <w:rsid w:val="00897073"/>
    <w:rsid w:val="008C3692"/>
    <w:rsid w:val="008E4713"/>
    <w:rsid w:val="008F39FF"/>
    <w:rsid w:val="008F6683"/>
    <w:rsid w:val="009123F0"/>
    <w:rsid w:val="0092123C"/>
    <w:rsid w:val="00927822"/>
    <w:rsid w:val="0096373F"/>
    <w:rsid w:val="009D0444"/>
    <w:rsid w:val="009D690F"/>
    <w:rsid w:val="009E2116"/>
    <w:rsid w:val="009F6F6A"/>
    <w:rsid w:val="00A07795"/>
    <w:rsid w:val="00A351BC"/>
    <w:rsid w:val="00A451B4"/>
    <w:rsid w:val="00A7349D"/>
    <w:rsid w:val="00A80211"/>
    <w:rsid w:val="00AA2F49"/>
    <w:rsid w:val="00AB1823"/>
    <w:rsid w:val="00AC42ED"/>
    <w:rsid w:val="00AC43F7"/>
    <w:rsid w:val="00AC467C"/>
    <w:rsid w:val="00AD75F6"/>
    <w:rsid w:val="00AD7956"/>
    <w:rsid w:val="00B06F21"/>
    <w:rsid w:val="00B30E2F"/>
    <w:rsid w:val="00B41CEC"/>
    <w:rsid w:val="00B56F38"/>
    <w:rsid w:val="00B71CBF"/>
    <w:rsid w:val="00B74028"/>
    <w:rsid w:val="00B80CF1"/>
    <w:rsid w:val="00BB325B"/>
    <w:rsid w:val="00BC7492"/>
    <w:rsid w:val="00BD49EC"/>
    <w:rsid w:val="00BD7A5F"/>
    <w:rsid w:val="00BE511F"/>
    <w:rsid w:val="00BE5B4B"/>
    <w:rsid w:val="00BF79D2"/>
    <w:rsid w:val="00C2144C"/>
    <w:rsid w:val="00C214C0"/>
    <w:rsid w:val="00C27CF4"/>
    <w:rsid w:val="00C32B1A"/>
    <w:rsid w:val="00C35425"/>
    <w:rsid w:val="00C43CA1"/>
    <w:rsid w:val="00C60698"/>
    <w:rsid w:val="00C72B44"/>
    <w:rsid w:val="00C731B6"/>
    <w:rsid w:val="00CB198B"/>
    <w:rsid w:val="00CC086C"/>
    <w:rsid w:val="00CC3010"/>
    <w:rsid w:val="00CC5DD9"/>
    <w:rsid w:val="00CC64BD"/>
    <w:rsid w:val="00CC75F4"/>
    <w:rsid w:val="00CD6A24"/>
    <w:rsid w:val="00CD7F78"/>
    <w:rsid w:val="00CF6AC6"/>
    <w:rsid w:val="00D12101"/>
    <w:rsid w:val="00D2677A"/>
    <w:rsid w:val="00D301C0"/>
    <w:rsid w:val="00D455F5"/>
    <w:rsid w:val="00D56F1D"/>
    <w:rsid w:val="00D73A19"/>
    <w:rsid w:val="00D81E2E"/>
    <w:rsid w:val="00D918FE"/>
    <w:rsid w:val="00DA513C"/>
    <w:rsid w:val="00DC3757"/>
    <w:rsid w:val="00DD3CF4"/>
    <w:rsid w:val="00E021D6"/>
    <w:rsid w:val="00E1071F"/>
    <w:rsid w:val="00E1617F"/>
    <w:rsid w:val="00E204DA"/>
    <w:rsid w:val="00E22F9D"/>
    <w:rsid w:val="00E330E5"/>
    <w:rsid w:val="00E41238"/>
    <w:rsid w:val="00E6498C"/>
    <w:rsid w:val="00E66782"/>
    <w:rsid w:val="00E77CEB"/>
    <w:rsid w:val="00E84E83"/>
    <w:rsid w:val="00EA7171"/>
    <w:rsid w:val="00EB6DC2"/>
    <w:rsid w:val="00EC2CC3"/>
    <w:rsid w:val="00EE7321"/>
    <w:rsid w:val="00F01270"/>
    <w:rsid w:val="00F020B5"/>
    <w:rsid w:val="00F078FC"/>
    <w:rsid w:val="00F328A4"/>
    <w:rsid w:val="00F35638"/>
    <w:rsid w:val="00F36C99"/>
    <w:rsid w:val="00F44CB7"/>
    <w:rsid w:val="00F5191B"/>
    <w:rsid w:val="00F54591"/>
    <w:rsid w:val="00F66A3F"/>
    <w:rsid w:val="00FA7C83"/>
    <w:rsid w:val="00FB4CFA"/>
    <w:rsid w:val="00FB6E09"/>
    <w:rsid w:val="00FD02B0"/>
    <w:rsid w:val="00FE1614"/>
    <w:rsid w:val="00FE5C55"/>
    <w:rsid w:val="00FF629E"/>
    <w:rsid w:val="09ECC316"/>
    <w:rsid w:val="0AFBD535"/>
    <w:rsid w:val="103F02A4"/>
    <w:rsid w:val="115BE534"/>
    <w:rsid w:val="14A13B45"/>
    <w:rsid w:val="1F063D3E"/>
    <w:rsid w:val="1F4FD092"/>
    <w:rsid w:val="272130AA"/>
    <w:rsid w:val="28C68B1A"/>
    <w:rsid w:val="2F44DB95"/>
    <w:rsid w:val="3083C156"/>
    <w:rsid w:val="314C769D"/>
    <w:rsid w:val="44959E38"/>
    <w:rsid w:val="45073D05"/>
    <w:rsid w:val="457918E6"/>
    <w:rsid w:val="458316D3"/>
    <w:rsid w:val="46101BEA"/>
    <w:rsid w:val="48DEAA42"/>
    <w:rsid w:val="505501CB"/>
    <w:rsid w:val="50830570"/>
    <w:rsid w:val="523B16B1"/>
    <w:rsid w:val="5305AB1A"/>
    <w:rsid w:val="568E5B52"/>
    <w:rsid w:val="598744BA"/>
    <w:rsid w:val="5C998F9E"/>
    <w:rsid w:val="5FF51C87"/>
    <w:rsid w:val="6143CD24"/>
    <w:rsid w:val="6241D09D"/>
    <w:rsid w:val="65496D05"/>
    <w:rsid w:val="679FCE35"/>
    <w:rsid w:val="6D7BB931"/>
    <w:rsid w:val="6FD054A3"/>
    <w:rsid w:val="70AB0E05"/>
    <w:rsid w:val="7EF8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B671"/>
  <w15:docId w15:val="{7C27FF28-067B-40F2-9EFF-3EAFEAA1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13"/>
  </w:style>
  <w:style w:type="paragraph" w:styleId="Heading1">
    <w:name w:val="heading 1"/>
    <w:basedOn w:val="Normal"/>
    <w:next w:val="Normal"/>
    <w:link w:val="Heading1Char"/>
    <w:uiPriority w:val="9"/>
    <w:qFormat/>
    <w:rsid w:val="0027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96"/>
    <w:pPr>
      <w:ind w:left="720"/>
      <w:contextualSpacing/>
    </w:pPr>
  </w:style>
  <w:style w:type="table" w:styleId="TableGrid">
    <w:name w:val="Table Grid"/>
    <w:basedOn w:val="TableNormal"/>
    <w:uiPriority w:val="59"/>
    <w:rsid w:val="00CC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44"/>
  </w:style>
  <w:style w:type="paragraph" w:styleId="Footer">
    <w:name w:val="footer"/>
    <w:basedOn w:val="Normal"/>
    <w:link w:val="Foot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44"/>
  </w:style>
  <w:style w:type="character" w:styleId="Hyperlink">
    <w:name w:val="Hyperlink"/>
    <w:basedOn w:val="DefaultParagraphFont"/>
    <w:uiPriority w:val="99"/>
    <w:unhideWhenUsed/>
    <w:rsid w:val="00EC2C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87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D7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3A19"/>
  </w:style>
  <w:style w:type="character" w:customStyle="1" w:styleId="eop">
    <w:name w:val="eop"/>
    <w:basedOn w:val="DefaultParagraphFont"/>
    <w:rsid w:val="00D73A19"/>
  </w:style>
  <w:style w:type="character" w:customStyle="1" w:styleId="Heading2Char">
    <w:name w:val="Heading 2 Char"/>
    <w:basedOn w:val="DefaultParagraphFont"/>
    <w:link w:val="Heading2"/>
    <w:uiPriority w:val="9"/>
    <w:rsid w:val="00D73A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basedOn w:val="Normal"/>
    <w:uiPriority w:val="1"/>
    <w:rsid w:val="50830570"/>
    <w:pPr>
      <w:spacing w:after="0" w:line="240" w:lineRule="auto"/>
    </w:pPr>
    <w:rPr>
      <w:rFonts w:eastAsia="Times New Roman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3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ggie\Downloads\SPS%20SSL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A935F19BDD4A93E0092EBA7BD175" ma:contentTypeVersion="7" ma:contentTypeDescription="Create a new document." ma:contentTypeScope="" ma:versionID="b67bd7182e322fc717598c62bc4507c3">
  <xsd:schema xmlns:xsd="http://www.w3.org/2001/XMLSchema" xmlns:xs="http://www.w3.org/2001/XMLSchema" xmlns:p="http://schemas.microsoft.com/office/2006/metadata/properties" xmlns:ns2="a27f07ff-f99d-4350-8ef4-54c567ae8a01" targetNamespace="http://schemas.microsoft.com/office/2006/metadata/properties" ma:root="true" ma:fieldsID="4aadd4f36762659f39db4301687bf402" ns2:_="">
    <xsd:import namespace="a27f07ff-f99d-4350-8ef4-54c567ae8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07ff-f99d-4350-8ef4-54c567ae8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8A2F3-5AC5-44EC-8B54-B77429722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9570C-6650-443B-B9E1-F13E8AB87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9ECBC-6302-496D-85C8-9F8D1417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f07ff-f99d-4350-8ef4-54c567ae8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 SSLC agenda template</Template>
  <TotalTime>1</TotalTime>
  <Pages>8</Pages>
  <Words>1125</Words>
  <Characters>6419</Characters>
  <Application>Microsoft Office Word</Application>
  <DocSecurity>6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Moggie</dc:creator>
  <cp:lastModifiedBy>Claire Moggie</cp:lastModifiedBy>
  <cp:revision>2</cp:revision>
  <cp:lastPrinted>2014-04-06T10:08:00Z</cp:lastPrinted>
  <dcterms:created xsi:type="dcterms:W3CDTF">2026-03-09T10:18:00Z</dcterms:created>
  <dcterms:modified xsi:type="dcterms:W3CDTF">2026-03-09T10:18:00Z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0x010100A5A2A935F19BDD4A93E0092EBA7BD175</vt:lpwstr>
  </property>
</Properties>
</file>