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C1D5" w14:textId="4CF7E90F" w:rsidR="000D02A5" w:rsidRDefault="000D02A5" w:rsidP="000D02A5">
      <w:pPr>
        <w:spacing w:after="160" w:line="257" w:lineRule="auto"/>
        <w:rPr>
          <w:rFonts w:asciiTheme="majorHAnsi" w:eastAsiaTheme="majorEastAsia" w:hAnsiTheme="majorHAnsi" w:cstheme="majorBidi"/>
          <w:color w:val="365F91" w:themeColor="accent1" w:themeShade="BF"/>
          <w:sz w:val="24"/>
          <w:szCs w:val="24"/>
        </w:rPr>
      </w:pPr>
      <w:r w:rsidRPr="000D02A5">
        <w:rPr>
          <w:rStyle w:val="Heading1Char"/>
        </w:rPr>
        <w:t>Student-Staff Liaison Committee: [</w:t>
      </w:r>
      <w:r w:rsidR="00E437B4">
        <w:rPr>
          <w:rStyle w:val="Heading1Char"/>
        </w:rPr>
        <w:t>PIR:</w:t>
      </w:r>
      <w:r w:rsidRPr="000D02A5">
        <w:rPr>
          <w:rStyle w:val="Heading1Char"/>
        </w:rPr>
        <w:t xml:space="preserve"> UG</w:t>
      </w:r>
      <w:r w:rsidR="00E437B4">
        <w:rPr>
          <w:rStyle w:val="Heading1Char"/>
        </w:rPr>
        <w:t>T</w:t>
      </w:r>
      <w:r w:rsidRPr="000D02A5">
        <w:rPr>
          <w:rStyle w:val="Heading1Char"/>
        </w:rPr>
        <w:t>]</w:t>
      </w:r>
      <w:r w:rsidRPr="000D02A5">
        <w:rPr>
          <w:rStyle w:val="Heading1Char"/>
        </w:rPr>
        <w:br/>
        <w:t>Agenda</w:t>
      </w:r>
      <w:r w:rsidR="003C4096" w:rsidRPr="00D73A19">
        <w:rPr>
          <w:rFonts w:ascii="Arial" w:hAnsi="Arial" w:cs="Arial"/>
          <w:b/>
          <w:sz w:val="28"/>
          <w:szCs w:val="28"/>
        </w:rPr>
        <w:br/>
      </w:r>
      <w:r>
        <w:rPr>
          <w:rFonts w:asciiTheme="majorHAnsi" w:eastAsiaTheme="majorEastAsia" w:hAnsiTheme="majorHAnsi" w:cstheme="majorBidi"/>
          <w:color w:val="365F91" w:themeColor="accent1" w:themeShade="BF"/>
          <w:sz w:val="24"/>
          <w:szCs w:val="24"/>
        </w:rPr>
        <w:br/>
      </w:r>
      <w:r w:rsidRPr="00A80211">
        <w:rPr>
          <w:rStyle w:val="Heading2Char"/>
        </w:rPr>
        <w:t>Date</w:t>
      </w:r>
      <w:r w:rsidR="008F6683" w:rsidRPr="00A80211">
        <w:rPr>
          <w:rStyle w:val="Heading2Char"/>
        </w:rPr>
        <w:t>/time</w:t>
      </w:r>
      <w:r w:rsidRPr="00A80211">
        <w:rPr>
          <w:rStyle w:val="Heading2Char"/>
        </w:rPr>
        <w:t xml:space="preserve"> of SSLC meeting: </w:t>
      </w:r>
      <w:r w:rsidR="00E437B4">
        <w:rPr>
          <w:rStyle w:val="Heading2Char"/>
        </w:rPr>
        <w:t>Wednesday 25</w:t>
      </w:r>
      <w:r w:rsidR="00E437B4" w:rsidRPr="00E437B4">
        <w:rPr>
          <w:rStyle w:val="Heading2Char"/>
          <w:vertAlign w:val="superscript"/>
        </w:rPr>
        <w:t>th</w:t>
      </w:r>
      <w:r w:rsidR="00E437B4">
        <w:rPr>
          <w:rStyle w:val="Heading2Char"/>
        </w:rPr>
        <w:t xml:space="preserve"> March 2026</w:t>
      </w:r>
      <w:r w:rsidR="00C03667">
        <w:rPr>
          <w:rStyle w:val="Heading2Char"/>
        </w:rPr>
        <w:t xml:space="preserve"> @14:00</w:t>
      </w:r>
      <w:r w:rsidRPr="00A80211">
        <w:rPr>
          <w:rStyle w:val="Heading2Char"/>
        </w:rPr>
        <w:br/>
      </w:r>
      <w:r w:rsidR="00AC42ED" w:rsidRPr="00A80211">
        <w:rPr>
          <w:rStyle w:val="Heading2Char"/>
        </w:rPr>
        <w:t>Venue:</w:t>
      </w:r>
      <w:r w:rsidR="00E437B4">
        <w:rPr>
          <w:rStyle w:val="Heading2Char"/>
        </w:rPr>
        <w:t xml:space="preserve"> Teaching Room 05, Old College</w:t>
      </w:r>
    </w:p>
    <w:p w14:paraId="58D36410" w14:textId="73AF5ECB" w:rsidR="00C731B6" w:rsidRPr="00D73A19" w:rsidRDefault="00C731B6" w:rsidP="003C4096">
      <w:pPr>
        <w:rPr>
          <w:rFonts w:ascii="Arial" w:hAnsi="Arial" w:cs="Arial"/>
          <w:b/>
          <w:sz w:val="28"/>
          <w:szCs w:val="28"/>
        </w:rPr>
      </w:pPr>
    </w:p>
    <w:p w14:paraId="7D71D2F1" w14:textId="77777777" w:rsidR="00FF629E" w:rsidRPr="00D73A19" w:rsidRDefault="00FF629E" w:rsidP="00FF629E">
      <w:pPr>
        <w:pStyle w:val="ListParagraph"/>
        <w:numPr>
          <w:ilvl w:val="0"/>
          <w:numId w:val="12"/>
        </w:numPr>
        <w:rPr>
          <w:rFonts w:ascii="Arial" w:hAnsi="Arial" w:cs="Arial"/>
        </w:rPr>
      </w:pPr>
      <w:r w:rsidRPr="00D73A19">
        <w:rPr>
          <w:rFonts w:ascii="Arial" w:hAnsi="Arial" w:cs="Arial"/>
        </w:rPr>
        <w:t>Welcome and apologies</w:t>
      </w:r>
    </w:p>
    <w:p w14:paraId="12B6589F" w14:textId="77777777" w:rsidR="00FF629E" w:rsidRPr="00D73A19" w:rsidRDefault="00FF629E" w:rsidP="00FF629E">
      <w:pPr>
        <w:pStyle w:val="ListParagraph"/>
        <w:rPr>
          <w:rFonts w:ascii="Arial" w:hAnsi="Arial" w:cs="Arial"/>
        </w:rPr>
      </w:pPr>
    </w:p>
    <w:p w14:paraId="787282FB" w14:textId="77777777" w:rsidR="00FF629E" w:rsidRPr="00D73A19" w:rsidRDefault="00FF629E" w:rsidP="00FF629E">
      <w:pPr>
        <w:pStyle w:val="ListParagraph"/>
        <w:numPr>
          <w:ilvl w:val="0"/>
          <w:numId w:val="12"/>
        </w:numPr>
        <w:rPr>
          <w:rFonts w:ascii="Arial" w:hAnsi="Arial" w:cs="Arial"/>
        </w:rPr>
      </w:pPr>
      <w:r w:rsidRPr="00D73A19">
        <w:rPr>
          <w:rFonts w:ascii="Arial" w:hAnsi="Arial" w:cs="Arial"/>
        </w:rPr>
        <w:t xml:space="preserve">Report back on action points from </w:t>
      </w:r>
      <w:r w:rsidR="00352BAD">
        <w:rPr>
          <w:rFonts w:ascii="Arial" w:hAnsi="Arial" w:cs="Arial"/>
        </w:rPr>
        <w:t xml:space="preserve">previous </w:t>
      </w:r>
      <w:r w:rsidRPr="00D73A19">
        <w:rPr>
          <w:rFonts w:ascii="Arial" w:hAnsi="Arial" w:cs="Arial"/>
        </w:rPr>
        <w:t>meeting</w:t>
      </w:r>
      <w:r w:rsidR="00352BAD">
        <w:rPr>
          <w:rFonts w:ascii="Arial" w:hAnsi="Arial" w:cs="Arial"/>
        </w:rPr>
        <w:t>(s)</w:t>
      </w:r>
    </w:p>
    <w:p w14:paraId="5C17D25D" w14:textId="77777777" w:rsidR="00FF629E" w:rsidRPr="00D73A19" w:rsidRDefault="00FF629E" w:rsidP="00FF629E">
      <w:pPr>
        <w:pStyle w:val="ListParagraph"/>
        <w:rPr>
          <w:rFonts w:ascii="Arial" w:hAnsi="Arial" w:cs="Arial"/>
        </w:rPr>
      </w:pPr>
    </w:p>
    <w:p w14:paraId="18EE2B4E" w14:textId="0A31B5F6" w:rsidR="00D73A19" w:rsidRPr="00D73A19" w:rsidRDefault="00FF629E" w:rsidP="00FF629E">
      <w:pPr>
        <w:pStyle w:val="ListParagraph"/>
        <w:numPr>
          <w:ilvl w:val="0"/>
          <w:numId w:val="12"/>
        </w:numPr>
        <w:rPr>
          <w:rFonts w:ascii="Arial" w:hAnsi="Arial" w:cs="Arial"/>
        </w:rPr>
      </w:pPr>
      <w:r w:rsidRPr="00D73A19">
        <w:rPr>
          <w:rFonts w:ascii="Arial" w:hAnsi="Arial" w:cs="Arial"/>
        </w:rPr>
        <w:t>Agenda items</w:t>
      </w:r>
      <w:r w:rsidR="00E84E83">
        <w:rPr>
          <w:rFonts w:ascii="Arial" w:hAnsi="Arial" w:cs="Arial"/>
        </w:rPr>
        <w:t xml:space="preserve"> (</w:t>
      </w:r>
      <w:r w:rsidR="00CC3010">
        <w:rPr>
          <w:rFonts w:ascii="Arial" w:hAnsi="Arial" w:cs="Arial"/>
        </w:rPr>
        <w:t>e.g.</w:t>
      </w:r>
      <w:r w:rsidR="00E84E83">
        <w:rPr>
          <w:rFonts w:ascii="Arial" w:hAnsi="Arial" w:cs="Arial"/>
        </w:rPr>
        <w:t xml:space="preserve"> assessment and feedback; </w:t>
      </w:r>
      <w:r w:rsidR="00E41238">
        <w:rPr>
          <w:rFonts w:ascii="Arial" w:hAnsi="Arial" w:cs="Arial"/>
        </w:rPr>
        <w:t xml:space="preserve">themes from </w:t>
      </w:r>
      <w:r w:rsidR="00FB6E09">
        <w:rPr>
          <w:rFonts w:ascii="Arial" w:hAnsi="Arial" w:cs="Arial"/>
        </w:rPr>
        <w:t>QA reporting</w:t>
      </w:r>
      <w:r w:rsidR="00740992">
        <w:rPr>
          <w:rFonts w:ascii="Arial" w:hAnsi="Arial" w:cs="Arial"/>
        </w:rPr>
        <w:t>:</w:t>
      </w:r>
      <w:r w:rsidR="00FB6E09">
        <w:rPr>
          <w:rFonts w:ascii="Arial" w:hAnsi="Arial" w:cs="Arial"/>
        </w:rPr>
        <w:t xml:space="preserve"> External </w:t>
      </w:r>
      <w:r w:rsidR="00D455F5">
        <w:rPr>
          <w:rFonts w:ascii="Arial" w:hAnsi="Arial" w:cs="Arial"/>
        </w:rPr>
        <w:t>Examiner</w:t>
      </w:r>
      <w:r w:rsidR="00FB6E09">
        <w:rPr>
          <w:rFonts w:ascii="Arial" w:hAnsi="Arial" w:cs="Arial"/>
        </w:rPr>
        <w:t xml:space="preserve"> report, course evaluations etc.</w:t>
      </w:r>
      <w:r w:rsidR="005543A4">
        <w:rPr>
          <w:rFonts w:ascii="Arial" w:hAnsi="Arial" w:cs="Arial"/>
        </w:rPr>
        <w:t xml:space="preserve">; </w:t>
      </w:r>
      <w:r w:rsidR="00AD7956">
        <w:rPr>
          <w:rFonts w:ascii="Arial" w:hAnsi="Arial" w:cs="Arial"/>
        </w:rPr>
        <w:t>‘</w:t>
      </w:r>
      <w:r w:rsidR="00C214C0">
        <w:rPr>
          <w:rFonts w:ascii="Arial" w:hAnsi="Arial" w:cs="Arial"/>
        </w:rPr>
        <w:t>second-named</w:t>
      </w:r>
      <w:r w:rsidR="00AD7956">
        <w:rPr>
          <w:rFonts w:ascii="Arial" w:hAnsi="Arial" w:cs="Arial"/>
        </w:rPr>
        <w:t>’ joint degrees</w:t>
      </w:r>
      <w:r w:rsidR="00C214C0">
        <w:rPr>
          <w:rFonts w:ascii="Arial" w:hAnsi="Arial" w:cs="Arial"/>
        </w:rPr>
        <w:t>;</w:t>
      </w:r>
      <w:r w:rsidR="00740992">
        <w:rPr>
          <w:rFonts w:ascii="Arial" w:hAnsi="Arial" w:cs="Arial"/>
        </w:rPr>
        <w:t>)</w:t>
      </w:r>
      <w:r w:rsidR="00C214C0">
        <w:rPr>
          <w:rFonts w:ascii="Arial" w:hAnsi="Arial" w:cs="Arial"/>
        </w:rPr>
        <w:t xml:space="preserve"> </w:t>
      </w:r>
    </w:p>
    <w:p w14:paraId="040009EF" w14:textId="77777777" w:rsidR="00D73A19" w:rsidRPr="00D73A19" w:rsidRDefault="00D73A19" w:rsidP="00D73A19">
      <w:pPr>
        <w:pStyle w:val="ListParagraph"/>
        <w:rPr>
          <w:rFonts w:ascii="Arial" w:hAnsi="Arial" w:cs="Arial"/>
        </w:rPr>
      </w:pPr>
    </w:p>
    <w:p w14:paraId="1089CAF4" w14:textId="77777777" w:rsidR="00D73A19" w:rsidRPr="00D73A19" w:rsidRDefault="00FF629E" w:rsidP="00FF629E">
      <w:pPr>
        <w:pStyle w:val="ListParagraph"/>
        <w:numPr>
          <w:ilvl w:val="0"/>
          <w:numId w:val="12"/>
        </w:numPr>
        <w:rPr>
          <w:rFonts w:ascii="Arial" w:hAnsi="Arial" w:cs="Arial"/>
        </w:rPr>
      </w:pPr>
      <w:r w:rsidRPr="00D73A19">
        <w:rPr>
          <w:rFonts w:ascii="Arial" w:hAnsi="Arial" w:cs="Arial"/>
        </w:rPr>
        <w:t>AOB</w:t>
      </w:r>
    </w:p>
    <w:p w14:paraId="113B9DCD" w14:textId="77777777" w:rsidR="00D73A19" w:rsidRPr="00D73A19" w:rsidRDefault="00D73A19" w:rsidP="00D73A19">
      <w:pPr>
        <w:pStyle w:val="ListParagraph"/>
        <w:rPr>
          <w:rFonts w:ascii="Arial" w:hAnsi="Arial" w:cs="Arial"/>
        </w:rPr>
      </w:pPr>
    </w:p>
    <w:p w14:paraId="37218CED" w14:textId="77777777" w:rsidR="001E4F4A" w:rsidRPr="00D73A19" w:rsidRDefault="00FF629E" w:rsidP="00FF629E">
      <w:pPr>
        <w:pStyle w:val="ListParagraph"/>
        <w:numPr>
          <w:ilvl w:val="0"/>
          <w:numId w:val="12"/>
        </w:numPr>
        <w:rPr>
          <w:rFonts w:ascii="Arial" w:hAnsi="Arial" w:cs="Arial"/>
        </w:rPr>
      </w:pPr>
      <w:r w:rsidRPr="00D73A19">
        <w:rPr>
          <w:rFonts w:ascii="Arial" w:hAnsi="Arial" w:cs="Arial"/>
        </w:rPr>
        <w:t>Details of next meeting</w:t>
      </w:r>
    </w:p>
    <w:p w14:paraId="2AC223AE" w14:textId="77777777" w:rsidR="00D73A19" w:rsidRPr="00D73A19" w:rsidRDefault="00D73A19" w:rsidP="00D73A19">
      <w:pPr>
        <w:rPr>
          <w:rFonts w:ascii="Arial" w:hAnsi="Arial" w:cs="Arial"/>
        </w:rPr>
      </w:pPr>
    </w:p>
    <w:p w14:paraId="7B1219B7" w14:textId="77777777" w:rsidR="004101E9" w:rsidRDefault="004101E9">
      <w:pPr>
        <w:rPr>
          <w:rFonts w:asciiTheme="majorHAnsi" w:eastAsiaTheme="majorEastAsia" w:hAnsiTheme="majorHAnsi" w:cstheme="majorBidi"/>
          <w:color w:val="365F91" w:themeColor="accent1" w:themeShade="BF"/>
          <w:sz w:val="24"/>
          <w:szCs w:val="24"/>
        </w:rPr>
      </w:pPr>
      <w:r>
        <w:rPr>
          <w:sz w:val="24"/>
          <w:szCs w:val="24"/>
        </w:rPr>
        <w:br w:type="page"/>
      </w:r>
    </w:p>
    <w:p w14:paraId="72CEC921" w14:textId="4BF46B09" w:rsidR="00D73A19" w:rsidRPr="00BB325B" w:rsidRDefault="00FE1614" w:rsidP="00BB325B">
      <w:pPr>
        <w:pStyle w:val="Heading1"/>
        <w:rPr>
          <w:rFonts w:ascii="Arial" w:hAnsi="Arial" w:cs="Arial"/>
        </w:rPr>
      </w:pPr>
      <w:r>
        <w:lastRenderedPageBreak/>
        <w:t>Student-Staff Liaison Committee: [</w:t>
      </w:r>
      <w:r w:rsidR="00C03667">
        <w:rPr>
          <w:rStyle w:val="Heading1Char"/>
        </w:rPr>
        <w:t>PIR:</w:t>
      </w:r>
      <w:r w:rsidR="00C03667" w:rsidRPr="000D02A5">
        <w:rPr>
          <w:rStyle w:val="Heading1Char"/>
        </w:rPr>
        <w:t xml:space="preserve"> UG</w:t>
      </w:r>
      <w:r w:rsidR="00C03667">
        <w:rPr>
          <w:rStyle w:val="Heading1Char"/>
        </w:rPr>
        <w:t>T</w:t>
      </w:r>
      <w:r>
        <w:t>]</w:t>
      </w:r>
      <w:r>
        <w:br/>
      </w:r>
      <w:r w:rsidR="44959E38" w:rsidRPr="6143CD24">
        <w:t>Action</w:t>
      </w:r>
      <w:r w:rsidR="00BB325B">
        <w:t xml:space="preserve"> T</w:t>
      </w:r>
      <w:r w:rsidR="44959E38" w:rsidRPr="6143CD24">
        <w:t>racker</w:t>
      </w:r>
    </w:p>
    <w:p w14:paraId="7A090DA5" w14:textId="1CB6E2B4" w:rsidR="00C03667" w:rsidRDefault="00A451B4" w:rsidP="00A80211">
      <w:pPr>
        <w:pStyle w:val="Heading2"/>
      </w:pPr>
      <w:r>
        <w:br/>
      </w:r>
      <w:r w:rsidR="14A13B45">
        <w:t xml:space="preserve">Date of </w:t>
      </w:r>
      <w:r w:rsidR="5C998F9E">
        <w:t xml:space="preserve">SSLC </w:t>
      </w:r>
      <w:r w:rsidR="14A13B45">
        <w:t>meeting:</w:t>
      </w:r>
      <w:r w:rsidR="568E5B52">
        <w:t xml:space="preserve"> </w:t>
      </w:r>
      <w:r w:rsidR="00C03667">
        <w:rPr>
          <w:rStyle w:val="Heading2Char"/>
        </w:rPr>
        <w:t>Wednesday 25</w:t>
      </w:r>
      <w:r w:rsidR="00C03667" w:rsidRPr="00E437B4">
        <w:rPr>
          <w:rStyle w:val="Heading2Char"/>
          <w:vertAlign w:val="superscript"/>
        </w:rPr>
        <w:t>th</w:t>
      </w:r>
      <w:r w:rsidR="00C03667">
        <w:rPr>
          <w:rStyle w:val="Heading2Char"/>
        </w:rPr>
        <w:t xml:space="preserve"> March 2026 @14:00</w:t>
      </w:r>
      <w:r>
        <w:br/>
      </w:r>
      <w:r w:rsidR="00C03667">
        <w:t xml:space="preserve">Chair: </w:t>
      </w:r>
      <w:r w:rsidR="00C03667" w:rsidRPr="00D12101">
        <w:rPr>
          <w:rFonts w:ascii="Calibri" w:eastAsia="Times New Roman" w:hAnsi="Calibri" w:cs="Calibri"/>
          <w:color w:val="000000"/>
          <w:lang w:eastAsia="en-GB"/>
        </w:rPr>
        <w:t xml:space="preserve">Dr </w:t>
      </w:r>
      <w:r w:rsidR="00C03667">
        <w:rPr>
          <w:rFonts w:ascii="Calibri" w:eastAsia="Times New Roman" w:hAnsi="Calibri" w:cs="Calibri"/>
          <w:color w:val="000000"/>
          <w:lang w:eastAsia="en-GB"/>
        </w:rPr>
        <w:t>Alan Convery</w:t>
      </w:r>
      <w:r w:rsidR="006607EF">
        <w:rPr>
          <w:rFonts w:ascii="Calibri" w:eastAsia="Times New Roman" w:hAnsi="Calibri" w:cs="Calibri"/>
          <w:color w:val="000000"/>
          <w:lang w:eastAsia="en-GB"/>
        </w:rPr>
        <w:t xml:space="preserve"> (AC)</w:t>
      </w:r>
    </w:p>
    <w:p w14:paraId="39507051" w14:textId="52FA87FA" w:rsidR="00D73A19" w:rsidRDefault="00C03667" w:rsidP="00A80211">
      <w:pPr>
        <w:pStyle w:val="Heading2"/>
      </w:pPr>
      <w:r>
        <w:t>Staff</w:t>
      </w:r>
      <w:r w:rsidR="568E5B52">
        <w:t xml:space="preserve">: </w:t>
      </w:r>
      <w:r w:rsidRPr="00D12101">
        <w:rPr>
          <w:rFonts w:ascii="Calibri" w:eastAsia="Times New Roman" w:hAnsi="Calibri" w:cs="Calibri"/>
          <w:color w:val="000000"/>
          <w:lang w:eastAsia="en-GB"/>
        </w:rPr>
        <w:t>Dr Ben Coulson</w:t>
      </w:r>
      <w:r w:rsidR="006607EF">
        <w:rPr>
          <w:rFonts w:ascii="Calibri" w:eastAsia="Times New Roman" w:hAnsi="Calibri" w:cs="Calibri"/>
          <w:color w:val="000000"/>
          <w:lang w:eastAsia="en-GB"/>
        </w:rPr>
        <w:t xml:space="preserve"> (BC)</w:t>
      </w:r>
      <w:r w:rsidRPr="00D12101">
        <w:rPr>
          <w:rFonts w:ascii="Calibri" w:eastAsia="Times New Roman" w:hAnsi="Calibri" w:cs="Calibri"/>
          <w:color w:val="000000"/>
          <w:lang w:eastAsia="en-GB"/>
        </w:rPr>
        <w:t>, Mr Liam McNulty</w:t>
      </w:r>
      <w:r w:rsidR="00845AE5">
        <w:rPr>
          <w:rFonts w:ascii="Calibri" w:eastAsia="Times New Roman" w:hAnsi="Calibri" w:cs="Calibri"/>
          <w:color w:val="000000"/>
          <w:lang w:eastAsia="en-GB"/>
        </w:rPr>
        <w:t xml:space="preserve"> (LM)</w:t>
      </w:r>
      <w:r w:rsidRPr="00D12101">
        <w:rPr>
          <w:rFonts w:ascii="Calibri" w:eastAsia="Times New Roman" w:hAnsi="Calibri" w:cs="Calibri"/>
          <w:color w:val="000000"/>
          <w:lang w:eastAsia="en-GB"/>
        </w:rPr>
        <w:t>, Mr Alexander Dysart</w:t>
      </w:r>
      <w:r w:rsidR="006607EF">
        <w:rPr>
          <w:rFonts w:ascii="Calibri" w:eastAsia="Times New Roman" w:hAnsi="Calibri" w:cs="Calibri"/>
          <w:color w:val="000000"/>
          <w:lang w:eastAsia="en-GB"/>
        </w:rPr>
        <w:t xml:space="preserve"> (AD)</w:t>
      </w:r>
      <w:r w:rsidR="00A451B4">
        <w:br/>
      </w:r>
      <w:r>
        <w:t>Students</w:t>
      </w:r>
      <w:r w:rsidR="28C68B1A">
        <w:t>:</w:t>
      </w:r>
      <w:r>
        <w:t xml:space="preserve"> </w:t>
      </w:r>
      <w:r w:rsidR="00B32D90">
        <w:rPr>
          <w:rFonts w:ascii="Calibri" w:eastAsia="Times New Roman" w:hAnsi="Calibri" w:cs="Calibri"/>
          <w:color w:val="000000"/>
          <w:lang w:eastAsia="en-GB"/>
        </w:rPr>
        <w:t>Aurora Bort</w:t>
      </w:r>
      <w:r w:rsidR="004E4526">
        <w:rPr>
          <w:rFonts w:ascii="Calibri" w:eastAsia="Times New Roman" w:hAnsi="Calibri" w:cs="Calibri"/>
          <w:color w:val="000000"/>
          <w:lang w:eastAsia="en-GB"/>
        </w:rPr>
        <w:t>o</w:t>
      </w:r>
      <w:r w:rsidR="00B32D90">
        <w:rPr>
          <w:rFonts w:ascii="Calibri" w:eastAsia="Times New Roman" w:hAnsi="Calibri" w:cs="Calibri"/>
          <w:color w:val="000000"/>
          <w:lang w:eastAsia="en-GB"/>
        </w:rPr>
        <w:t>lin, Eva Biny, Amber Bennett</w:t>
      </w:r>
    </w:p>
    <w:p w14:paraId="424B424B" w14:textId="42C3DF84" w:rsidR="115BE534" w:rsidRDefault="115BE534" w:rsidP="5FF51C87">
      <w:pPr>
        <w:spacing w:before="240" w:after="240"/>
      </w:pPr>
      <w:r>
        <w:t xml:space="preserve">Themes: </w:t>
      </w:r>
    </w:p>
    <w:p w14:paraId="3D049BCF" w14:textId="183A609B"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Academic policy, regulation and QA</w:t>
      </w:r>
    </w:p>
    <w:p w14:paraId="4BA42FFD" w14:textId="687512A2"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Assessment &amp; Feedback</w:t>
      </w:r>
    </w:p>
    <w:p w14:paraId="7AAF905D" w14:textId="285EFF50"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Careers, Employability and skills development </w:t>
      </w:r>
    </w:p>
    <w:p w14:paraId="28AFEA38" w14:textId="5770256E"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Course Enrolment </w:t>
      </w:r>
    </w:p>
    <w:p w14:paraId="779A3823" w14:textId="3A3F6780"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Estates and Spaces for Students </w:t>
      </w:r>
    </w:p>
    <w:p w14:paraId="78B534C4" w14:textId="5C696447"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Learning Technologies, IT and Web</w:t>
      </w:r>
    </w:p>
    <w:p w14:paraId="6685843E" w14:textId="74C11AA3"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Library and Collections </w:t>
      </w:r>
    </w:p>
    <w:p w14:paraId="78650627" w14:textId="77413449" w:rsidR="115BE534" w:rsidRDefault="3083C156" w:rsidP="5FF51C87">
      <w:pPr>
        <w:pStyle w:val="ListParagraph"/>
        <w:numPr>
          <w:ilvl w:val="0"/>
          <w:numId w:val="1"/>
        </w:numPr>
        <w:spacing w:before="240" w:after="240"/>
        <w:rPr>
          <w:rFonts w:ascii="Calibri" w:eastAsia="Calibri" w:hAnsi="Calibri" w:cs="Calibri"/>
          <w:sz w:val="24"/>
          <w:szCs w:val="24"/>
        </w:rPr>
      </w:pPr>
      <w:r w:rsidRPr="679FCE35">
        <w:rPr>
          <w:rFonts w:ascii="Calibri" w:eastAsia="Calibri" w:hAnsi="Calibri" w:cs="Calibri"/>
          <w:sz w:val="24"/>
          <w:szCs w:val="24"/>
        </w:rPr>
        <w:t>Saf</w:t>
      </w:r>
      <w:r w:rsidR="523B16B1" w:rsidRPr="679FCE35">
        <w:rPr>
          <w:rFonts w:ascii="Calibri" w:eastAsia="Calibri" w:hAnsi="Calibri" w:cs="Calibri"/>
          <w:sz w:val="24"/>
          <w:szCs w:val="24"/>
        </w:rPr>
        <w:t>e</w:t>
      </w:r>
      <w:r w:rsidRPr="679FCE35">
        <w:rPr>
          <w:rFonts w:ascii="Calibri" w:eastAsia="Calibri" w:hAnsi="Calibri" w:cs="Calibri"/>
          <w:sz w:val="24"/>
          <w:szCs w:val="24"/>
        </w:rPr>
        <w:t>ty and Security</w:t>
      </w:r>
    </w:p>
    <w:p w14:paraId="6378F28D" w14:textId="4A56DB84"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Student Support</w:t>
      </w:r>
    </w:p>
    <w:p w14:paraId="003830C0" w14:textId="4BC61E13"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Student Voice </w:t>
      </w:r>
    </w:p>
    <w:p w14:paraId="449A8149" w14:textId="4CB886AD"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Students Association </w:t>
      </w:r>
    </w:p>
    <w:p w14:paraId="2462CFF1" w14:textId="57FFEB66"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Timetabling and Exams</w:t>
      </w:r>
    </w:p>
    <w:p w14:paraId="36A7C3C9" w14:textId="1195C0F4"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Wellbeing</w:t>
      </w:r>
    </w:p>
    <w:p w14:paraId="0E68C051" w14:textId="32768805"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wider student experience </w:t>
      </w:r>
    </w:p>
    <w:p w14:paraId="292066A2" w14:textId="4C2A8964"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other/unknown</w:t>
      </w:r>
    </w:p>
    <w:p w14:paraId="772CFE44" w14:textId="4C9A7284" w:rsidR="5FF51C87" w:rsidRDefault="5FF51C87" w:rsidP="5FF51C87"/>
    <w:p w14:paraId="67B625B7" w14:textId="77777777" w:rsidR="00BB325B" w:rsidRPr="00D73A19" w:rsidRDefault="00BB325B" w:rsidP="00A451B4">
      <w:pPr>
        <w:spacing w:after="160" w:line="257" w:lineRule="auto"/>
        <w:rPr>
          <w:rFonts w:ascii="Arial" w:hAnsi="Arial" w:cs="Arial"/>
          <w:sz w:val="24"/>
          <w:szCs w:val="24"/>
        </w:rPr>
      </w:pPr>
    </w:p>
    <w:tbl>
      <w:tblPr>
        <w:tblStyle w:val="TableGrid"/>
        <w:tblW w:w="13950" w:type="dxa"/>
        <w:tblLook w:val="04A0" w:firstRow="1" w:lastRow="0" w:firstColumn="1" w:lastColumn="0" w:noHBand="0" w:noVBand="1"/>
      </w:tblPr>
      <w:tblGrid>
        <w:gridCol w:w="538"/>
        <w:gridCol w:w="2386"/>
        <w:gridCol w:w="2062"/>
        <w:gridCol w:w="1529"/>
        <w:gridCol w:w="1309"/>
        <w:gridCol w:w="1496"/>
        <w:gridCol w:w="1448"/>
        <w:gridCol w:w="1689"/>
        <w:gridCol w:w="1493"/>
      </w:tblGrid>
      <w:tr w:rsidR="00881F6A" w:rsidRPr="00D73A19" w14:paraId="234501D8" w14:textId="6A6FB7E5" w:rsidTr="008525C3">
        <w:trPr>
          <w:trHeight w:val="300"/>
        </w:trPr>
        <w:tc>
          <w:tcPr>
            <w:tcW w:w="538" w:type="dxa"/>
            <w:shd w:val="clear" w:color="auto" w:fill="B8CCE4" w:themeFill="accent1" w:themeFillTint="66"/>
          </w:tcPr>
          <w:p w14:paraId="6156ABED" w14:textId="5C92D2E1" w:rsidR="6143CD24" w:rsidRDefault="6143CD24" w:rsidP="6143CD24">
            <w:r w:rsidRPr="6143CD24">
              <w:rPr>
                <w:rFonts w:ascii="Calibri" w:eastAsia="Calibri" w:hAnsi="Calibri" w:cs="Calibri"/>
                <w:b/>
                <w:bCs/>
              </w:rPr>
              <w:t>N</w:t>
            </w:r>
            <w:r w:rsidR="00A7349D">
              <w:rPr>
                <w:rFonts w:ascii="Calibri" w:eastAsia="Calibri" w:hAnsi="Calibri" w:cs="Calibri"/>
                <w:b/>
                <w:bCs/>
              </w:rPr>
              <w:t>o.</w:t>
            </w:r>
          </w:p>
        </w:tc>
        <w:tc>
          <w:tcPr>
            <w:tcW w:w="2451" w:type="dxa"/>
            <w:shd w:val="clear" w:color="auto" w:fill="B8CCE4" w:themeFill="accent1" w:themeFillTint="66"/>
          </w:tcPr>
          <w:p w14:paraId="1D061952" w14:textId="751C9F9C" w:rsidR="6143CD24" w:rsidRDefault="6143CD24" w:rsidP="6143CD24">
            <w:r w:rsidRPr="6143CD24">
              <w:rPr>
                <w:rFonts w:ascii="Calibri" w:eastAsia="Calibri" w:hAnsi="Calibri" w:cs="Calibri"/>
                <w:b/>
                <w:bCs/>
              </w:rPr>
              <w:t>Query / concern context</w:t>
            </w:r>
          </w:p>
        </w:tc>
        <w:tc>
          <w:tcPr>
            <w:tcW w:w="2124" w:type="dxa"/>
            <w:shd w:val="clear" w:color="auto" w:fill="B8CCE4" w:themeFill="accent1" w:themeFillTint="66"/>
          </w:tcPr>
          <w:p w14:paraId="186DF046" w14:textId="145AE031" w:rsidR="6143CD24" w:rsidRDefault="6143CD24" w:rsidP="6143CD24">
            <w:r w:rsidRPr="6143CD24">
              <w:rPr>
                <w:rFonts w:ascii="Calibri" w:eastAsia="Calibri" w:hAnsi="Calibri" w:cs="Calibri"/>
                <w:b/>
                <w:bCs/>
              </w:rPr>
              <w:t xml:space="preserve">Response / action </w:t>
            </w:r>
          </w:p>
        </w:tc>
        <w:tc>
          <w:tcPr>
            <w:tcW w:w="1544" w:type="dxa"/>
            <w:shd w:val="clear" w:color="auto" w:fill="B8CCE4" w:themeFill="accent1" w:themeFillTint="66"/>
          </w:tcPr>
          <w:p w14:paraId="59BD5193" w14:textId="2650855E" w:rsidR="5305AB1A" w:rsidRDefault="5305AB1A" w:rsidP="5FF51C87">
            <w:r w:rsidRPr="5FF51C87">
              <w:rPr>
                <w:rFonts w:ascii="Calibri" w:eastAsia="Calibri" w:hAnsi="Calibri" w:cs="Calibri"/>
                <w:b/>
                <w:bCs/>
              </w:rPr>
              <w:t xml:space="preserve">Theme </w:t>
            </w:r>
          </w:p>
        </w:tc>
        <w:tc>
          <w:tcPr>
            <w:tcW w:w="1351" w:type="dxa"/>
            <w:shd w:val="clear" w:color="auto" w:fill="B8CCE4" w:themeFill="accent1" w:themeFillTint="66"/>
          </w:tcPr>
          <w:p w14:paraId="7083CAB3" w14:textId="683BBB2A" w:rsidR="6143CD24" w:rsidRDefault="457918E6" w:rsidP="5FF51C87">
            <w:pPr>
              <w:rPr>
                <w:rFonts w:ascii="Calibri" w:eastAsia="Calibri" w:hAnsi="Calibri" w:cs="Calibri"/>
                <w:b/>
                <w:bCs/>
              </w:rPr>
            </w:pPr>
            <w:r w:rsidRPr="5FF51C87">
              <w:rPr>
                <w:rFonts w:eastAsiaTheme="minorEastAsia"/>
                <w:b/>
                <w:bCs/>
              </w:rPr>
              <w:t>Assigned to</w:t>
            </w:r>
          </w:p>
        </w:tc>
        <w:tc>
          <w:tcPr>
            <w:tcW w:w="1279" w:type="dxa"/>
            <w:shd w:val="clear" w:color="auto" w:fill="B8CCE4" w:themeFill="accent1" w:themeFillTint="66"/>
          </w:tcPr>
          <w:p w14:paraId="033C3C26" w14:textId="1241804F" w:rsidR="1F063D3E" w:rsidRDefault="1F063D3E" w:rsidP="5FF51C87">
            <w:pPr>
              <w:rPr>
                <w:rFonts w:ascii="Calibri" w:eastAsia="Calibri" w:hAnsi="Calibri" w:cs="Calibri"/>
                <w:b/>
                <w:bCs/>
              </w:rPr>
            </w:pPr>
            <w:r w:rsidRPr="5FF51C87">
              <w:rPr>
                <w:rFonts w:eastAsiaTheme="minorEastAsia"/>
                <w:b/>
                <w:bCs/>
              </w:rPr>
              <w:t xml:space="preserve">Priority level </w:t>
            </w:r>
          </w:p>
        </w:tc>
        <w:tc>
          <w:tcPr>
            <w:tcW w:w="1475" w:type="dxa"/>
            <w:shd w:val="clear" w:color="auto" w:fill="B8CCE4" w:themeFill="accent1" w:themeFillTint="66"/>
          </w:tcPr>
          <w:p w14:paraId="7054F60B" w14:textId="6483497F" w:rsidR="6FD054A3" w:rsidRDefault="6FD054A3" w:rsidP="6D7BB931">
            <w:r w:rsidRPr="6D7BB931">
              <w:rPr>
                <w:rFonts w:ascii="Calibri" w:eastAsia="Calibri" w:hAnsi="Calibri" w:cs="Calibri"/>
                <w:b/>
                <w:bCs/>
                <w:color w:val="000000" w:themeColor="text1"/>
              </w:rPr>
              <w:t>Due by date</w:t>
            </w:r>
          </w:p>
        </w:tc>
        <w:tc>
          <w:tcPr>
            <w:tcW w:w="1695" w:type="dxa"/>
            <w:shd w:val="clear" w:color="auto" w:fill="B8CCE4" w:themeFill="accent1" w:themeFillTint="66"/>
          </w:tcPr>
          <w:p w14:paraId="59AEE2CA" w14:textId="6F820E54" w:rsidR="272130AA" w:rsidRDefault="272130AA" w:rsidP="50830570">
            <w:pPr>
              <w:rPr>
                <w:rFonts w:ascii="Calibri" w:eastAsia="Calibri" w:hAnsi="Calibri" w:cs="Calibri"/>
                <w:b/>
                <w:bCs/>
                <w:color w:val="000000" w:themeColor="text1"/>
              </w:rPr>
            </w:pPr>
            <w:r w:rsidRPr="50830570">
              <w:rPr>
                <w:rFonts w:ascii="Calibri" w:eastAsia="Calibri" w:hAnsi="Calibri" w:cs="Calibri"/>
                <w:b/>
                <w:bCs/>
                <w:color w:val="000000" w:themeColor="text1"/>
              </w:rPr>
              <w:t>Comment on progress towards completion</w:t>
            </w:r>
            <w:r w:rsidR="001D7ECC">
              <w:rPr>
                <w:rFonts w:ascii="Calibri" w:eastAsia="Calibri" w:hAnsi="Calibri" w:cs="Calibri"/>
                <w:b/>
                <w:bCs/>
                <w:color w:val="000000" w:themeColor="text1"/>
              </w:rPr>
              <w:t xml:space="preserve"> </w:t>
            </w:r>
            <w:r w:rsidRPr="50830570">
              <w:rPr>
                <w:rFonts w:ascii="Calibri" w:eastAsia="Calibri" w:hAnsi="Calibri" w:cs="Calibri"/>
                <w:b/>
                <w:bCs/>
                <w:color w:val="000000" w:themeColor="text1"/>
              </w:rPr>
              <w:t xml:space="preserve"> </w:t>
            </w:r>
          </w:p>
        </w:tc>
        <w:tc>
          <w:tcPr>
            <w:tcW w:w="1493" w:type="dxa"/>
            <w:shd w:val="clear" w:color="auto" w:fill="B8CCE4" w:themeFill="accent1" w:themeFillTint="66"/>
          </w:tcPr>
          <w:p w14:paraId="550261AB" w14:textId="6D165508" w:rsidR="6143CD24" w:rsidRDefault="6143CD24" w:rsidP="6143CD24">
            <w:r w:rsidRPr="6143CD24">
              <w:rPr>
                <w:rFonts w:ascii="Calibri" w:eastAsia="Calibri" w:hAnsi="Calibri" w:cs="Calibri"/>
                <w:b/>
                <w:bCs/>
              </w:rPr>
              <w:t>Date completed</w:t>
            </w:r>
          </w:p>
        </w:tc>
      </w:tr>
      <w:tr w:rsidR="008A394E" w:rsidRPr="00D73A19" w14:paraId="2856F6A2" w14:textId="1304F452" w:rsidTr="008525C3">
        <w:trPr>
          <w:trHeight w:val="2344"/>
        </w:trPr>
        <w:tc>
          <w:tcPr>
            <w:tcW w:w="538" w:type="dxa"/>
          </w:tcPr>
          <w:p w14:paraId="05858DF9" w14:textId="1CCD5745" w:rsidR="6143CD24" w:rsidRPr="005438E6" w:rsidRDefault="6143CD24" w:rsidP="6143CD24">
            <w:pPr>
              <w:rPr>
                <w:i/>
                <w:iCs/>
                <w:color w:val="A6A6A6" w:themeColor="background1" w:themeShade="A6"/>
              </w:rPr>
            </w:pPr>
            <w:r w:rsidRPr="005438E6">
              <w:rPr>
                <w:rFonts w:ascii="Calibri" w:eastAsia="Calibri" w:hAnsi="Calibri" w:cs="Calibri"/>
                <w:i/>
                <w:iCs/>
                <w:color w:val="A6A6A6" w:themeColor="background1" w:themeShade="A6"/>
              </w:rPr>
              <w:t xml:space="preserve"> </w:t>
            </w:r>
            <w:r w:rsidR="004B067A" w:rsidRPr="005438E6">
              <w:rPr>
                <w:rFonts w:ascii="Calibri" w:eastAsia="Calibri" w:hAnsi="Calibri" w:cs="Calibri"/>
                <w:i/>
                <w:iCs/>
                <w:color w:val="A6A6A6" w:themeColor="background1" w:themeShade="A6"/>
              </w:rPr>
              <w:t>1</w:t>
            </w:r>
          </w:p>
        </w:tc>
        <w:tc>
          <w:tcPr>
            <w:tcW w:w="2451" w:type="dxa"/>
          </w:tcPr>
          <w:p w14:paraId="4075549B" w14:textId="65C29AB4" w:rsidR="6143CD24" w:rsidRPr="005438E6" w:rsidRDefault="00BF79D2" w:rsidP="6143CD24">
            <w:pPr>
              <w:rPr>
                <w:i/>
                <w:iCs/>
                <w:color w:val="A6A6A6" w:themeColor="background1" w:themeShade="A6"/>
              </w:rPr>
            </w:pPr>
            <w:r w:rsidRPr="005438E6">
              <w:rPr>
                <w:i/>
                <w:iCs/>
                <w:color w:val="A6A6A6" w:themeColor="background1" w:themeShade="A6"/>
              </w:rPr>
              <w:t>Slides are often not available ahead of lecture</w:t>
            </w:r>
            <w:r w:rsidR="005546B4" w:rsidRPr="005438E6">
              <w:rPr>
                <w:i/>
                <w:iCs/>
                <w:color w:val="A6A6A6" w:themeColor="background1" w:themeShade="A6"/>
              </w:rPr>
              <w:t>s</w:t>
            </w:r>
          </w:p>
        </w:tc>
        <w:tc>
          <w:tcPr>
            <w:tcW w:w="2124" w:type="dxa"/>
          </w:tcPr>
          <w:p w14:paraId="657A934B" w14:textId="656D1797" w:rsidR="6143CD24" w:rsidRPr="005438E6" w:rsidRDefault="009E2116" w:rsidP="6143CD24">
            <w:pPr>
              <w:rPr>
                <w:i/>
                <w:iCs/>
                <w:color w:val="A6A6A6" w:themeColor="background1" w:themeShade="A6"/>
              </w:rPr>
            </w:pPr>
            <w:r w:rsidRPr="005438E6">
              <w:rPr>
                <w:rFonts w:ascii="Calibri" w:eastAsia="Calibri" w:hAnsi="Calibri" w:cs="Calibri"/>
                <w:i/>
                <w:iCs/>
                <w:color w:val="A6A6A6" w:themeColor="background1" w:themeShade="A6"/>
              </w:rPr>
              <w:t>It</w:t>
            </w:r>
            <w:r w:rsidR="00570D43" w:rsidRPr="005438E6">
              <w:rPr>
                <w:rFonts w:ascii="Calibri" w:eastAsia="Calibri" w:hAnsi="Calibri" w:cs="Calibri"/>
                <w:i/>
                <w:iCs/>
                <w:color w:val="A6A6A6" w:themeColor="background1" w:themeShade="A6"/>
              </w:rPr>
              <w:t xml:space="preserve"> can be a challenge to ensure all are aware that this is required,</w:t>
            </w:r>
            <w:r w:rsidRPr="005438E6">
              <w:rPr>
                <w:rFonts w:ascii="Calibri" w:eastAsia="Calibri" w:hAnsi="Calibri" w:cs="Calibri"/>
                <w:i/>
                <w:iCs/>
                <w:color w:val="A6A6A6" w:themeColor="background1" w:themeShade="A6"/>
              </w:rPr>
              <w:t xml:space="preserve"> but</w:t>
            </w:r>
            <w:r w:rsidR="00570D43" w:rsidRPr="005438E6">
              <w:rPr>
                <w:rFonts w:ascii="Calibri" w:eastAsia="Calibri" w:hAnsi="Calibri" w:cs="Calibri"/>
                <w:i/>
                <w:iCs/>
                <w:color w:val="A6A6A6" w:themeColor="background1" w:themeShade="A6"/>
              </w:rPr>
              <w:t xml:space="preserve"> it’s an important</w:t>
            </w:r>
            <w:r w:rsidR="005546B4" w:rsidRPr="005438E6">
              <w:rPr>
                <w:rFonts w:ascii="Calibri" w:eastAsia="Calibri" w:hAnsi="Calibri" w:cs="Calibri"/>
                <w:i/>
                <w:iCs/>
                <w:color w:val="A6A6A6" w:themeColor="background1" w:themeShade="A6"/>
              </w:rPr>
              <w:t xml:space="preserve"> provision of the Accessible and Inclusive Learning Policy</w:t>
            </w:r>
            <w:r w:rsidR="00EA7171" w:rsidRPr="005438E6">
              <w:rPr>
                <w:rFonts w:ascii="Calibri" w:eastAsia="Calibri" w:hAnsi="Calibri" w:cs="Calibri"/>
                <w:i/>
                <w:iCs/>
                <w:color w:val="A6A6A6" w:themeColor="background1" w:themeShade="A6"/>
              </w:rPr>
              <w:t>.</w:t>
            </w:r>
            <w:r w:rsidR="00927822" w:rsidRPr="005438E6">
              <w:rPr>
                <w:rFonts w:ascii="Calibri" w:eastAsia="Calibri" w:hAnsi="Calibri" w:cs="Calibri"/>
                <w:i/>
                <w:iCs/>
                <w:color w:val="A6A6A6" w:themeColor="background1" w:themeShade="A6"/>
              </w:rPr>
              <w:t xml:space="preserve"> </w:t>
            </w:r>
            <w:r w:rsidR="00570D43" w:rsidRPr="005438E6">
              <w:rPr>
                <w:rFonts w:ascii="Calibri" w:eastAsia="Calibri" w:hAnsi="Calibri" w:cs="Calibri"/>
                <w:i/>
                <w:iCs/>
                <w:color w:val="A6A6A6" w:themeColor="background1" w:themeShade="A6"/>
              </w:rPr>
              <w:br/>
            </w:r>
            <w:r w:rsidR="00927822" w:rsidRPr="005438E6">
              <w:rPr>
                <w:rFonts w:ascii="Calibri" w:eastAsia="Calibri" w:hAnsi="Calibri" w:cs="Calibri"/>
                <w:i/>
                <w:iCs/>
                <w:color w:val="A6A6A6" w:themeColor="background1" w:themeShade="A6"/>
              </w:rPr>
              <w:t xml:space="preserve">Subject area staff will be reminded </w:t>
            </w:r>
            <w:r w:rsidR="00417937" w:rsidRPr="005438E6">
              <w:rPr>
                <w:rFonts w:ascii="Calibri" w:eastAsia="Calibri" w:hAnsi="Calibri" w:cs="Calibri"/>
                <w:i/>
                <w:iCs/>
                <w:color w:val="A6A6A6" w:themeColor="background1" w:themeShade="A6"/>
              </w:rPr>
              <w:t xml:space="preserve">of the importance of this. Will also speak to the COs of </w:t>
            </w:r>
            <w:r w:rsidR="00570D43" w:rsidRPr="005438E6">
              <w:rPr>
                <w:rFonts w:ascii="Calibri" w:eastAsia="Calibri" w:hAnsi="Calibri" w:cs="Calibri"/>
                <w:i/>
                <w:iCs/>
                <w:color w:val="A6A6A6" w:themeColor="background1" w:themeShade="A6"/>
              </w:rPr>
              <w:t>courses</w:t>
            </w:r>
            <w:r w:rsidR="00417937" w:rsidRPr="005438E6">
              <w:rPr>
                <w:rFonts w:ascii="Calibri" w:eastAsia="Calibri" w:hAnsi="Calibri" w:cs="Calibri"/>
                <w:i/>
                <w:iCs/>
                <w:color w:val="A6A6A6" w:themeColor="background1" w:themeShade="A6"/>
              </w:rPr>
              <w:t xml:space="preserve"> highlighted.</w:t>
            </w:r>
          </w:p>
        </w:tc>
        <w:tc>
          <w:tcPr>
            <w:tcW w:w="1544" w:type="dxa"/>
          </w:tcPr>
          <w:p w14:paraId="05368539" w14:textId="480CAD7F" w:rsidR="5FF51C87" w:rsidRDefault="5FF51C87" w:rsidP="5FF51C87">
            <w:pPr>
              <w:rPr>
                <w:rFonts w:ascii="Calibri" w:eastAsia="Calibri" w:hAnsi="Calibri" w:cs="Calibri"/>
                <w:i/>
                <w:iCs/>
                <w:color w:val="A6A6A6" w:themeColor="background1" w:themeShade="A6"/>
              </w:rPr>
            </w:pPr>
          </w:p>
        </w:tc>
        <w:tc>
          <w:tcPr>
            <w:tcW w:w="1351" w:type="dxa"/>
          </w:tcPr>
          <w:p w14:paraId="640ABCE1" w14:textId="49AB40F1" w:rsidR="6143CD24" w:rsidRPr="005438E6" w:rsidRDefault="002109DA" w:rsidP="00570D43">
            <w:pPr>
              <w:rPr>
                <w:i/>
                <w:iCs/>
                <w:color w:val="A6A6A6" w:themeColor="background1" w:themeShade="A6"/>
              </w:rPr>
            </w:pPr>
            <w:r w:rsidRPr="005438E6">
              <w:rPr>
                <w:i/>
                <w:iCs/>
                <w:color w:val="A6A6A6" w:themeColor="background1" w:themeShade="A6"/>
              </w:rPr>
              <w:t>J. Bloggs</w:t>
            </w:r>
          </w:p>
        </w:tc>
        <w:tc>
          <w:tcPr>
            <w:tcW w:w="1279" w:type="dxa"/>
          </w:tcPr>
          <w:p w14:paraId="42EAE172" w14:textId="11C0C10C" w:rsidR="2F44DB95" w:rsidRDefault="2F44DB95" w:rsidP="5FF51C87">
            <w:r w:rsidRPr="5FF51C87">
              <w:rPr>
                <w:i/>
                <w:iCs/>
                <w:color w:val="A6A6A6" w:themeColor="background1" w:themeShade="A6"/>
              </w:rPr>
              <w:t>Low</w:t>
            </w:r>
          </w:p>
          <w:p w14:paraId="2697B180" w14:textId="40AFE126" w:rsidR="2F44DB95" w:rsidRDefault="2F44DB95" w:rsidP="5FF51C87">
            <w:r w:rsidRPr="5FF51C87">
              <w:rPr>
                <w:i/>
                <w:iCs/>
                <w:color w:val="A6A6A6" w:themeColor="background1" w:themeShade="A6"/>
              </w:rPr>
              <w:t>Medium</w:t>
            </w:r>
          </w:p>
          <w:p w14:paraId="7D3D0446" w14:textId="04346020" w:rsidR="2F44DB95" w:rsidRDefault="2F44DB95" w:rsidP="5FF51C87">
            <w:r w:rsidRPr="5FF51C87">
              <w:rPr>
                <w:i/>
                <w:iCs/>
                <w:color w:val="A6A6A6" w:themeColor="background1" w:themeShade="A6"/>
              </w:rPr>
              <w:t>High</w:t>
            </w:r>
          </w:p>
        </w:tc>
        <w:tc>
          <w:tcPr>
            <w:tcW w:w="1475" w:type="dxa"/>
          </w:tcPr>
          <w:p w14:paraId="471720D0" w14:textId="010253D1" w:rsidR="46101BEA" w:rsidRDefault="46101BEA" w:rsidP="6D7BB931">
            <w:r w:rsidRPr="6D7BB931">
              <w:rPr>
                <w:rFonts w:ascii="Calibri" w:eastAsia="Calibri" w:hAnsi="Calibri" w:cs="Calibri"/>
                <w:i/>
                <w:iCs/>
                <w:color w:val="A6A6A6" w:themeColor="background1" w:themeShade="A6"/>
              </w:rPr>
              <w:t>01/02/2026</w:t>
            </w:r>
          </w:p>
        </w:tc>
        <w:tc>
          <w:tcPr>
            <w:tcW w:w="1695" w:type="dxa"/>
          </w:tcPr>
          <w:p w14:paraId="13B78E5A" w14:textId="3BAFFC1A" w:rsidR="50830570" w:rsidRPr="00396080" w:rsidRDefault="002109DA" w:rsidP="50830570">
            <w:pPr>
              <w:rPr>
                <w:rFonts w:ascii="Calibri" w:eastAsia="Calibri" w:hAnsi="Calibri" w:cs="Calibri"/>
                <w:i/>
                <w:iCs/>
                <w:color w:val="A6A6A6" w:themeColor="background1" w:themeShade="A6"/>
              </w:rPr>
            </w:pPr>
            <w:r w:rsidRPr="00396080">
              <w:rPr>
                <w:rFonts w:ascii="Calibri" w:eastAsia="Calibri" w:hAnsi="Calibri" w:cs="Calibri"/>
                <w:i/>
                <w:iCs/>
                <w:color w:val="A6A6A6" w:themeColor="background1" w:themeShade="A6"/>
              </w:rPr>
              <w:t>Update 02/12:</w:t>
            </w:r>
            <w:r w:rsidR="0007768C" w:rsidRPr="00396080">
              <w:rPr>
                <w:rFonts w:ascii="Calibri" w:eastAsia="Calibri" w:hAnsi="Calibri" w:cs="Calibri"/>
                <w:i/>
                <w:iCs/>
                <w:color w:val="A6A6A6" w:themeColor="background1" w:themeShade="A6"/>
              </w:rPr>
              <w:t xml:space="preserve"> new staff hadn’t been aware, materials now hopefully being uploaded in line with policy. </w:t>
            </w:r>
            <w:r w:rsidR="00396080" w:rsidRPr="00396080">
              <w:rPr>
                <w:i/>
                <w:iCs/>
                <w:color w:val="A6A6A6" w:themeColor="background1" w:themeShade="A6"/>
              </w:rPr>
              <w:t>Teaching Committee will keep under review.  </w:t>
            </w:r>
            <w:r w:rsidRPr="00396080">
              <w:rPr>
                <w:rFonts w:ascii="Calibri" w:eastAsia="Calibri" w:hAnsi="Calibri" w:cs="Calibri"/>
                <w:i/>
                <w:iCs/>
                <w:color w:val="A6A6A6" w:themeColor="background1" w:themeShade="A6"/>
              </w:rPr>
              <w:t xml:space="preserve"> </w:t>
            </w:r>
          </w:p>
        </w:tc>
        <w:tc>
          <w:tcPr>
            <w:tcW w:w="1493" w:type="dxa"/>
          </w:tcPr>
          <w:p w14:paraId="2B9B4D07" w14:textId="5CB3E833" w:rsidR="6143CD24" w:rsidRPr="005438E6" w:rsidRDefault="6143CD24" w:rsidP="6143CD24">
            <w:pPr>
              <w:rPr>
                <w:i/>
                <w:iCs/>
                <w:color w:val="A6A6A6" w:themeColor="background1" w:themeShade="A6"/>
              </w:rPr>
            </w:pPr>
            <w:r w:rsidRPr="005438E6">
              <w:rPr>
                <w:rFonts w:ascii="Calibri" w:eastAsia="Calibri" w:hAnsi="Calibri" w:cs="Calibri"/>
                <w:i/>
                <w:iCs/>
                <w:color w:val="A6A6A6" w:themeColor="background1" w:themeShade="A6"/>
              </w:rPr>
              <w:t xml:space="preserve"> </w:t>
            </w:r>
            <w:r w:rsidR="005438E6">
              <w:rPr>
                <w:rFonts w:ascii="Calibri" w:eastAsia="Calibri" w:hAnsi="Calibri" w:cs="Calibri"/>
                <w:i/>
                <w:iCs/>
                <w:color w:val="A6A6A6" w:themeColor="background1" w:themeShade="A6"/>
              </w:rPr>
              <w:t>02/12 – but will keep under review</w:t>
            </w:r>
          </w:p>
        </w:tc>
      </w:tr>
      <w:tr w:rsidR="00042DDF" w:rsidRPr="00D73A19" w14:paraId="4A8D4745" w14:textId="4AE60934" w:rsidTr="008525C3">
        <w:trPr>
          <w:trHeight w:val="1321"/>
        </w:trPr>
        <w:tc>
          <w:tcPr>
            <w:tcW w:w="538" w:type="dxa"/>
          </w:tcPr>
          <w:p w14:paraId="46137971" w14:textId="7FB2742C" w:rsidR="00C03667" w:rsidRPr="00C03667" w:rsidRDefault="00C03667" w:rsidP="00C03667">
            <w:pPr>
              <w:rPr>
                <w:b/>
                <w:bCs/>
              </w:rPr>
            </w:pPr>
            <w:r w:rsidRPr="00C03667">
              <w:rPr>
                <w:rFonts w:ascii="Calibri" w:eastAsia="Calibri" w:hAnsi="Calibri" w:cs="Calibri"/>
                <w:b/>
                <w:bCs/>
              </w:rPr>
              <w:t xml:space="preserve"> 1.</w:t>
            </w:r>
          </w:p>
        </w:tc>
        <w:tc>
          <w:tcPr>
            <w:tcW w:w="2451" w:type="dxa"/>
          </w:tcPr>
          <w:p w14:paraId="1E4B4DBF" w14:textId="44705266" w:rsidR="00C03667" w:rsidRDefault="00C03667" w:rsidP="00C03667">
            <w:r w:rsidRPr="00EE7321">
              <w:rPr>
                <w:rFonts w:ascii="Calibri" w:eastAsia="Calibri" w:hAnsi="Calibri" w:cs="Calibri"/>
              </w:rPr>
              <w:t>Students would like seminars in years 1 &amp; 2</w:t>
            </w:r>
            <w:r>
              <w:rPr>
                <w:rFonts w:ascii="Calibri" w:eastAsia="Calibri" w:hAnsi="Calibri" w:cs="Calibri"/>
              </w:rPr>
              <w:t>.</w:t>
            </w:r>
          </w:p>
        </w:tc>
        <w:tc>
          <w:tcPr>
            <w:tcW w:w="2124" w:type="dxa"/>
          </w:tcPr>
          <w:p w14:paraId="62644967" w14:textId="02270290" w:rsidR="00960287" w:rsidRDefault="00B32D90" w:rsidP="00960287">
            <w:r>
              <w:rPr>
                <w:rFonts w:ascii="Calibri" w:eastAsia="Calibri" w:hAnsi="Calibri" w:cs="Calibri"/>
                <w:b/>
                <w:bCs/>
              </w:rPr>
              <w:t>Not discussed at this meeting</w:t>
            </w:r>
          </w:p>
          <w:p w14:paraId="1CF2250A" w14:textId="5DB9B0FC" w:rsidR="002F2B27" w:rsidRDefault="002F2B27" w:rsidP="002F2B27"/>
        </w:tc>
        <w:tc>
          <w:tcPr>
            <w:tcW w:w="1544" w:type="dxa"/>
          </w:tcPr>
          <w:p w14:paraId="4DA4279A" w14:textId="6D9C580F" w:rsidR="00C03667" w:rsidRDefault="002F2B27" w:rsidP="00C03667">
            <w:pPr>
              <w:rPr>
                <w:rFonts w:ascii="Calibri" w:eastAsia="Calibri" w:hAnsi="Calibri" w:cs="Calibri"/>
                <w:b/>
                <w:bCs/>
              </w:rPr>
            </w:pPr>
            <w:r w:rsidRPr="002E0B13">
              <w:rPr>
                <w:rFonts w:ascii="Calibri" w:eastAsia="Calibri" w:hAnsi="Calibri" w:cs="Calibri"/>
              </w:rPr>
              <w:t>Academic policy, regulation and QA</w:t>
            </w:r>
          </w:p>
        </w:tc>
        <w:tc>
          <w:tcPr>
            <w:tcW w:w="1351" w:type="dxa"/>
          </w:tcPr>
          <w:p w14:paraId="4FB7519F" w14:textId="2FA996A5" w:rsidR="00C03667" w:rsidRDefault="00047615" w:rsidP="00C03667">
            <w:r>
              <w:rPr>
                <w:rFonts w:ascii="Calibri" w:eastAsia="Calibri" w:hAnsi="Calibri" w:cs="Calibri"/>
              </w:rPr>
              <w:t>J. Calvert</w:t>
            </w:r>
            <w:r w:rsidR="00C03667" w:rsidRPr="6143CD24">
              <w:rPr>
                <w:rFonts w:ascii="Calibri" w:eastAsia="Calibri" w:hAnsi="Calibri" w:cs="Calibri"/>
                <w:b/>
                <w:bCs/>
              </w:rPr>
              <w:t xml:space="preserve"> </w:t>
            </w:r>
          </w:p>
        </w:tc>
        <w:tc>
          <w:tcPr>
            <w:tcW w:w="1279" w:type="dxa"/>
          </w:tcPr>
          <w:p w14:paraId="75380E68" w14:textId="5B53D5FB" w:rsidR="00C03667" w:rsidRPr="00047615" w:rsidRDefault="00047615" w:rsidP="00C03667">
            <w:pPr>
              <w:rPr>
                <w:rFonts w:ascii="Calibri" w:eastAsia="Calibri" w:hAnsi="Calibri" w:cs="Calibri"/>
              </w:rPr>
            </w:pPr>
            <w:r w:rsidRPr="00047615">
              <w:rPr>
                <w:rFonts w:ascii="Calibri" w:eastAsia="Calibri" w:hAnsi="Calibri" w:cs="Calibri"/>
              </w:rPr>
              <w:t>Low</w:t>
            </w:r>
          </w:p>
        </w:tc>
        <w:tc>
          <w:tcPr>
            <w:tcW w:w="1475" w:type="dxa"/>
          </w:tcPr>
          <w:p w14:paraId="1BE4FAA9" w14:textId="28526C16" w:rsidR="00C03667" w:rsidRPr="00E449B7" w:rsidRDefault="00047615" w:rsidP="00C03667">
            <w:pPr>
              <w:rPr>
                <w:rFonts w:ascii="Calibri" w:eastAsia="Calibri" w:hAnsi="Calibri" w:cs="Calibri"/>
              </w:rPr>
            </w:pPr>
            <w:r w:rsidRPr="00E449B7">
              <w:rPr>
                <w:rFonts w:ascii="Calibri" w:eastAsia="Calibri" w:hAnsi="Calibri" w:cs="Calibri"/>
              </w:rPr>
              <w:t>Action completed 11/2</w:t>
            </w:r>
          </w:p>
        </w:tc>
        <w:tc>
          <w:tcPr>
            <w:tcW w:w="1695" w:type="dxa"/>
          </w:tcPr>
          <w:p w14:paraId="4692B47E" w14:textId="2339CE74" w:rsidR="00960287" w:rsidRDefault="00E449B7" w:rsidP="00960287">
            <w:pPr>
              <w:rPr>
                <w:rFonts w:ascii="Calibri" w:eastAsia="Calibri" w:hAnsi="Calibri" w:cs="Calibri"/>
                <w:b/>
                <w:bCs/>
              </w:rPr>
            </w:pPr>
            <w:r>
              <w:rPr>
                <w:rFonts w:ascii="Calibri" w:eastAsia="Calibri" w:hAnsi="Calibri" w:cs="Calibri"/>
                <w:b/>
                <w:bCs/>
              </w:rPr>
              <w:t>P</w:t>
            </w:r>
            <w:r w:rsidR="00960287">
              <w:rPr>
                <w:rFonts w:ascii="Calibri" w:eastAsia="Calibri" w:hAnsi="Calibri" w:cs="Calibri"/>
                <w:b/>
                <w:bCs/>
              </w:rPr>
              <w:t xml:space="preserve">revious update: </w:t>
            </w:r>
          </w:p>
          <w:p w14:paraId="052315CD" w14:textId="77777777" w:rsidR="00960287" w:rsidRDefault="00960287" w:rsidP="00960287">
            <w:pPr>
              <w:rPr>
                <w:rFonts w:ascii="Calibri" w:eastAsia="Calibri" w:hAnsi="Calibri" w:cs="Calibri"/>
                <w:b/>
                <w:bCs/>
              </w:rPr>
            </w:pPr>
            <w:r>
              <w:rPr>
                <w:rFonts w:ascii="Calibri" w:eastAsia="Calibri" w:hAnsi="Calibri" w:cs="Calibri"/>
                <w:b/>
                <w:bCs/>
              </w:rPr>
              <w:t>11/02:</w:t>
            </w:r>
          </w:p>
          <w:p w14:paraId="2A801F6B" w14:textId="2E08181D" w:rsidR="00C03667" w:rsidRDefault="00960287" w:rsidP="00960287">
            <w:pPr>
              <w:rPr>
                <w:rFonts w:ascii="Calibri" w:eastAsia="Calibri" w:hAnsi="Calibri" w:cs="Calibri"/>
                <w:b/>
                <w:bCs/>
              </w:rPr>
            </w:pPr>
            <w:r w:rsidRPr="00EE7321">
              <w:rPr>
                <w:rFonts w:ascii="Calibri" w:eastAsia="Calibri" w:hAnsi="Calibri" w:cs="Calibri"/>
              </w:rPr>
              <w:t>The team</w:t>
            </w:r>
            <w:r>
              <w:rPr>
                <w:rFonts w:ascii="Calibri" w:eastAsia="Calibri" w:hAnsi="Calibri" w:cs="Calibri"/>
              </w:rPr>
              <w:t xml:space="preserve"> </w:t>
            </w:r>
            <w:r w:rsidRPr="00EE7321">
              <w:rPr>
                <w:rFonts w:ascii="Calibri" w:eastAsia="Times New Roman" w:hAnsi="Calibri" w:cs="Calibri"/>
                <w:lang w:eastAsia="en-GB"/>
              </w:rPr>
              <w:t xml:space="preserve">will continue to communicate to PIR Teaching Committee and SPS Education Committee the importance of </w:t>
            </w:r>
            <w:r w:rsidRPr="00EE7321">
              <w:rPr>
                <w:rFonts w:ascii="Calibri" w:eastAsia="Times New Roman" w:hAnsi="Calibri" w:cs="Calibri"/>
                <w:lang w:eastAsia="en-GB"/>
              </w:rPr>
              <w:lastRenderedPageBreak/>
              <w:t>providing small classroom sizes, and contact time with staff in teaching planning and course design.</w:t>
            </w:r>
          </w:p>
        </w:tc>
        <w:tc>
          <w:tcPr>
            <w:tcW w:w="1493" w:type="dxa"/>
          </w:tcPr>
          <w:p w14:paraId="17E2C008" w14:textId="261FD59C" w:rsidR="00C03667" w:rsidRPr="00E449B7" w:rsidRDefault="00047615" w:rsidP="00C03667">
            <w:r w:rsidRPr="00E449B7">
              <w:rPr>
                <w:rFonts w:ascii="Calibri" w:eastAsia="Calibri" w:hAnsi="Calibri" w:cs="Calibri"/>
              </w:rPr>
              <w:lastRenderedPageBreak/>
              <w:t>Action completed 11/2</w:t>
            </w:r>
          </w:p>
        </w:tc>
      </w:tr>
      <w:tr w:rsidR="008A394E" w:rsidRPr="00D73A19" w14:paraId="10CEA282" w14:textId="5D22B284" w:rsidTr="008525C3">
        <w:trPr>
          <w:trHeight w:val="2479"/>
        </w:trPr>
        <w:tc>
          <w:tcPr>
            <w:tcW w:w="538" w:type="dxa"/>
          </w:tcPr>
          <w:p w14:paraId="2C8E5148" w14:textId="696F0494" w:rsidR="00C03667" w:rsidRDefault="00C03667" w:rsidP="00C03667">
            <w:r w:rsidRPr="6143CD24">
              <w:rPr>
                <w:rFonts w:ascii="Calibri" w:eastAsia="Calibri" w:hAnsi="Calibri" w:cs="Calibri"/>
              </w:rPr>
              <w:t xml:space="preserve"> </w:t>
            </w:r>
            <w:r>
              <w:rPr>
                <w:rFonts w:ascii="Calibri" w:eastAsia="Calibri" w:hAnsi="Calibri" w:cs="Calibri"/>
              </w:rPr>
              <w:t>2.</w:t>
            </w:r>
          </w:p>
        </w:tc>
        <w:tc>
          <w:tcPr>
            <w:tcW w:w="2451" w:type="dxa"/>
          </w:tcPr>
          <w:p w14:paraId="345C858F" w14:textId="77E8E1F7" w:rsidR="00C03667" w:rsidRDefault="00C03667" w:rsidP="00C03667">
            <w:r w:rsidRPr="00CB198B">
              <w:rPr>
                <w:rFonts w:ascii="Calibri" w:eastAsia="Calibri" w:hAnsi="Calibri" w:cs="Calibri"/>
              </w:rPr>
              <w:t>Suggestion for a move to pre-recorded lectures</w:t>
            </w:r>
          </w:p>
        </w:tc>
        <w:tc>
          <w:tcPr>
            <w:tcW w:w="2124" w:type="dxa"/>
          </w:tcPr>
          <w:p w14:paraId="5FFD72D8" w14:textId="62C84498" w:rsidR="00E449B7" w:rsidRDefault="002F2B27" w:rsidP="00E449B7">
            <w:r>
              <w:rPr>
                <w:rFonts w:ascii="Calibri" w:eastAsia="Calibri" w:hAnsi="Calibri" w:cs="Calibri"/>
                <w:b/>
                <w:bCs/>
              </w:rPr>
              <w:t>Not discussed at this meeting</w:t>
            </w:r>
          </w:p>
          <w:p w14:paraId="785BBAC7" w14:textId="2BB017CA" w:rsidR="00C03667" w:rsidRDefault="00C03667" w:rsidP="002F2B27"/>
        </w:tc>
        <w:tc>
          <w:tcPr>
            <w:tcW w:w="1544" w:type="dxa"/>
          </w:tcPr>
          <w:p w14:paraId="6CEED6CA" w14:textId="680CF562" w:rsidR="00C03667" w:rsidRDefault="002F2B27" w:rsidP="00C03667">
            <w:pPr>
              <w:rPr>
                <w:rFonts w:ascii="Calibri" w:eastAsia="Calibri" w:hAnsi="Calibri" w:cs="Calibri"/>
                <w:b/>
                <w:bCs/>
              </w:rPr>
            </w:pPr>
            <w:r w:rsidRPr="002E0B13">
              <w:rPr>
                <w:rFonts w:ascii="Calibri" w:eastAsia="Calibri" w:hAnsi="Calibri" w:cs="Calibri"/>
              </w:rPr>
              <w:t>Academic policy, regulation and QA</w:t>
            </w:r>
          </w:p>
        </w:tc>
        <w:tc>
          <w:tcPr>
            <w:tcW w:w="1351" w:type="dxa"/>
          </w:tcPr>
          <w:p w14:paraId="45E6BCD1" w14:textId="0F126946" w:rsidR="00C03667" w:rsidRDefault="00047615" w:rsidP="00C03667">
            <w:r w:rsidRPr="004645BB">
              <w:rPr>
                <w:rFonts w:ascii="Calibri" w:eastAsia="Calibri" w:hAnsi="Calibri" w:cs="Calibri"/>
              </w:rPr>
              <w:t>PIR academic team</w:t>
            </w:r>
            <w:r w:rsidR="00C03667" w:rsidRPr="6143CD24">
              <w:rPr>
                <w:rFonts w:ascii="Calibri" w:eastAsia="Calibri" w:hAnsi="Calibri" w:cs="Calibri"/>
                <w:b/>
                <w:bCs/>
              </w:rPr>
              <w:t xml:space="preserve"> </w:t>
            </w:r>
          </w:p>
        </w:tc>
        <w:tc>
          <w:tcPr>
            <w:tcW w:w="1279" w:type="dxa"/>
          </w:tcPr>
          <w:p w14:paraId="19628EE7" w14:textId="4B879A49" w:rsidR="00C03667" w:rsidRPr="00E449B7" w:rsidRDefault="00E449B7" w:rsidP="00C03667">
            <w:pPr>
              <w:rPr>
                <w:rFonts w:ascii="Calibri" w:eastAsia="Calibri" w:hAnsi="Calibri" w:cs="Calibri"/>
              </w:rPr>
            </w:pPr>
            <w:r w:rsidRPr="00E449B7">
              <w:rPr>
                <w:rFonts w:ascii="Calibri" w:eastAsia="Calibri" w:hAnsi="Calibri" w:cs="Calibri"/>
              </w:rPr>
              <w:t>Low</w:t>
            </w:r>
          </w:p>
        </w:tc>
        <w:tc>
          <w:tcPr>
            <w:tcW w:w="1475" w:type="dxa"/>
          </w:tcPr>
          <w:p w14:paraId="41A8FCCC" w14:textId="34FAFEDF" w:rsidR="00C03667" w:rsidRPr="00E449B7" w:rsidRDefault="00E449B7" w:rsidP="00C03667">
            <w:pPr>
              <w:rPr>
                <w:rFonts w:ascii="Calibri" w:eastAsia="Calibri" w:hAnsi="Calibri" w:cs="Calibri"/>
              </w:rPr>
            </w:pPr>
            <w:r w:rsidRPr="00E449B7">
              <w:rPr>
                <w:rFonts w:ascii="Calibri" w:eastAsia="Calibri" w:hAnsi="Calibri" w:cs="Calibri"/>
              </w:rPr>
              <w:t>Action completed in 11/02 update</w:t>
            </w:r>
          </w:p>
        </w:tc>
        <w:tc>
          <w:tcPr>
            <w:tcW w:w="1695" w:type="dxa"/>
          </w:tcPr>
          <w:p w14:paraId="2B2651A5" w14:textId="414A0934" w:rsidR="00E449B7" w:rsidRDefault="00E449B7" w:rsidP="00E449B7">
            <w:pPr>
              <w:rPr>
                <w:rFonts w:ascii="Calibri" w:eastAsia="Calibri" w:hAnsi="Calibri" w:cs="Calibri"/>
                <w:b/>
                <w:bCs/>
              </w:rPr>
            </w:pPr>
            <w:r>
              <w:rPr>
                <w:rFonts w:ascii="Calibri" w:eastAsia="Calibri" w:hAnsi="Calibri" w:cs="Calibri"/>
                <w:b/>
                <w:bCs/>
              </w:rPr>
              <w:t xml:space="preserve">Previous update: </w:t>
            </w:r>
          </w:p>
          <w:p w14:paraId="7816F889" w14:textId="77777777" w:rsidR="00E449B7" w:rsidRPr="00CB198B" w:rsidRDefault="00E449B7" w:rsidP="00E449B7">
            <w:pPr>
              <w:rPr>
                <w:rFonts w:ascii="Calibri" w:eastAsia="Calibri" w:hAnsi="Calibri" w:cs="Calibri"/>
              </w:rPr>
            </w:pPr>
            <w:r w:rsidRPr="00CB198B">
              <w:rPr>
                <w:rFonts w:ascii="Calibri" w:eastAsia="Calibri" w:hAnsi="Calibri" w:cs="Calibri"/>
                <w:b/>
                <w:bCs/>
              </w:rPr>
              <w:t>11/02:</w:t>
            </w:r>
            <w:r>
              <w:rPr>
                <w:rFonts w:ascii="Calibri" w:eastAsia="Calibri" w:hAnsi="Calibri" w:cs="Calibri"/>
                <w:b/>
                <w:bCs/>
              </w:rPr>
              <w:t xml:space="preserve"> </w:t>
            </w:r>
            <w:r w:rsidRPr="00CB198B">
              <w:rPr>
                <w:rFonts w:ascii="Calibri" w:eastAsia="Calibri" w:hAnsi="Calibri" w:cs="Calibri"/>
              </w:rPr>
              <w:t>Having consulted with the wider academic team, it was established that</w:t>
            </w:r>
            <w:r>
              <w:rPr>
                <w:rFonts w:ascii="Calibri" w:eastAsia="Calibri" w:hAnsi="Calibri" w:cs="Calibri"/>
              </w:rPr>
              <w:t xml:space="preserve"> there wasn’t an appetite for this change.</w:t>
            </w:r>
            <w:r w:rsidRPr="00CB198B">
              <w:rPr>
                <w:rFonts w:ascii="Calibri" w:eastAsia="Calibri" w:hAnsi="Calibri" w:cs="Calibri"/>
              </w:rPr>
              <w:t xml:space="preserve">  </w:t>
            </w:r>
          </w:p>
          <w:p w14:paraId="4A441031" w14:textId="2449988E" w:rsidR="00C03667" w:rsidRDefault="00E449B7" w:rsidP="00E449B7">
            <w:pPr>
              <w:rPr>
                <w:rFonts w:ascii="Calibri" w:eastAsia="Calibri" w:hAnsi="Calibri" w:cs="Calibri"/>
                <w:b/>
                <w:bCs/>
              </w:rPr>
            </w:pPr>
            <w:r w:rsidRPr="00CB198B">
              <w:rPr>
                <w:rFonts w:ascii="Calibri" w:eastAsia="Calibri" w:hAnsi="Calibri" w:cs="Calibri"/>
              </w:rPr>
              <w:t>Lecture</w:t>
            </w:r>
            <w:r>
              <w:rPr>
                <w:rFonts w:ascii="Calibri" w:eastAsia="Calibri" w:hAnsi="Calibri" w:cs="Calibri"/>
              </w:rPr>
              <w:t>s</w:t>
            </w:r>
            <w:r w:rsidRPr="00CB198B">
              <w:rPr>
                <w:rFonts w:ascii="Calibri" w:eastAsia="Calibri" w:hAnsi="Calibri" w:cs="Calibri"/>
              </w:rPr>
              <w:t xml:space="preserve"> serve</w:t>
            </w:r>
            <w:r>
              <w:rPr>
                <w:rFonts w:ascii="Calibri" w:eastAsia="Calibri" w:hAnsi="Calibri" w:cs="Calibri"/>
              </w:rPr>
              <w:t xml:space="preserve"> a </w:t>
            </w:r>
            <w:r w:rsidRPr="00CB198B">
              <w:rPr>
                <w:rFonts w:ascii="Calibri" w:eastAsia="Calibri" w:hAnsi="Calibri" w:cs="Calibri"/>
              </w:rPr>
              <w:t xml:space="preserve">social function and </w:t>
            </w:r>
            <w:r>
              <w:rPr>
                <w:rFonts w:ascii="Calibri" w:eastAsia="Calibri" w:hAnsi="Calibri" w:cs="Calibri"/>
              </w:rPr>
              <w:t>are an</w:t>
            </w:r>
            <w:r w:rsidRPr="00CB198B">
              <w:rPr>
                <w:rFonts w:ascii="Calibri" w:eastAsia="Calibri" w:hAnsi="Calibri" w:cs="Calibri"/>
              </w:rPr>
              <w:t xml:space="preserve"> integral part</w:t>
            </w:r>
            <w:r>
              <w:rPr>
                <w:rFonts w:ascii="Calibri" w:eastAsia="Calibri" w:hAnsi="Calibri" w:cs="Calibri"/>
              </w:rPr>
              <w:t xml:space="preserve"> of teaching</w:t>
            </w:r>
            <w:r w:rsidRPr="00CB198B">
              <w:rPr>
                <w:rFonts w:ascii="Calibri" w:eastAsia="Calibri" w:hAnsi="Calibri" w:cs="Calibri"/>
              </w:rPr>
              <w:t>, but some lecture recordings will be available</w:t>
            </w:r>
            <w:r>
              <w:rPr>
                <w:rFonts w:ascii="Calibri" w:eastAsia="Calibri" w:hAnsi="Calibri" w:cs="Calibri"/>
              </w:rPr>
              <w:t xml:space="preserve"> to cohorts.</w:t>
            </w:r>
          </w:p>
        </w:tc>
        <w:tc>
          <w:tcPr>
            <w:tcW w:w="1493" w:type="dxa"/>
          </w:tcPr>
          <w:p w14:paraId="19B3C707" w14:textId="37F681BA" w:rsidR="00C03667" w:rsidRPr="002F2B27" w:rsidRDefault="002B7F55" w:rsidP="00C03667">
            <w:r w:rsidRPr="00E449B7">
              <w:rPr>
                <w:rFonts w:ascii="Calibri" w:eastAsia="Calibri" w:hAnsi="Calibri" w:cs="Calibri"/>
              </w:rPr>
              <w:t>Action completed in 11/02 update</w:t>
            </w:r>
          </w:p>
        </w:tc>
      </w:tr>
      <w:tr w:rsidR="00881F6A" w:rsidRPr="00D73A19" w14:paraId="6C9A96A7" w14:textId="5D145411" w:rsidTr="00024B30">
        <w:trPr>
          <w:trHeight w:val="300"/>
        </w:trPr>
        <w:tc>
          <w:tcPr>
            <w:tcW w:w="538" w:type="dxa"/>
          </w:tcPr>
          <w:p w14:paraId="238A7652" w14:textId="75943224" w:rsidR="00C03667" w:rsidRDefault="00C03667" w:rsidP="00C03667">
            <w:r w:rsidRPr="6143CD24">
              <w:rPr>
                <w:rFonts w:ascii="Calibri" w:eastAsia="Calibri" w:hAnsi="Calibri" w:cs="Calibri"/>
              </w:rPr>
              <w:t xml:space="preserve"> </w:t>
            </w:r>
            <w:r w:rsidR="002F2B27">
              <w:rPr>
                <w:rFonts w:ascii="Calibri" w:eastAsia="Calibri" w:hAnsi="Calibri" w:cs="Calibri"/>
              </w:rPr>
              <w:t>3.</w:t>
            </w:r>
          </w:p>
        </w:tc>
        <w:tc>
          <w:tcPr>
            <w:tcW w:w="2451" w:type="dxa"/>
          </w:tcPr>
          <w:p w14:paraId="04D7AE88" w14:textId="59453F48" w:rsidR="00C03667" w:rsidRPr="00024B30" w:rsidRDefault="00C03667" w:rsidP="00C03667">
            <w:r w:rsidRPr="00024B30">
              <w:rPr>
                <w:rFonts w:ascii="Calibri" w:eastAsia="Calibri" w:hAnsi="Calibri" w:cs="Calibri"/>
              </w:rPr>
              <w:t>Further contemporary politics input in Years 1 &amp; 2 courses</w:t>
            </w:r>
          </w:p>
        </w:tc>
        <w:tc>
          <w:tcPr>
            <w:tcW w:w="2124" w:type="dxa"/>
          </w:tcPr>
          <w:p w14:paraId="4C838512" w14:textId="57DFEA5D" w:rsidR="00C03667" w:rsidRPr="00024B30" w:rsidRDefault="00110CB1" w:rsidP="006607EF">
            <w:r w:rsidRPr="00024B30">
              <w:t>A</w:t>
            </w:r>
            <w:r w:rsidR="006607EF" w:rsidRPr="00024B30">
              <w:t>C</w:t>
            </w:r>
            <w:r w:rsidRPr="00024B30">
              <w:t xml:space="preserve"> ran through the plan for overhaul of PIR 1a and 2b</w:t>
            </w:r>
            <w:r w:rsidR="00047615" w:rsidRPr="00024B30">
              <w:t>.</w:t>
            </w:r>
          </w:p>
          <w:p w14:paraId="443A3FBB" w14:textId="77777777" w:rsidR="00047615" w:rsidRPr="00024B30" w:rsidRDefault="00047615" w:rsidP="00047615"/>
          <w:p w14:paraId="6AEBBBDC" w14:textId="77777777" w:rsidR="00110CB1" w:rsidRPr="00024B30" w:rsidRDefault="00110CB1" w:rsidP="00047615">
            <w:r w:rsidRPr="00024B30">
              <w:t>Skills sessions to be introduced</w:t>
            </w:r>
            <w:r w:rsidR="00047615" w:rsidRPr="00024B30">
              <w:t xml:space="preserve"> as of </w:t>
            </w:r>
            <w:r w:rsidR="00047615" w:rsidRPr="00024B30">
              <w:lastRenderedPageBreak/>
              <w:t xml:space="preserve">next academic year 26/27. </w:t>
            </w:r>
          </w:p>
          <w:p w14:paraId="4C4124D3" w14:textId="77777777" w:rsidR="00FE16B1" w:rsidRPr="00024B30" w:rsidRDefault="00FE16B1" w:rsidP="00047615"/>
          <w:p w14:paraId="40D1ADC9" w14:textId="7092D6A3" w:rsidR="00FE16B1" w:rsidRPr="00024B30" w:rsidRDefault="00FE16B1" w:rsidP="00047615"/>
        </w:tc>
        <w:tc>
          <w:tcPr>
            <w:tcW w:w="1544" w:type="dxa"/>
          </w:tcPr>
          <w:p w14:paraId="47547DCA" w14:textId="6CB31CC3" w:rsidR="00C03667" w:rsidRPr="00024B30" w:rsidRDefault="00047615" w:rsidP="00C03667">
            <w:pPr>
              <w:rPr>
                <w:rFonts w:ascii="Calibri" w:eastAsia="Calibri" w:hAnsi="Calibri" w:cs="Calibri"/>
              </w:rPr>
            </w:pPr>
            <w:r w:rsidRPr="00024B30">
              <w:rPr>
                <w:rFonts w:ascii="Calibri" w:eastAsia="Calibri" w:hAnsi="Calibri" w:cs="Calibri"/>
              </w:rPr>
              <w:lastRenderedPageBreak/>
              <w:t>Academic policy, regulation and QA</w:t>
            </w:r>
          </w:p>
        </w:tc>
        <w:tc>
          <w:tcPr>
            <w:tcW w:w="1351" w:type="dxa"/>
          </w:tcPr>
          <w:p w14:paraId="21B43A44" w14:textId="3D61D174" w:rsidR="00C03667" w:rsidRPr="00024B30" w:rsidRDefault="00047615" w:rsidP="00C03667">
            <w:r w:rsidRPr="00024B30">
              <w:rPr>
                <w:rFonts w:ascii="Calibri" w:eastAsia="Calibri" w:hAnsi="Calibri" w:cs="Calibri"/>
              </w:rPr>
              <w:t>PIR academic team</w:t>
            </w:r>
          </w:p>
        </w:tc>
        <w:tc>
          <w:tcPr>
            <w:tcW w:w="1279" w:type="dxa"/>
            <w:shd w:val="clear" w:color="auto" w:fill="auto"/>
          </w:tcPr>
          <w:p w14:paraId="42FFC2F0" w14:textId="3E3BB9EC" w:rsidR="00C03667" w:rsidRPr="00024B30" w:rsidRDefault="00024B30" w:rsidP="00C03667">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358C954A" w14:textId="682B896C" w:rsidR="00C03667" w:rsidRPr="008F4A65" w:rsidRDefault="008F4A65" w:rsidP="00C03667">
            <w:pPr>
              <w:rPr>
                <w:rFonts w:ascii="Calibri" w:eastAsia="Calibri" w:hAnsi="Calibri" w:cs="Calibri"/>
              </w:rPr>
            </w:pPr>
            <w:r w:rsidRPr="008F4A65">
              <w:rPr>
                <w:rFonts w:ascii="Calibri" w:eastAsia="Calibri" w:hAnsi="Calibri" w:cs="Calibri"/>
              </w:rPr>
              <w:t>September 2026</w:t>
            </w:r>
          </w:p>
        </w:tc>
        <w:tc>
          <w:tcPr>
            <w:tcW w:w="1695" w:type="dxa"/>
          </w:tcPr>
          <w:p w14:paraId="0A8C8002" w14:textId="5D7E0285" w:rsidR="00C03667" w:rsidRDefault="008525C3" w:rsidP="00C03667">
            <w:pPr>
              <w:rPr>
                <w:rFonts w:ascii="Calibri" w:eastAsia="Calibri" w:hAnsi="Calibri" w:cs="Calibri"/>
                <w:b/>
                <w:bCs/>
              </w:rPr>
            </w:pPr>
            <w:r w:rsidRPr="004645BB">
              <w:rPr>
                <w:rFonts w:ascii="Calibri" w:eastAsia="Calibri" w:hAnsi="Calibri" w:cs="Calibri"/>
                <w:b/>
                <w:bCs/>
              </w:rPr>
              <w:t>Update 11/02</w:t>
            </w:r>
            <w:r w:rsidRPr="004645BB">
              <w:rPr>
                <w:rFonts w:ascii="Calibri" w:eastAsia="Calibri" w:hAnsi="Calibri" w:cs="Calibri"/>
              </w:rPr>
              <w:t>:</w:t>
            </w:r>
            <w:r w:rsidRPr="004645BB">
              <w:t xml:space="preserve"> </w:t>
            </w:r>
            <w:r w:rsidRPr="004645BB">
              <w:rPr>
                <w:rFonts w:ascii="Calibri" w:eastAsia="Calibri" w:hAnsi="Calibri" w:cs="Calibri"/>
              </w:rPr>
              <w:t xml:space="preserve">BC and AC are looking at an overhaul of PIR 1a and 1b and </w:t>
            </w:r>
            <w:r>
              <w:rPr>
                <w:rFonts w:ascii="Calibri" w:eastAsia="Calibri" w:hAnsi="Calibri" w:cs="Calibri"/>
              </w:rPr>
              <w:t xml:space="preserve">ways to ensure </w:t>
            </w:r>
            <w:r w:rsidRPr="004645BB">
              <w:rPr>
                <w:rFonts w:ascii="Calibri" w:eastAsia="Calibri" w:hAnsi="Calibri" w:cs="Calibri"/>
              </w:rPr>
              <w:lastRenderedPageBreak/>
              <w:t>coherence.</w:t>
            </w:r>
            <w:r>
              <w:rPr>
                <w:rFonts w:ascii="Calibri" w:eastAsia="Calibri" w:hAnsi="Calibri" w:cs="Calibri"/>
              </w:rPr>
              <w:t xml:space="preserve"> This will be reviewed over the summer.</w:t>
            </w:r>
          </w:p>
        </w:tc>
        <w:tc>
          <w:tcPr>
            <w:tcW w:w="1493" w:type="dxa"/>
          </w:tcPr>
          <w:p w14:paraId="133E51AA" w14:textId="41F70C2B" w:rsidR="00C03667" w:rsidRPr="00024B30" w:rsidRDefault="00C03667" w:rsidP="00C03667">
            <w:r w:rsidRPr="6143CD24">
              <w:rPr>
                <w:rFonts w:ascii="Calibri" w:eastAsia="Calibri" w:hAnsi="Calibri" w:cs="Calibri"/>
                <w:b/>
                <w:bCs/>
              </w:rPr>
              <w:lastRenderedPageBreak/>
              <w:t xml:space="preserve"> </w:t>
            </w:r>
            <w:r w:rsidR="008525C3" w:rsidRPr="00024B30">
              <w:rPr>
                <w:rFonts w:ascii="Calibri" w:eastAsia="Calibri" w:hAnsi="Calibri" w:cs="Calibri"/>
              </w:rPr>
              <w:t>Ongoing</w:t>
            </w:r>
          </w:p>
        </w:tc>
      </w:tr>
      <w:tr w:rsidR="008A394E" w:rsidRPr="00D73A19" w14:paraId="2E5F11C9" w14:textId="7E7B0DD3" w:rsidTr="008525C3">
        <w:trPr>
          <w:trHeight w:val="300"/>
        </w:trPr>
        <w:tc>
          <w:tcPr>
            <w:tcW w:w="538" w:type="dxa"/>
          </w:tcPr>
          <w:p w14:paraId="0358544E" w14:textId="7B66C82B" w:rsidR="00C03667" w:rsidRDefault="00C03667" w:rsidP="00C03667">
            <w:r w:rsidRPr="6143CD24">
              <w:rPr>
                <w:rFonts w:ascii="Calibri" w:eastAsia="Calibri" w:hAnsi="Calibri" w:cs="Calibri"/>
              </w:rPr>
              <w:t xml:space="preserve"> </w:t>
            </w:r>
            <w:r w:rsidR="002F2B27">
              <w:rPr>
                <w:rFonts w:ascii="Calibri" w:eastAsia="Calibri" w:hAnsi="Calibri" w:cs="Calibri"/>
              </w:rPr>
              <w:t>4.</w:t>
            </w:r>
          </w:p>
        </w:tc>
        <w:tc>
          <w:tcPr>
            <w:tcW w:w="2451" w:type="dxa"/>
          </w:tcPr>
          <w:p w14:paraId="07383F72" w14:textId="2CF69525" w:rsidR="00C03667" w:rsidRDefault="00C03667" w:rsidP="00C03667">
            <w:r w:rsidRPr="004645BB">
              <w:rPr>
                <w:rFonts w:ascii="Calibri" w:eastAsia="Calibri" w:hAnsi="Calibri" w:cs="Calibri"/>
              </w:rPr>
              <w:t>Contact hours comparison with other HE systems</w:t>
            </w:r>
          </w:p>
        </w:tc>
        <w:tc>
          <w:tcPr>
            <w:tcW w:w="2124" w:type="dxa"/>
          </w:tcPr>
          <w:p w14:paraId="3D005996" w14:textId="113A9196" w:rsidR="00C03667" w:rsidRDefault="00047615" w:rsidP="00FE16B1">
            <w:r>
              <w:rPr>
                <w:rFonts w:ascii="Calibri" w:eastAsia="Calibri" w:hAnsi="Calibri" w:cs="Calibri"/>
                <w:b/>
                <w:bCs/>
              </w:rPr>
              <w:t>Not discussed at this meeting</w:t>
            </w:r>
            <w:r w:rsidR="008525C3">
              <w:rPr>
                <w:rFonts w:ascii="Calibri" w:eastAsia="Calibri" w:hAnsi="Calibri" w:cs="Calibri"/>
                <w:b/>
                <w:bCs/>
              </w:rPr>
              <w:t>.</w:t>
            </w:r>
          </w:p>
        </w:tc>
        <w:tc>
          <w:tcPr>
            <w:tcW w:w="1544" w:type="dxa"/>
          </w:tcPr>
          <w:p w14:paraId="0DBD6AC9" w14:textId="6792DF6A" w:rsidR="00C03667" w:rsidRDefault="00047615" w:rsidP="00C03667">
            <w:pPr>
              <w:rPr>
                <w:rFonts w:ascii="Calibri" w:eastAsia="Calibri" w:hAnsi="Calibri" w:cs="Calibri"/>
                <w:b/>
                <w:bCs/>
              </w:rPr>
            </w:pPr>
            <w:r>
              <w:rPr>
                <w:rFonts w:ascii="Calibri" w:eastAsia="Calibri" w:hAnsi="Calibri" w:cs="Calibri"/>
              </w:rPr>
              <w:t>Wider student experience</w:t>
            </w:r>
          </w:p>
        </w:tc>
        <w:tc>
          <w:tcPr>
            <w:tcW w:w="1351" w:type="dxa"/>
          </w:tcPr>
          <w:p w14:paraId="294BBF3B" w14:textId="22215F11" w:rsidR="00C03667" w:rsidRDefault="00C03667" w:rsidP="00C03667">
            <w:r w:rsidRPr="6143CD24">
              <w:rPr>
                <w:rFonts w:ascii="Calibri" w:eastAsia="Calibri" w:hAnsi="Calibri" w:cs="Calibri"/>
                <w:b/>
                <w:bCs/>
              </w:rPr>
              <w:t xml:space="preserve"> </w:t>
            </w:r>
            <w:r w:rsidR="00047615" w:rsidRPr="004645BB">
              <w:rPr>
                <w:rFonts w:ascii="Calibri" w:eastAsia="Calibri" w:hAnsi="Calibri" w:cs="Calibri"/>
              </w:rPr>
              <w:t>PIR academic team</w:t>
            </w:r>
          </w:p>
        </w:tc>
        <w:tc>
          <w:tcPr>
            <w:tcW w:w="1279" w:type="dxa"/>
          </w:tcPr>
          <w:p w14:paraId="672061B8" w14:textId="3FC78C59" w:rsidR="00C03667" w:rsidRPr="00C448D3" w:rsidRDefault="00C448D3" w:rsidP="00C03667">
            <w:pPr>
              <w:rPr>
                <w:rFonts w:ascii="Calibri" w:eastAsia="Calibri" w:hAnsi="Calibri" w:cs="Calibri"/>
              </w:rPr>
            </w:pPr>
            <w:r w:rsidRPr="00C448D3">
              <w:rPr>
                <w:rFonts w:ascii="Calibri" w:eastAsia="Calibri" w:hAnsi="Calibri" w:cs="Calibri"/>
              </w:rPr>
              <w:t>High</w:t>
            </w:r>
          </w:p>
        </w:tc>
        <w:tc>
          <w:tcPr>
            <w:tcW w:w="1475" w:type="dxa"/>
          </w:tcPr>
          <w:p w14:paraId="221F778D" w14:textId="005977BC" w:rsidR="00C03667" w:rsidRPr="00FE16B1" w:rsidRDefault="00FE16B1" w:rsidP="00C03667">
            <w:pPr>
              <w:rPr>
                <w:rFonts w:ascii="Calibri" w:eastAsia="Calibri" w:hAnsi="Calibri" w:cs="Calibri"/>
              </w:rPr>
            </w:pPr>
            <w:r w:rsidRPr="00FE16B1">
              <w:rPr>
                <w:rFonts w:ascii="Calibri" w:eastAsia="Calibri" w:hAnsi="Calibri" w:cs="Calibri"/>
              </w:rPr>
              <w:t>We will have more contact hours in 26/27 on the new 1a and 1b</w:t>
            </w:r>
          </w:p>
        </w:tc>
        <w:tc>
          <w:tcPr>
            <w:tcW w:w="1695" w:type="dxa"/>
          </w:tcPr>
          <w:p w14:paraId="7F546671" w14:textId="6A843B53" w:rsidR="00FE16B1" w:rsidRDefault="00FE16B1" w:rsidP="00FE16B1">
            <w:pPr>
              <w:rPr>
                <w:rFonts w:ascii="Calibri" w:eastAsia="Calibri" w:hAnsi="Calibri" w:cs="Calibri"/>
                <w:b/>
                <w:bCs/>
              </w:rPr>
            </w:pPr>
            <w:r>
              <w:rPr>
                <w:rFonts w:ascii="Calibri" w:eastAsia="Calibri" w:hAnsi="Calibri" w:cs="Calibri"/>
                <w:b/>
                <w:bCs/>
              </w:rPr>
              <w:t xml:space="preserve">Previous update: </w:t>
            </w:r>
          </w:p>
          <w:p w14:paraId="63EB0B6A" w14:textId="77777777" w:rsidR="00FE16B1" w:rsidRDefault="00FE16B1" w:rsidP="00FE16B1">
            <w:pPr>
              <w:rPr>
                <w:rFonts w:ascii="Calibri" w:eastAsia="Calibri" w:hAnsi="Calibri" w:cs="Calibri"/>
                <w:b/>
                <w:bCs/>
              </w:rPr>
            </w:pPr>
            <w:r>
              <w:rPr>
                <w:rFonts w:ascii="Calibri" w:eastAsia="Calibri" w:hAnsi="Calibri" w:cs="Calibri"/>
                <w:b/>
                <w:bCs/>
              </w:rPr>
              <w:t xml:space="preserve">Update 11/02: </w:t>
            </w:r>
            <w:r w:rsidRPr="00B71CBF">
              <w:rPr>
                <w:rFonts w:ascii="Calibri" w:eastAsia="Calibri" w:hAnsi="Calibri" w:cs="Calibri"/>
              </w:rPr>
              <w:t xml:space="preserve">Looked into by BC and AC. </w:t>
            </w:r>
            <w:r>
              <w:rPr>
                <w:rFonts w:ascii="Calibri" w:eastAsia="Calibri" w:hAnsi="Calibri" w:cs="Calibri"/>
              </w:rPr>
              <w:t>It was noted that student a</w:t>
            </w:r>
            <w:r w:rsidRPr="00B71CBF">
              <w:rPr>
                <w:rFonts w:ascii="Calibri" w:eastAsia="Calibri" w:hAnsi="Calibri" w:cs="Calibri"/>
              </w:rPr>
              <w:t>ttendance tends to drop towards the middle of the semester, so further feedback from students</w:t>
            </w:r>
            <w:r>
              <w:rPr>
                <w:rFonts w:ascii="Calibri" w:eastAsia="Calibri" w:hAnsi="Calibri" w:cs="Calibri"/>
              </w:rPr>
              <w:t xml:space="preserve"> was required</w:t>
            </w:r>
            <w:r w:rsidRPr="00B71CBF">
              <w:rPr>
                <w:rFonts w:ascii="Calibri" w:eastAsia="Calibri" w:hAnsi="Calibri" w:cs="Calibri"/>
              </w:rPr>
              <w:t>.</w:t>
            </w:r>
            <w:r>
              <w:rPr>
                <w:rFonts w:ascii="Calibri" w:eastAsia="Calibri" w:hAnsi="Calibri" w:cs="Calibri"/>
              </w:rPr>
              <w:t xml:space="preserve"> </w:t>
            </w:r>
            <w:r w:rsidRPr="00C60698">
              <w:rPr>
                <w:rFonts w:ascii="Calibri" w:eastAsia="Calibri" w:hAnsi="Calibri" w:cs="Calibri"/>
              </w:rPr>
              <w:t xml:space="preserve">A third contact hour will be added on </w:t>
            </w:r>
            <w:r>
              <w:rPr>
                <w:rFonts w:ascii="Calibri" w:eastAsia="Calibri" w:hAnsi="Calibri" w:cs="Calibri"/>
              </w:rPr>
              <w:t xml:space="preserve">PIR </w:t>
            </w:r>
            <w:r w:rsidRPr="00C60698">
              <w:rPr>
                <w:rFonts w:ascii="Calibri" w:eastAsia="Calibri" w:hAnsi="Calibri" w:cs="Calibri"/>
              </w:rPr>
              <w:t>1a and 1b</w:t>
            </w:r>
            <w:r>
              <w:rPr>
                <w:rFonts w:ascii="Calibri" w:eastAsia="Calibri" w:hAnsi="Calibri" w:cs="Calibri"/>
              </w:rPr>
              <w:t>.</w:t>
            </w:r>
          </w:p>
          <w:p w14:paraId="18405E5C" w14:textId="17C75238" w:rsidR="00C03667" w:rsidRDefault="00C03667" w:rsidP="00C03667">
            <w:pPr>
              <w:rPr>
                <w:rFonts w:ascii="Calibri" w:eastAsia="Calibri" w:hAnsi="Calibri" w:cs="Calibri"/>
                <w:b/>
                <w:bCs/>
              </w:rPr>
            </w:pPr>
          </w:p>
        </w:tc>
        <w:tc>
          <w:tcPr>
            <w:tcW w:w="1493" w:type="dxa"/>
          </w:tcPr>
          <w:p w14:paraId="5FE38098" w14:textId="2667BB3C" w:rsidR="00C03667" w:rsidRPr="00FE16B1" w:rsidRDefault="00C03667" w:rsidP="00C03667">
            <w:r w:rsidRPr="6143CD24">
              <w:rPr>
                <w:rFonts w:ascii="Calibri" w:eastAsia="Calibri" w:hAnsi="Calibri" w:cs="Calibri"/>
                <w:b/>
                <w:bCs/>
              </w:rPr>
              <w:t xml:space="preserve"> </w:t>
            </w:r>
            <w:r w:rsidR="00FE16B1" w:rsidRPr="00FE16B1">
              <w:rPr>
                <w:rFonts w:ascii="Calibri" w:eastAsia="Calibri" w:hAnsi="Calibri" w:cs="Calibri"/>
              </w:rPr>
              <w:t>Ongoing</w:t>
            </w:r>
          </w:p>
        </w:tc>
      </w:tr>
      <w:tr w:rsidR="008A394E" w:rsidRPr="00D73A19" w14:paraId="7FB108C7" w14:textId="7401BED2" w:rsidTr="008525C3">
        <w:trPr>
          <w:trHeight w:val="300"/>
        </w:trPr>
        <w:tc>
          <w:tcPr>
            <w:tcW w:w="538" w:type="dxa"/>
          </w:tcPr>
          <w:p w14:paraId="06368018" w14:textId="52D33496" w:rsidR="00C03667" w:rsidRDefault="00C03667" w:rsidP="00C03667">
            <w:r w:rsidRPr="6143CD24">
              <w:rPr>
                <w:rFonts w:ascii="Calibri" w:eastAsia="Calibri" w:hAnsi="Calibri" w:cs="Calibri"/>
              </w:rPr>
              <w:t xml:space="preserve"> </w:t>
            </w:r>
            <w:r w:rsidR="002F2B27">
              <w:rPr>
                <w:rFonts w:ascii="Calibri" w:eastAsia="Calibri" w:hAnsi="Calibri" w:cs="Calibri"/>
              </w:rPr>
              <w:t>5</w:t>
            </w:r>
            <w:r>
              <w:rPr>
                <w:rFonts w:ascii="Calibri" w:eastAsia="Calibri" w:hAnsi="Calibri" w:cs="Calibri"/>
              </w:rPr>
              <w:t>.</w:t>
            </w:r>
          </w:p>
        </w:tc>
        <w:tc>
          <w:tcPr>
            <w:tcW w:w="2451" w:type="dxa"/>
          </w:tcPr>
          <w:p w14:paraId="4B06F52E" w14:textId="307FE868" w:rsidR="00C03667" w:rsidRDefault="00C03667" w:rsidP="00C03667">
            <w:r w:rsidRPr="00B71CBF">
              <w:rPr>
                <w:rFonts w:ascii="Calibri" w:eastAsia="Calibri" w:hAnsi="Calibri" w:cs="Calibri"/>
              </w:rPr>
              <w:t>Delivery consistency within course teams</w:t>
            </w:r>
            <w:r>
              <w:rPr>
                <w:rFonts w:ascii="Calibri" w:eastAsia="Calibri" w:hAnsi="Calibri" w:cs="Calibri"/>
              </w:rPr>
              <w:t xml:space="preserve"> at pre-Honours level</w:t>
            </w:r>
          </w:p>
        </w:tc>
        <w:tc>
          <w:tcPr>
            <w:tcW w:w="2124" w:type="dxa"/>
          </w:tcPr>
          <w:p w14:paraId="2F9F378A" w14:textId="7F29F2F2" w:rsidR="00C03667" w:rsidRDefault="00047615" w:rsidP="00C448D3">
            <w:r>
              <w:rPr>
                <w:rFonts w:ascii="Calibri" w:eastAsia="Calibri" w:hAnsi="Calibri" w:cs="Calibri"/>
                <w:b/>
                <w:bCs/>
              </w:rPr>
              <w:t>Not discussed at this meeting</w:t>
            </w:r>
            <w:r w:rsidR="00C448D3">
              <w:rPr>
                <w:rFonts w:ascii="Calibri" w:eastAsia="Calibri" w:hAnsi="Calibri" w:cs="Calibri"/>
                <w:b/>
                <w:bCs/>
              </w:rPr>
              <w:t xml:space="preserve"> </w:t>
            </w:r>
          </w:p>
        </w:tc>
        <w:tc>
          <w:tcPr>
            <w:tcW w:w="1544" w:type="dxa"/>
          </w:tcPr>
          <w:p w14:paraId="4B954A9D" w14:textId="64C8C460" w:rsidR="00C03667" w:rsidRDefault="00047615" w:rsidP="00C03667">
            <w:pPr>
              <w:rPr>
                <w:rFonts w:ascii="Calibri" w:eastAsia="Calibri" w:hAnsi="Calibri" w:cs="Calibri"/>
                <w:b/>
                <w:bCs/>
              </w:rPr>
            </w:pPr>
            <w:r w:rsidRPr="002E0B13">
              <w:rPr>
                <w:rFonts w:ascii="Calibri" w:eastAsia="Calibri" w:hAnsi="Calibri" w:cs="Calibri"/>
              </w:rPr>
              <w:t>Academic policy, regulation and QA</w:t>
            </w:r>
          </w:p>
        </w:tc>
        <w:tc>
          <w:tcPr>
            <w:tcW w:w="1351" w:type="dxa"/>
          </w:tcPr>
          <w:p w14:paraId="10C85327" w14:textId="21D4C664" w:rsidR="00C03667" w:rsidRPr="00047615" w:rsidRDefault="00C03667" w:rsidP="00C03667">
            <w:r w:rsidRPr="00047615">
              <w:rPr>
                <w:rFonts w:ascii="Calibri" w:eastAsia="Calibri" w:hAnsi="Calibri" w:cs="Calibri"/>
              </w:rPr>
              <w:t xml:space="preserve"> </w:t>
            </w:r>
            <w:r w:rsidR="00047615" w:rsidRPr="00047615">
              <w:rPr>
                <w:rFonts w:ascii="Calibri" w:eastAsia="Calibri" w:hAnsi="Calibri" w:cs="Calibri"/>
              </w:rPr>
              <w:t>J Calvert &amp; Ben Coulson</w:t>
            </w:r>
          </w:p>
        </w:tc>
        <w:tc>
          <w:tcPr>
            <w:tcW w:w="1279" w:type="dxa"/>
          </w:tcPr>
          <w:p w14:paraId="66556BE8" w14:textId="784E20EB" w:rsidR="00C03667" w:rsidRPr="00047615" w:rsidRDefault="00047615" w:rsidP="00C03667">
            <w:pPr>
              <w:rPr>
                <w:rFonts w:ascii="Calibri" w:eastAsia="Calibri" w:hAnsi="Calibri" w:cs="Calibri"/>
              </w:rPr>
            </w:pPr>
            <w:r w:rsidRPr="00047615">
              <w:rPr>
                <w:rFonts w:ascii="Calibri" w:eastAsia="Calibri" w:hAnsi="Calibri" w:cs="Calibri"/>
              </w:rPr>
              <w:t>High</w:t>
            </w:r>
          </w:p>
        </w:tc>
        <w:tc>
          <w:tcPr>
            <w:tcW w:w="1475" w:type="dxa"/>
          </w:tcPr>
          <w:p w14:paraId="7529D6D9" w14:textId="2D27EC18" w:rsidR="00C03667" w:rsidRPr="00047615" w:rsidRDefault="00047615" w:rsidP="00C03667">
            <w:pPr>
              <w:rPr>
                <w:rFonts w:ascii="Calibri" w:eastAsia="Calibri" w:hAnsi="Calibri" w:cs="Calibri"/>
              </w:rPr>
            </w:pPr>
            <w:r w:rsidRPr="00047615">
              <w:rPr>
                <w:rFonts w:ascii="Calibri" w:eastAsia="Calibri" w:hAnsi="Calibri" w:cs="Calibri"/>
              </w:rPr>
              <w:t>Will be delivered as part of refreshed 1a/1b in 26/27</w:t>
            </w:r>
          </w:p>
        </w:tc>
        <w:tc>
          <w:tcPr>
            <w:tcW w:w="1695" w:type="dxa"/>
          </w:tcPr>
          <w:p w14:paraId="075A1731" w14:textId="77777777" w:rsidR="00C448D3" w:rsidRDefault="00C448D3" w:rsidP="00C448D3">
            <w:pPr>
              <w:rPr>
                <w:rFonts w:ascii="Calibri" w:eastAsia="Calibri" w:hAnsi="Calibri" w:cs="Calibri"/>
                <w:b/>
                <w:bCs/>
              </w:rPr>
            </w:pPr>
            <w:r>
              <w:rPr>
                <w:rFonts w:ascii="Calibri" w:eastAsia="Calibri" w:hAnsi="Calibri" w:cs="Calibri"/>
                <w:b/>
                <w:bCs/>
              </w:rPr>
              <w:t xml:space="preserve">Previous update: </w:t>
            </w:r>
          </w:p>
          <w:p w14:paraId="26386E39" w14:textId="77777777" w:rsidR="00C448D3" w:rsidRPr="00606936" w:rsidRDefault="00C448D3" w:rsidP="00C448D3">
            <w:pPr>
              <w:rPr>
                <w:rFonts w:ascii="Calibri" w:eastAsia="Calibri" w:hAnsi="Calibri" w:cs="Calibri"/>
              </w:rPr>
            </w:pPr>
            <w:r w:rsidRPr="00B71CBF">
              <w:rPr>
                <w:rFonts w:ascii="Calibri" w:eastAsia="Calibri" w:hAnsi="Calibri" w:cs="Calibri"/>
                <w:b/>
                <w:bCs/>
              </w:rPr>
              <w:t>Update 11/02:</w:t>
            </w:r>
            <w:r>
              <w:rPr>
                <w:rFonts w:ascii="Calibri" w:eastAsia="Calibri" w:hAnsi="Calibri" w:cs="Calibri"/>
                <w:b/>
                <w:bCs/>
              </w:rPr>
              <w:t xml:space="preserve"> </w:t>
            </w:r>
            <w:r w:rsidRPr="00B71CBF">
              <w:rPr>
                <w:rFonts w:ascii="Calibri" w:eastAsia="Calibri" w:hAnsi="Calibri" w:cs="Calibri"/>
              </w:rPr>
              <w:t>It was advised that compulsory courses will be reduced to 3 lecturers each</w:t>
            </w:r>
            <w:r>
              <w:rPr>
                <w:rFonts w:ascii="Calibri" w:eastAsia="Calibri" w:hAnsi="Calibri" w:cs="Calibri"/>
              </w:rPr>
              <w:t xml:space="preserve"> </w:t>
            </w:r>
            <w:r>
              <w:rPr>
                <w:rFonts w:ascii="Calibri" w:eastAsia="Calibri" w:hAnsi="Calibri" w:cs="Calibri"/>
              </w:rPr>
              <w:lastRenderedPageBreak/>
              <w:t xml:space="preserve">starting next academic year, 2026/27. </w:t>
            </w:r>
            <w:r w:rsidRPr="00606936">
              <w:rPr>
                <w:rFonts w:ascii="Calibri" w:eastAsia="Calibri" w:hAnsi="Calibri" w:cs="Calibri"/>
              </w:rPr>
              <w:t>During the third lecture</w:t>
            </w:r>
            <w:r>
              <w:rPr>
                <w:rFonts w:ascii="Calibri" w:eastAsia="Calibri" w:hAnsi="Calibri" w:cs="Calibri"/>
              </w:rPr>
              <w:t>, cohorts</w:t>
            </w:r>
            <w:r w:rsidRPr="00606936">
              <w:rPr>
                <w:rFonts w:ascii="Calibri" w:eastAsia="Calibri" w:hAnsi="Calibri" w:cs="Calibri"/>
              </w:rPr>
              <w:t xml:space="preserve"> will be split into </w:t>
            </w:r>
            <w:r>
              <w:rPr>
                <w:rFonts w:ascii="Calibri" w:eastAsia="Calibri" w:hAnsi="Calibri" w:cs="Calibri"/>
              </w:rPr>
              <w:t xml:space="preserve">large groups with a </w:t>
            </w:r>
            <w:r w:rsidRPr="00606936">
              <w:rPr>
                <w:rFonts w:ascii="Calibri" w:eastAsia="Calibri" w:hAnsi="Calibri" w:cs="Calibri"/>
              </w:rPr>
              <w:t>focus on academic skills (from note taking, essay writing and exam preparation).</w:t>
            </w:r>
            <w:r>
              <w:rPr>
                <w:rFonts w:ascii="Calibri" w:eastAsia="Calibri" w:hAnsi="Calibri" w:cs="Calibri"/>
              </w:rPr>
              <w:t xml:space="preserve"> This will be delivered as workshops (10 hours overall).</w:t>
            </w:r>
          </w:p>
          <w:p w14:paraId="6D284E8A" w14:textId="5DB4F51F" w:rsidR="00C03667" w:rsidRDefault="00C03667" w:rsidP="00C03667">
            <w:pPr>
              <w:rPr>
                <w:rFonts w:ascii="Calibri" w:eastAsia="Calibri" w:hAnsi="Calibri" w:cs="Calibri"/>
                <w:b/>
                <w:bCs/>
              </w:rPr>
            </w:pPr>
          </w:p>
        </w:tc>
        <w:tc>
          <w:tcPr>
            <w:tcW w:w="1493" w:type="dxa"/>
          </w:tcPr>
          <w:p w14:paraId="243C788C" w14:textId="7ACBB793" w:rsidR="00C03667" w:rsidRDefault="00047615" w:rsidP="00C03667">
            <w:r>
              <w:rPr>
                <w:rFonts w:ascii="Calibri" w:eastAsia="Calibri" w:hAnsi="Calibri" w:cs="Calibri"/>
                <w:b/>
                <w:bCs/>
              </w:rPr>
              <w:lastRenderedPageBreak/>
              <w:t xml:space="preserve">11/02, </w:t>
            </w:r>
            <w:r w:rsidRPr="00B71CBF">
              <w:rPr>
                <w:rFonts w:ascii="Calibri" w:eastAsia="Calibri" w:hAnsi="Calibri" w:cs="Calibri"/>
              </w:rPr>
              <w:t>but further developments TBC</w:t>
            </w:r>
          </w:p>
        </w:tc>
      </w:tr>
      <w:tr w:rsidR="00881F6A" w:rsidRPr="00D73A19" w14:paraId="5BD58314" w14:textId="326E341C" w:rsidTr="008525C3">
        <w:trPr>
          <w:trHeight w:val="1122"/>
        </w:trPr>
        <w:tc>
          <w:tcPr>
            <w:tcW w:w="538" w:type="dxa"/>
          </w:tcPr>
          <w:p w14:paraId="36A26F48" w14:textId="77CCB8F8" w:rsidR="008525C3" w:rsidRDefault="008525C3" w:rsidP="008525C3">
            <w:r w:rsidRPr="6143CD24">
              <w:rPr>
                <w:rFonts w:ascii="Calibri" w:eastAsia="Calibri" w:hAnsi="Calibri" w:cs="Calibri"/>
              </w:rPr>
              <w:t xml:space="preserve"> </w:t>
            </w:r>
            <w:r>
              <w:rPr>
                <w:rFonts w:ascii="Calibri" w:eastAsia="Calibri" w:hAnsi="Calibri" w:cs="Calibri"/>
              </w:rPr>
              <w:t>6.</w:t>
            </w:r>
          </w:p>
        </w:tc>
        <w:tc>
          <w:tcPr>
            <w:tcW w:w="2451" w:type="dxa"/>
          </w:tcPr>
          <w:p w14:paraId="7C35D0C0" w14:textId="468B8D3D" w:rsidR="008525C3" w:rsidRDefault="008525C3" w:rsidP="008525C3">
            <w:r w:rsidRPr="00776333">
              <w:rPr>
                <w:rFonts w:ascii="Calibri" w:eastAsia="Calibri" w:hAnsi="Calibri" w:cs="Calibri"/>
              </w:rPr>
              <w:t>Delivery consistency</w:t>
            </w:r>
            <w:r>
              <w:rPr>
                <w:rFonts w:ascii="Calibri" w:eastAsia="Calibri" w:hAnsi="Calibri" w:cs="Calibri"/>
              </w:rPr>
              <w:t xml:space="preserve"> among tutors</w:t>
            </w:r>
          </w:p>
        </w:tc>
        <w:tc>
          <w:tcPr>
            <w:tcW w:w="2124" w:type="dxa"/>
          </w:tcPr>
          <w:p w14:paraId="7575A14C" w14:textId="3A95B2E7" w:rsidR="008525C3" w:rsidRDefault="008525C3" w:rsidP="008525C3">
            <w:r>
              <w:rPr>
                <w:rFonts w:ascii="Calibri" w:eastAsia="Calibri" w:hAnsi="Calibri" w:cs="Calibri"/>
                <w:b/>
                <w:bCs/>
              </w:rPr>
              <w:t>Not discussed at this meeting</w:t>
            </w:r>
          </w:p>
        </w:tc>
        <w:tc>
          <w:tcPr>
            <w:tcW w:w="1544" w:type="dxa"/>
          </w:tcPr>
          <w:p w14:paraId="06899D8C" w14:textId="0F5D16F9" w:rsidR="008525C3" w:rsidRPr="008525C3" w:rsidRDefault="008525C3" w:rsidP="008525C3">
            <w:pPr>
              <w:rPr>
                <w:rFonts w:ascii="Calibri" w:eastAsia="Calibri" w:hAnsi="Calibri" w:cs="Calibri"/>
              </w:rPr>
            </w:pPr>
            <w:r w:rsidRPr="008525C3">
              <w:rPr>
                <w:rFonts w:ascii="Calibri" w:eastAsia="Calibri" w:hAnsi="Calibri" w:cs="Calibri"/>
              </w:rPr>
              <w:t>Other</w:t>
            </w:r>
          </w:p>
        </w:tc>
        <w:tc>
          <w:tcPr>
            <w:tcW w:w="1351" w:type="dxa"/>
          </w:tcPr>
          <w:p w14:paraId="58D6A891" w14:textId="4FA132A4" w:rsidR="008525C3" w:rsidRPr="008525C3" w:rsidRDefault="008525C3" w:rsidP="008525C3">
            <w:r w:rsidRPr="008525C3">
              <w:rPr>
                <w:rFonts w:ascii="Calibri" w:eastAsia="Calibri" w:hAnsi="Calibri" w:cs="Calibri"/>
              </w:rPr>
              <w:t>PIR academic team</w:t>
            </w:r>
          </w:p>
        </w:tc>
        <w:tc>
          <w:tcPr>
            <w:tcW w:w="1279" w:type="dxa"/>
          </w:tcPr>
          <w:p w14:paraId="6F5FEE14" w14:textId="514DFB82" w:rsidR="008525C3" w:rsidRPr="008525C3" w:rsidRDefault="008525C3" w:rsidP="008525C3">
            <w:pPr>
              <w:rPr>
                <w:rFonts w:ascii="Calibri" w:eastAsia="Calibri" w:hAnsi="Calibri" w:cs="Calibri"/>
              </w:rPr>
            </w:pPr>
            <w:r w:rsidRPr="008525C3">
              <w:rPr>
                <w:rFonts w:ascii="Calibri" w:eastAsia="Calibri" w:hAnsi="Calibri" w:cs="Calibri"/>
              </w:rPr>
              <w:t>High</w:t>
            </w:r>
          </w:p>
        </w:tc>
        <w:tc>
          <w:tcPr>
            <w:tcW w:w="1475" w:type="dxa"/>
          </w:tcPr>
          <w:p w14:paraId="4BFC10D5" w14:textId="37B67C33" w:rsidR="008525C3" w:rsidRPr="008525C3" w:rsidRDefault="008525C3" w:rsidP="008525C3">
            <w:pPr>
              <w:rPr>
                <w:rFonts w:ascii="Calibri" w:eastAsia="Calibri" w:hAnsi="Calibri" w:cs="Calibri"/>
              </w:rPr>
            </w:pPr>
            <w:r w:rsidRPr="008525C3">
              <w:rPr>
                <w:rFonts w:ascii="Calibri" w:eastAsia="Calibri" w:hAnsi="Calibri" w:cs="Calibri"/>
              </w:rPr>
              <w:t>We will be taking a more active approach to tutor monitoring and observation in 26/27.</w:t>
            </w:r>
          </w:p>
        </w:tc>
        <w:tc>
          <w:tcPr>
            <w:tcW w:w="1695" w:type="dxa"/>
          </w:tcPr>
          <w:p w14:paraId="04E4768F" w14:textId="4AAE504A" w:rsidR="008525C3" w:rsidRDefault="008525C3" w:rsidP="008525C3">
            <w:pPr>
              <w:rPr>
                <w:rFonts w:ascii="Calibri" w:eastAsia="Calibri" w:hAnsi="Calibri" w:cs="Calibri"/>
                <w:b/>
                <w:bCs/>
              </w:rPr>
            </w:pPr>
            <w:r w:rsidRPr="00776333">
              <w:rPr>
                <w:rFonts w:ascii="Calibri" w:eastAsia="Calibri" w:hAnsi="Calibri" w:cs="Calibri"/>
                <w:b/>
                <w:bCs/>
              </w:rPr>
              <w:t>Update 11/02:</w:t>
            </w:r>
            <w:r>
              <w:rPr>
                <w:rFonts w:ascii="Calibri" w:eastAsia="Calibri" w:hAnsi="Calibri" w:cs="Calibri"/>
                <w:b/>
                <w:bCs/>
              </w:rPr>
              <w:t xml:space="preserve"> </w:t>
            </w:r>
            <w:r w:rsidRPr="00776333">
              <w:rPr>
                <w:rFonts w:ascii="Calibri" w:eastAsia="Calibri" w:hAnsi="Calibri" w:cs="Calibri"/>
              </w:rPr>
              <w:t xml:space="preserve">It was mentioned that tutors </w:t>
            </w:r>
            <w:r>
              <w:rPr>
                <w:rFonts w:ascii="Calibri" w:eastAsia="Calibri" w:hAnsi="Calibri" w:cs="Calibri"/>
              </w:rPr>
              <w:t xml:space="preserve">currently </w:t>
            </w:r>
            <w:r w:rsidRPr="00776333">
              <w:rPr>
                <w:rFonts w:ascii="Calibri" w:eastAsia="Calibri" w:hAnsi="Calibri" w:cs="Calibri"/>
              </w:rPr>
              <w:t xml:space="preserve">get 3 hours of training per semester, but the team were looking at </w:t>
            </w:r>
            <w:r>
              <w:rPr>
                <w:rFonts w:ascii="Calibri" w:eastAsia="Calibri" w:hAnsi="Calibri" w:cs="Calibri"/>
              </w:rPr>
              <w:t xml:space="preserve">feasible </w:t>
            </w:r>
            <w:r w:rsidRPr="00776333">
              <w:rPr>
                <w:rFonts w:ascii="Calibri" w:eastAsia="Calibri" w:hAnsi="Calibri" w:cs="Calibri"/>
              </w:rPr>
              <w:t>options for further training enhancement.</w:t>
            </w:r>
          </w:p>
        </w:tc>
        <w:tc>
          <w:tcPr>
            <w:tcW w:w="1493" w:type="dxa"/>
          </w:tcPr>
          <w:p w14:paraId="2A4C57F9" w14:textId="1D7C13A5" w:rsidR="008525C3" w:rsidRPr="008525C3" w:rsidRDefault="008525C3" w:rsidP="008525C3">
            <w:r w:rsidRPr="6143CD24">
              <w:rPr>
                <w:rFonts w:ascii="Calibri" w:eastAsia="Calibri" w:hAnsi="Calibri" w:cs="Calibri"/>
                <w:b/>
                <w:bCs/>
              </w:rPr>
              <w:t xml:space="preserve"> </w:t>
            </w:r>
            <w:r w:rsidRPr="008525C3">
              <w:rPr>
                <w:rFonts w:ascii="Calibri" w:eastAsia="Calibri" w:hAnsi="Calibri" w:cs="Calibri"/>
              </w:rPr>
              <w:t>Ongoing</w:t>
            </w:r>
          </w:p>
        </w:tc>
      </w:tr>
      <w:tr w:rsidR="00881F6A" w:rsidRPr="00D73A19" w14:paraId="36273D72" w14:textId="77777777" w:rsidTr="008525C3">
        <w:trPr>
          <w:trHeight w:val="300"/>
        </w:trPr>
        <w:tc>
          <w:tcPr>
            <w:tcW w:w="538" w:type="dxa"/>
          </w:tcPr>
          <w:p w14:paraId="4119B4D8" w14:textId="6875A2B3" w:rsidR="008525C3" w:rsidRPr="6143CD24" w:rsidRDefault="008525C3" w:rsidP="008525C3">
            <w:pPr>
              <w:rPr>
                <w:rFonts w:ascii="Calibri" w:eastAsia="Calibri" w:hAnsi="Calibri" w:cs="Calibri"/>
              </w:rPr>
            </w:pPr>
            <w:r>
              <w:rPr>
                <w:rFonts w:ascii="Calibri" w:eastAsia="Calibri" w:hAnsi="Calibri" w:cs="Calibri"/>
              </w:rPr>
              <w:lastRenderedPageBreak/>
              <w:t>7.</w:t>
            </w:r>
          </w:p>
        </w:tc>
        <w:tc>
          <w:tcPr>
            <w:tcW w:w="2451" w:type="dxa"/>
          </w:tcPr>
          <w:p w14:paraId="123BA574" w14:textId="1A6D0141" w:rsidR="008525C3" w:rsidRPr="00776333" w:rsidRDefault="008525C3" w:rsidP="008525C3">
            <w:pPr>
              <w:rPr>
                <w:rFonts w:ascii="Calibri" w:eastAsia="Calibri" w:hAnsi="Calibri" w:cs="Calibri"/>
              </w:rPr>
            </w:pPr>
            <w:r w:rsidRPr="00F328A4">
              <w:rPr>
                <w:rFonts w:ascii="Calibri" w:eastAsia="Calibri" w:hAnsi="Calibri" w:cs="Calibri"/>
              </w:rPr>
              <w:t>Tutor drop-on sessions</w:t>
            </w:r>
          </w:p>
        </w:tc>
        <w:tc>
          <w:tcPr>
            <w:tcW w:w="2124" w:type="dxa"/>
          </w:tcPr>
          <w:p w14:paraId="15470499" w14:textId="5E51F3E4" w:rsidR="008525C3" w:rsidRPr="6143CD24" w:rsidRDefault="008525C3" w:rsidP="008525C3">
            <w:pPr>
              <w:rPr>
                <w:rFonts w:ascii="Calibri" w:eastAsia="Calibri" w:hAnsi="Calibri" w:cs="Calibri"/>
                <w:b/>
                <w:bCs/>
              </w:rPr>
            </w:pPr>
            <w:r>
              <w:rPr>
                <w:rFonts w:ascii="Calibri" w:eastAsia="Calibri" w:hAnsi="Calibri" w:cs="Calibri"/>
                <w:b/>
                <w:bCs/>
              </w:rPr>
              <w:t>Not discussed at this meeting</w:t>
            </w:r>
          </w:p>
        </w:tc>
        <w:tc>
          <w:tcPr>
            <w:tcW w:w="1544" w:type="dxa"/>
          </w:tcPr>
          <w:p w14:paraId="6088108F" w14:textId="0650458A" w:rsidR="008525C3" w:rsidRDefault="008525C3" w:rsidP="008525C3">
            <w:pPr>
              <w:rPr>
                <w:rFonts w:ascii="Calibri" w:eastAsia="Calibri" w:hAnsi="Calibri" w:cs="Calibri"/>
                <w:b/>
                <w:bCs/>
              </w:rPr>
            </w:pPr>
            <w:r w:rsidRPr="002E0B13">
              <w:rPr>
                <w:rFonts w:ascii="Calibri" w:eastAsia="Calibri" w:hAnsi="Calibri" w:cs="Calibri"/>
              </w:rPr>
              <w:t>Wider student experience</w:t>
            </w:r>
          </w:p>
        </w:tc>
        <w:tc>
          <w:tcPr>
            <w:tcW w:w="1351" w:type="dxa"/>
          </w:tcPr>
          <w:p w14:paraId="5EF039E1" w14:textId="278EDF55" w:rsidR="008525C3" w:rsidRPr="00C448D3" w:rsidRDefault="008525C3" w:rsidP="008525C3">
            <w:pPr>
              <w:rPr>
                <w:rFonts w:ascii="Calibri" w:eastAsia="Calibri" w:hAnsi="Calibri" w:cs="Calibri"/>
              </w:rPr>
            </w:pPr>
            <w:r w:rsidRPr="00C448D3">
              <w:rPr>
                <w:rFonts w:ascii="Calibri" w:eastAsia="Calibri" w:hAnsi="Calibri" w:cs="Calibri"/>
              </w:rPr>
              <w:t>PIR academic team</w:t>
            </w:r>
          </w:p>
        </w:tc>
        <w:tc>
          <w:tcPr>
            <w:tcW w:w="1279" w:type="dxa"/>
          </w:tcPr>
          <w:p w14:paraId="40E95736" w14:textId="41C5B3FE" w:rsidR="008525C3" w:rsidRPr="00C448D3" w:rsidRDefault="008525C3" w:rsidP="008525C3">
            <w:pPr>
              <w:rPr>
                <w:rFonts w:ascii="Calibri" w:eastAsia="Calibri" w:hAnsi="Calibri" w:cs="Calibri"/>
              </w:rPr>
            </w:pPr>
            <w:r w:rsidRPr="00C448D3">
              <w:rPr>
                <w:rFonts w:ascii="Calibri" w:eastAsia="Calibri" w:hAnsi="Calibri" w:cs="Calibri"/>
              </w:rPr>
              <w:t>High</w:t>
            </w:r>
          </w:p>
        </w:tc>
        <w:tc>
          <w:tcPr>
            <w:tcW w:w="1475" w:type="dxa"/>
          </w:tcPr>
          <w:p w14:paraId="52C390BA" w14:textId="3AA70807" w:rsidR="008525C3" w:rsidRPr="00C448D3" w:rsidRDefault="008525C3" w:rsidP="008525C3">
            <w:pPr>
              <w:rPr>
                <w:rFonts w:ascii="Calibri" w:eastAsia="Calibri" w:hAnsi="Calibri" w:cs="Calibri"/>
              </w:rPr>
            </w:pPr>
            <w:r w:rsidRPr="00C448D3">
              <w:rPr>
                <w:rFonts w:ascii="Calibri" w:eastAsia="Calibri" w:hAnsi="Calibri" w:cs="Calibri"/>
              </w:rPr>
              <w:t>Dealt with in 11/02 update.</w:t>
            </w:r>
          </w:p>
        </w:tc>
        <w:tc>
          <w:tcPr>
            <w:tcW w:w="1695" w:type="dxa"/>
          </w:tcPr>
          <w:p w14:paraId="5E265AA9" w14:textId="77777777" w:rsidR="008525C3" w:rsidRDefault="008525C3" w:rsidP="008525C3">
            <w:pPr>
              <w:rPr>
                <w:rFonts w:ascii="Calibri" w:eastAsia="Calibri" w:hAnsi="Calibri" w:cs="Calibri"/>
                <w:b/>
                <w:bCs/>
              </w:rPr>
            </w:pPr>
            <w:r>
              <w:rPr>
                <w:rFonts w:ascii="Calibri" w:eastAsia="Calibri" w:hAnsi="Calibri" w:cs="Calibri"/>
                <w:b/>
                <w:bCs/>
              </w:rPr>
              <w:t xml:space="preserve">Previous update: </w:t>
            </w:r>
          </w:p>
          <w:p w14:paraId="33940ECE" w14:textId="49485D7B" w:rsidR="008525C3" w:rsidRDefault="008525C3" w:rsidP="008525C3">
            <w:pPr>
              <w:rPr>
                <w:rFonts w:ascii="Calibri" w:eastAsia="Calibri" w:hAnsi="Calibri" w:cs="Calibri"/>
                <w:b/>
                <w:bCs/>
              </w:rPr>
            </w:pPr>
            <w:r w:rsidRPr="00F328A4">
              <w:rPr>
                <w:rFonts w:ascii="Calibri" w:eastAsia="Calibri" w:hAnsi="Calibri" w:cs="Calibri"/>
                <w:b/>
                <w:bCs/>
              </w:rPr>
              <w:t>Update 11/02</w:t>
            </w:r>
            <w:r>
              <w:rPr>
                <w:rFonts w:ascii="Calibri" w:eastAsia="Calibri" w:hAnsi="Calibri" w:cs="Calibri"/>
                <w:b/>
                <w:bCs/>
              </w:rPr>
              <w:t xml:space="preserve">: </w:t>
            </w:r>
            <w:r w:rsidRPr="00DA513C">
              <w:rPr>
                <w:rFonts w:ascii="Calibri" w:eastAsia="Calibri" w:hAnsi="Calibri" w:cs="Calibri"/>
              </w:rPr>
              <w:t xml:space="preserve">It was noted that this may not be possible, but </w:t>
            </w:r>
            <w:r>
              <w:rPr>
                <w:rFonts w:ascii="Calibri" w:eastAsia="Calibri" w:hAnsi="Calibri" w:cs="Calibri"/>
              </w:rPr>
              <w:t xml:space="preserve">the implementation of a </w:t>
            </w:r>
            <w:r w:rsidRPr="00DA513C">
              <w:rPr>
                <w:rFonts w:ascii="Calibri" w:eastAsia="Calibri" w:hAnsi="Calibri" w:cs="Calibri"/>
              </w:rPr>
              <w:t>tighter tutorial plan in pre-Hons going forward</w:t>
            </w:r>
            <w:r>
              <w:rPr>
                <w:rFonts w:ascii="Calibri" w:eastAsia="Calibri" w:hAnsi="Calibri" w:cs="Calibri"/>
              </w:rPr>
              <w:t xml:space="preserve"> was taken into account</w:t>
            </w:r>
            <w:r w:rsidRPr="00DA513C">
              <w:rPr>
                <w:rFonts w:ascii="Calibri" w:eastAsia="Calibri" w:hAnsi="Calibri" w:cs="Calibri"/>
              </w:rPr>
              <w:t>.</w:t>
            </w:r>
            <w:r w:rsidRPr="00F328A4">
              <w:rPr>
                <w:rFonts w:ascii="Calibri" w:eastAsia="Calibri" w:hAnsi="Calibri" w:cs="Calibri"/>
              </w:rPr>
              <w:t xml:space="preserve"> </w:t>
            </w:r>
            <w:r>
              <w:rPr>
                <w:rFonts w:ascii="Calibri" w:eastAsia="Calibri" w:hAnsi="Calibri" w:cs="Calibri"/>
              </w:rPr>
              <w:t>It was also mentioned that there will be no</w:t>
            </w:r>
            <w:r w:rsidRPr="00F328A4">
              <w:rPr>
                <w:rFonts w:ascii="Calibri" w:eastAsia="Calibri" w:hAnsi="Calibri" w:cs="Calibri"/>
              </w:rPr>
              <w:t xml:space="preserve"> tutors at Hon</w:t>
            </w:r>
            <w:r>
              <w:rPr>
                <w:rFonts w:ascii="Calibri" w:eastAsia="Calibri" w:hAnsi="Calibri" w:cs="Calibri"/>
              </w:rPr>
              <w:t>our</w:t>
            </w:r>
            <w:r w:rsidRPr="00F328A4">
              <w:rPr>
                <w:rFonts w:ascii="Calibri" w:eastAsia="Calibri" w:hAnsi="Calibri" w:cs="Calibri"/>
              </w:rPr>
              <w:t xml:space="preserve">s level except </w:t>
            </w:r>
            <w:r>
              <w:rPr>
                <w:rFonts w:ascii="Calibri" w:eastAsia="Calibri" w:hAnsi="Calibri" w:cs="Calibri"/>
              </w:rPr>
              <w:t xml:space="preserve">for the </w:t>
            </w:r>
            <w:r w:rsidRPr="00F328A4">
              <w:rPr>
                <w:rFonts w:ascii="Calibri" w:eastAsia="Calibri" w:hAnsi="Calibri" w:cs="Calibri"/>
              </w:rPr>
              <w:t>Research Design</w:t>
            </w:r>
            <w:r>
              <w:rPr>
                <w:rFonts w:ascii="Calibri" w:eastAsia="Calibri" w:hAnsi="Calibri" w:cs="Calibri"/>
              </w:rPr>
              <w:t xml:space="preserve"> course.</w:t>
            </w:r>
          </w:p>
        </w:tc>
        <w:tc>
          <w:tcPr>
            <w:tcW w:w="1493" w:type="dxa"/>
          </w:tcPr>
          <w:p w14:paraId="5208C981" w14:textId="61476DF0" w:rsidR="008525C3" w:rsidRPr="00C448D3" w:rsidRDefault="008525C3" w:rsidP="008525C3">
            <w:pPr>
              <w:rPr>
                <w:rFonts w:ascii="Calibri" w:eastAsia="Calibri" w:hAnsi="Calibri" w:cs="Calibri"/>
              </w:rPr>
            </w:pPr>
            <w:r w:rsidRPr="00C448D3">
              <w:rPr>
                <w:rFonts w:ascii="Calibri" w:eastAsia="Calibri" w:hAnsi="Calibri" w:cs="Calibri"/>
              </w:rPr>
              <w:t>11/2/26</w:t>
            </w:r>
          </w:p>
        </w:tc>
      </w:tr>
      <w:tr w:rsidR="00881F6A" w:rsidRPr="00D73A19" w14:paraId="7C37A3B1" w14:textId="77777777" w:rsidTr="008525C3">
        <w:trPr>
          <w:trHeight w:val="1545"/>
        </w:trPr>
        <w:tc>
          <w:tcPr>
            <w:tcW w:w="538" w:type="dxa"/>
          </w:tcPr>
          <w:p w14:paraId="1C6C339D" w14:textId="64B954B6" w:rsidR="008525C3" w:rsidRPr="6143CD24" w:rsidRDefault="008525C3" w:rsidP="008525C3">
            <w:pPr>
              <w:rPr>
                <w:rFonts w:ascii="Calibri" w:eastAsia="Calibri" w:hAnsi="Calibri" w:cs="Calibri"/>
              </w:rPr>
            </w:pPr>
            <w:r>
              <w:rPr>
                <w:rFonts w:ascii="Calibri" w:eastAsia="Calibri" w:hAnsi="Calibri" w:cs="Calibri"/>
              </w:rPr>
              <w:t>8.</w:t>
            </w:r>
          </w:p>
        </w:tc>
        <w:tc>
          <w:tcPr>
            <w:tcW w:w="2451" w:type="dxa"/>
          </w:tcPr>
          <w:p w14:paraId="7E04D357" w14:textId="7D8FB2C9" w:rsidR="008525C3" w:rsidRPr="00F328A4" w:rsidRDefault="008525C3" w:rsidP="008525C3">
            <w:pPr>
              <w:rPr>
                <w:rFonts w:ascii="Calibri" w:eastAsia="Calibri" w:hAnsi="Calibri" w:cs="Calibri"/>
              </w:rPr>
            </w:pPr>
            <w:r w:rsidRPr="00572F1D">
              <w:rPr>
                <w:rFonts w:ascii="Calibri" w:eastAsia="Calibri" w:hAnsi="Calibri" w:cs="Calibri"/>
              </w:rPr>
              <w:t>Linking up content with future assignments and further external events</w:t>
            </w:r>
          </w:p>
        </w:tc>
        <w:tc>
          <w:tcPr>
            <w:tcW w:w="2124" w:type="dxa"/>
          </w:tcPr>
          <w:p w14:paraId="1A2CB17C" w14:textId="30DCA3C2" w:rsidR="008525C3" w:rsidRPr="00024B30" w:rsidRDefault="00584414" w:rsidP="008525C3">
            <w:pPr>
              <w:rPr>
                <w:rFonts w:ascii="Calibri" w:eastAsia="Calibri" w:hAnsi="Calibri" w:cs="Calibri"/>
              </w:rPr>
            </w:pPr>
            <w:r w:rsidRPr="00024B30">
              <w:rPr>
                <w:rFonts w:ascii="Calibri" w:eastAsia="Calibri" w:hAnsi="Calibri" w:cs="Calibri"/>
              </w:rPr>
              <w:t>AC and BC looking to work more hands on with coming up with an approach to this</w:t>
            </w:r>
          </w:p>
        </w:tc>
        <w:tc>
          <w:tcPr>
            <w:tcW w:w="1544" w:type="dxa"/>
          </w:tcPr>
          <w:p w14:paraId="3FA1A5B5" w14:textId="2CA4DFB3" w:rsidR="008525C3" w:rsidRDefault="008525C3" w:rsidP="008525C3">
            <w:pPr>
              <w:rPr>
                <w:rFonts w:ascii="Calibri" w:eastAsia="Calibri" w:hAnsi="Calibri" w:cs="Calibri"/>
                <w:b/>
                <w:bCs/>
              </w:rPr>
            </w:pPr>
            <w:r w:rsidRPr="002E0B13">
              <w:rPr>
                <w:rFonts w:ascii="Calibri" w:eastAsia="Calibri" w:hAnsi="Calibri" w:cs="Calibri"/>
              </w:rPr>
              <w:t>Wider student experience</w:t>
            </w:r>
          </w:p>
        </w:tc>
        <w:tc>
          <w:tcPr>
            <w:tcW w:w="1351" w:type="dxa"/>
          </w:tcPr>
          <w:p w14:paraId="375EEB6B" w14:textId="66DB3933" w:rsidR="008525C3" w:rsidRPr="008525C3" w:rsidRDefault="008525C3" w:rsidP="008525C3">
            <w:pPr>
              <w:rPr>
                <w:rFonts w:ascii="Calibri" w:eastAsia="Calibri" w:hAnsi="Calibri" w:cs="Calibri"/>
              </w:rPr>
            </w:pPr>
            <w:r w:rsidRPr="008525C3">
              <w:rPr>
                <w:rFonts w:ascii="Calibri" w:eastAsia="Calibri" w:hAnsi="Calibri" w:cs="Calibri"/>
              </w:rPr>
              <w:t>B Coulson</w:t>
            </w:r>
          </w:p>
        </w:tc>
        <w:tc>
          <w:tcPr>
            <w:tcW w:w="1279" w:type="dxa"/>
          </w:tcPr>
          <w:p w14:paraId="4F7A3978" w14:textId="76D48C15" w:rsidR="008525C3" w:rsidRPr="008525C3" w:rsidRDefault="008525C3" w:rsidP="008525C3">
            <w:pPr>
              <w:rPr>
                <w:rFonts w:ascii="Calibri" w:eastAsia="Calibri" w:hAnsi="Calibri" w:cs="Calibri"/>
              </w:rPr>
            </w:pPr>
            <w:r w:rsidRPr="008525C3">
              <w:rPr>
                <w:rFonts w:ascii="Calibri" w:eastAsia="Calibri" w:hAnsi="Calibri" w:cs="Calibri"/>
              </w:rPr>
              <w:t>High</w:t>
            </w:r>
          </w:p>
        </w:tc>
        <w:tc>
          <w:tcPr>
            <w:tcW w:w="1475" w:type="dxa"/>
          </w:tcPr>
          <w:p w14:paraId="1EFB8304" w14:textId="1B8308CB" w:rsidR="008525C3" w:rsidRPr="008525C3" w:rsidRDefault="008525C3" w:rsidP="008525C3">
            <w:pPr>
              <w:rPr>
                <w:rFonts w:ascii="Calibri" w:eastAsia="Calibri" w:hAnsi="Calibri" w:cs="Calibri"/>
              </w:rPr>
            </w:pPr>
          </w:p>
        </w:tc>
        <w:tc>
          <w:tcPr>
            <w:tcW w:w="1695" w:type="dxa"/>
          </w:tcPr>
          <w:p w14:paraId="7D43F22F" w14:textId="5D9567FE" w:rsidR="008525C3" w:rsidRPr="008525C3" w:rsidRDefault="008525C3" w:rsidP="008525C3">
            <w:pPr>
              <w:rPr>
                <w:rFonts w:ascii="Calibri" w:eastAsia="Calibri" w:hAnsi="Calibri" w:cs="Calibri"/>
                <w:b/>
                <w:bCs/>
              </w:rPr>
            </w:pPr>
            <w:r w:rsidRPr="008525C3">
              <w:rPr>
                <w:rFonts w:ascii="Calibri" w:eastAsia="Calibri" w:hAnsi="Calibri" w:cs="Calibri"/>
                <w:b/>
                <w:bCs/>
              </w:rPr>
              <w:t>Update 11/</w:t>
            </w:r>
            <w:r>
              <w:rPr>
                <w:rFonts w:ascii="Calibri" w:eastAsia="Calibri" w:hAnsi="Calibri" w:cs="Calibri"/>
                <w:b/>
                <w:bCs/>
              </w:rPr>
              <w:t>0</w:t>
            </w:r>
            <w:r w:rsidRPr="008525C3">
              <w:rPr>
                <w:rFonts w:ascii="Calibri" w:eastAsia="Calibri" w:hAnsi="Calibri" w:cs="Calibri"/>
                <w:b/>
                <w:bCs/>
              </w:rPr>
              <w:t>2:</w:t>
            </w:r>
          </w:p>
          <w:p w14:paraId="7B3A860E" w14:textId="0DB53F24" w:rsidR="008525C3" w:rsidRDefault="008525C3" w:rsidP="008525C3">
            <w:pPr>
              <w:rPr>
                <w:rFonts w:ascii="Calibri" w:eastAsia="Calibri" w:hAnsi="Calibri" w:cs="Calibri"/>
              </w:rPr>
            </w:pPr>
            <w:r w:rsidRPr="00B41CEC">
              <w:rPr>
                <w:rFonts w:ascii="Calibri" w:eastAsia="Calibri" w:hAnsi="Calibri" w:cs="Calibri"/>
              </w:rPr>
              <w:t>BC and AC are considering fewer events but more high-quality</w:t>
            </w:r>
            <w:r>
              <w:rPr>
                <w:rFonts w:ascii="Calibri" w:eastAsia="Calibri" w:hAnsi="Calibri" w:cs="Calibri"/>
              </w:rPr>
              <w:t xml:space="preserve">. However, </w:t>
            </w:r>
            <w:r w:rsidRPr="00B41CEC">
              <w:rPr>
                <w:rFonts w:ascii="Calibri" w:eastAsia="Calibri" w:hAnsi="Calibri" w:cs="Calibri"/>
              </w:rPr>
              <w:t>considerations need</w:t>
            </w:r>
            <w:r>
              <w:rPr>
                <w:rFonts w:ascii="Calibri" w:eastAsia="Calibri" w:hAnsi="Calibri" w:cs="Calibri"/>
              </w:rPr>
              <w:t>ed</w:t>
            </w:r>
            <w:r w:rsidRPr="00B41CEC">
              <w:rPr>
                <w:rFonts w:ascii="Calibri" w:eastAsia="Calibri" w:hAnsi="Calibri" w:cs="Calibri"/>
              </w:rPr>
              <w:t xml:space="preserve"> to be made to budget restrictions. </w:t>
            </w:r>
            <w:r>
              <w:rPr>
                <w:rFonts w:ascii="Calibri" w:eastAsia="Calibri" w:hAnsi="Calibri" w:cs="Calibri"/>
              </w:rPr>
              <w:t xml:space="preserve">It was noted that </w:t>
            </w:r>
            <w:r>
              <w:rPr>
                <w:rFonts w:ascii="Calibri" w:eastAsia="Calibri" w:hAnsi="Calibri" w:cs="Calibri"/>
              </w:rPr>
              <w:lastRenderedPageBreak/>
              <w:t>the dissertation poster event was well-attended.</w:t>
            </w:r>
          </w:p>
          <w:p w14:paraId="0F35B53C" w14:textId="77777777" w:rsidR="008525C3" w:rsidRDefault="008525C3" w:rsidP="008525C3">
            <w:pPr>
              <w:rPr>
                <w:rFonts w:ascii="Calibri" w:eastAsia="Calibri" w:hAnsi="Calibri" w:cs="Calibri"/>
              </w:rPr>
            </w:pPr>
          </w:p>
          <w:p w14:paraId="1A7672E0" w14:textId="77777777" w:rsidR="008525C3" w:rsidRDefault="008525C3" w:rsidP="008525C3">
            <w:pPr>
              <w:rPr>
                <w:rFonts w:ascii="Calibri" w:eastAsia="Calibri" w:hAnsi="Calibri" w:cs="Calibri"/>
              </w:rPr>
            </w:pPr>
            <w:r>
              <w:rPr>
                <w:rFonts w:ascii="Calibri" w:eastAsia="Calibri" w:hAnsi="Calibri" w:cs="Calibri"/>
              </w:rPr>
              <w:t xml:space="preserve">Further options under consideration: </w:t>
            </w:r>
          </w:p>
          <w:p w14:paraId="4D21B811" w14:textId="77777777" w:rsidR="008525C3" w:rsidRDefault="008525C3" w:rsidP="008525C3">
            <w:pPr>
              <w:rPr>
                <w:rFonts w:ascii="Calibri" w:eastAsia="Calibri" w:hAnsi="Calibri" w:cs="Calibri"/>
              </w:rPr>
            </w:pPr>
          </w:p>
          <w:p w14:paraId="219F42F6" w14:textId="77777777" w:rsidR="008525C3" w:rsidRDefault="008525C3" w:rsidP="008525C3">
            <w:pPr>
              <w:rPr>
                <w:rFonts w:ascii="Calibri" w:eastAsia="Calibri" w:hAnsi="Calibri" w:cs="Calibri"/>
              </w:rPr>
            </w:pPr>
            <w:r>
              <w:rPr>
                <w:rFonts w:ascii="Calibri" w:eastAsia="Calibri" w:hAnsi="Calibri" w:cs="Calibri"/>
              </w:rPr>
              <w:t xml:space="preserve">*Mixed YR 1 and YR 4 social event, but </w:t>
            </w:r>
            <w:r w:rsidRPr="00B41CEC">
              <w:rPr>
                <w:rFonts w:ascii="Calibri" w:eastAsia="Calibri" w:hAnsi="Calibri" w:cs="Calibri"/>
              </w:rPr>
              <w:t>tickets may need to be charged full price.</w:t>
            </w:r>
          </w:p>
          <w:p w14:paraId="31DE02CD" w14:textId="1849E9DF" w:rsidR="008525C3" w:rsidRDefault="008525C3" w:rsidP="008525C3">
            <w:pPr>
              <w:rPr>
                <w:rFonts w:ascii="Calibri" w:eastAsia="Calibri" w:hAnsi="Calibri" w:cs="Calibri"/>
                <w:b/>
                <w:bCs/>
              </w:rPr>
            </w:pPr>
          </w:p>
        </w:tc>
        <w:tc>
          <w:tcPr>
            <w:tcW w:w="1493" w:type="dxa"/>
          </w:tcPr>
          <w:p w14:paraId="2D1E3DDA" w14:textId="6E68EAEE" w:rsidR="008525C3" w:rsidRPr="00024B30" w:rsidRDefault="00584414" w:rsidP="008525C3">
            <w:pPr>
              <w:rPr>
                <w:rFonts w:ascii="Calibri" w:eastAsia="Calibri" w:hAnsi="Calibri" w:cs="Calibri"/>
              </w:rPr>
            </w:pPr>
            <w:r w:rsidRPr="00024B30">
              <w:rPr>
                <w:rFonts w:ascii="Calibri" w:eastAsia="Calibri" w:hAnsi="Calibri" w:cs="Calibri"/>
              </w:rPr>
              <w:lastRenderedPageBreak/>
              <w:t>Ongoing</w:t>
            </w:r>
          </w:p>
        </w:tc>
      </w:tr>
      <w:tr w:rsidR="00881F6A" w:rsidRPr="00D73A19" w14:paraId="7DA9BFD4" w14:textId="77777777" w:rsidTr="008525C3">
        <w:trPr>
          <w:trHeight w:val="300"/>
        </w:trPr>
        <w:tc>
          <w:tcPr>
            <w:tcW w:w="538" w:type="dxa"/>
          </w:tcPr>
          <w:p w14:paraId="0425E894" w14:textId="0721436A" w:rsidR="008525C3" w:rsidRPr="6143CD24" w:rsidRDefault="008525C3" w:rsidP="008525C3">
            <w:pPr>
              <w:rPr>
                <w:rFonts w:ascii="Calibri" w:eastAsia="Calibri" w:hAnsi="Calibri" w:cs="Calibri"/>
              </w:rPr>
            </w:pPr>
            <w:r>
              <w:rPr>
                <w:rFonts w:ascii="Calibri" w:eastAsia="Calibri" w:hAnsi="Calibri" w:cs="Calibri"/>
              </w:rPr>
              <w:t>9.</w:t>
            </w:r>
          </w:p>
        </w:tc>
        <w:tc>
          <w:tcPr>
            <w:tcW w:w="2451" w:type="dxa"/>
          </w:tcPr>
          <w:p w14:paraId="3D581A42" w14:textId="743128E4" w:rsidR="008525C3" w:rsidRPr="00572F1D" w:rsidRDefault="008525C3" w:rsidP="008525C3">
            <w:pPr>
              <w:rPr>
                <w:rFonts w:ascii="Calibri" w:eastAsia="Calibri" w:hAnsi="Calibri" w:cs="Calibri"/>
              </w:rPr>
            </w:pPr>
            <w:r w:rsidRPr="00B41CEC">
              <w:rPr>
                <w:rFonts w:ascii="Calibri" w:eastAsia="Calibri" w:hAnsi="Calibri" w:cs="Calibri"/>
              </w:rPr>
              <w:t>Use of AI</w:t>
            </w:r>
          </w:p>
        </w:tc>
        <w:tc>
          <w:tcPr>
            <w:tcW w:w="2124" w:type="dxa"/>
          </w:tcPr>
          <w:p w14:paraId="77F41B0F" w14:textId="5204AB9E" w:rsidR="008525C3" w:rsidRPr="6143CD24" w:rsidRDefault="008525C3" w:rsidP="008525C3">
            <w:pPr>
              <w:rPr>
                <w:rFonts w:ascii="Calibri" w:eastAsia="Calibri" w:hAnsi="Calibri" w:cs="Calibri"/>
                <w:b/>
                <w:bCs/>
              </w:rPr>
            </w:pPr>
            <w:r>
              <w:rPr>
                <w:rFonts w:ascii="Calibri" w:eastAsia="Calibri" w:hAnsi="Calibri" w:cs="Calibri"/>
                <w:b/>
                <w:bCs/>
              </w:rPr>
              <w:t>Not discussed at this meeting</w:t>
            </w:r>
          </w:p>
        </w:tc>
        <w:tc>
          <w:tcPr>
            <w:tcW w:w="1544" w:type="dxa"/>
          </w:tcPr>
          <w:p w14:paraId="4D5E8436" w14:textId="77777777" w:rsidR="008525C3" w:rsidRPr="002E0B13" w:rsidRDefault="008525C3" w:rsidP="008525C3">
            <w:pPr>
              <w:rPr>
                <w:rFonts w:ascii="Calibri" w:eastAsia="Calibri" w:hAnsi="Calibri" w:cs="Calibri"/>
              </w:rPr>
            </w:pPr>
            <w:r w:rsidRPr="002E0B13">
              <w:rPr>
                <w:rFonts w:ascii="Calibri" w:eastAsia="Calibri" w:hAnsi="Calibri" w:cs="Calibri"/>
              </w:rPr>
              <w:t>Learning Technologies, IT and Web</w:t>
            </w:r>
          </w:p>
          <w:p w14:paraId="6ABEFA6B" w14:textId="77777777" w:rsidR="008525C3" w:rsidRDefault="008525C3" w:rsidP="008525C3">
            <w:pPr>
              <w:rPr>
                <w:rFonts w:ascii="Calibri" w:eastAsia="Calibri" w:hAnsi="Calibri" w:cs="Calibri"/>
                <w:b/>
                <w:bCs/>
              </w:rPr>
            </w:pPr>
          </w:p>
        </w:tc>
        <w:tc>
          <w:tcPr>
            <w:tcW w:w="1351" w:type="dxa"/>
          </w:tcPr>
          <w:p w14:paraId="3B99D155" w14:textId="0C8978D3" w:rsidR="008525C3" w:rsidRPr="6143CD24" w:rsidRDefault="008525C3" w:rsidP="008525C3">
            <w:pPr>
              <w:rPr>
                <w:rFonts w:ascii="Calibri" w:eastAsia="Calibri" w:hAnsi="Calibri" w:cs="Calibri"/>
                <w:b/>
                <w:bCs/>
              </w:rPr>
            </w:pPr>
            <w:r w:rsidRPr="00B41CEC">
              <w:rPr>
                <w:rFonts w:ascii="Calibri" w:eastAsia="Calibri" w:hAnsi="Calibri" w:cs="Calibri"/>
              </w:rPr>
              <w:t>PIR academic team</w:t>
            </w:r>
          </w:p>
        </w:tc>
        <w:tc>
          <w:tcPr>
            <w:tcW w:w="1279" w:type="dxa"/>
          </w:tcPr>
          <w:p w14:paraId="17008A64" w14:textId="682BCDE1" w:rsidR="008525C3" w:rsidRPr="00B24195" w:rsidRDefault="008525C3" w:rsidP="008525C3">
            <w:pPr>
              <w:rPr>
                <w:rFonts w:ascii="Calibri" w:eastAsia="Calibri" w:hAnsi="Calibri" w:cs="Calibri"/>
              </w:rPr>
            </w:pPr>
            <w:r w:rsidRPr="00B24195">
              <w:rPr>
                <w:rFonts w:ascii="Calibri" w:eastAsia="Calibri" w:hAnsi="Calibri" w:cs="Calibri"/>
              </w:rPr>
              <w:t>High</w:t>
            </w:r>
          </w:p>
        </w:tc>
        <w:tc>
          <w:tcPr>
            <w:tcW w:w="1475" w:type="dxa"/>
          </w:tcPr>
          <w:p w14:paraId="0AC9D002" w14:textId="6D2BBAEE" w:rsidR="008525C3" w:rsidRPr="00B24195" w:rsidRDefault="008525C3" w:rsidP="008525C3">
            <w:pPr>
              <w:rPr>
                <w:rFonts w:ascii="Calibri" w:eastAsia="Calibri" w:hAnsi="Calibri" w:cs="Calibri"/>
              </w:rPr>
            </w:pPr>
            <w:r w:rsidRPr="00B24195">
              <w:rPr>
                <w:rFonts w:ascii="Calibri" w:eastAsia="Calibri" w:hAnsi="Calibri" w:cs="Calibri"/>
              </w:rPr>
              <w:t>We will integrate AI use into the new 1a/1b skills framework</w:t>
            </w:r>
          </w:p>
        </w:tc>
        <w:tc>
          <w:tcPr>
            <w:tcW w:w="1695" w:type="dxa"/>
          </w:tcPr>
          <w:p w14:paraId="4E8015D1" w14:textId="77777777" w:rsidR="008525C3" w:rsidRDefault="008525C3" w:rsidP="008525C3">
            <w:pPr>
              <w:rPr>
                <w:rFonts w:ascii="Calibri" w:eastAsia="Calibri" w:hAnsi="Calibri" w:cs="Calibri"/>
                <w:b/>
                <w:bCs/>
              </w:rPr>
            </w:pPr>
            <w:r>
              <w:rPr>
                <w:rFonts w:ascii="Calibri" w:eastAsia="Calibri" w:hAnsi="Calibri" w:cs="Calibri"/>
                <w:b/>
                <w:bCs/>
              </w:rPr>
              <w:t>Previous update on 11/2:</w:t>
            </w:r>
          </w:p>
          <w:p w14:paraId="22D1D6A8" w14:textId="77777777" w:rsidR="008525C3" w:rsidRPr="00B41CEC" w:rsidRDefault="008525C3" w:rsidP="008525C3">
            <w:pPr>
              <w:rPr>
                <w:rFonts w:ascii="Calibri" w:eastAsia="Calibri" w:hAnsi="Calibri" w:cs="Calibri"/>
              </w:rPr>
            </w:pPr>
            <w:r w:rsidRPr="00B41CEC">
              <w:rPr>
                <w:rFonts w:ascii="Calibri" w:eastAsia="Calibri" w:hAnsi="Calibri" w:cs="Calibri"/>
              </w:rPr>
              <w:t>View among staff varies</w:t>
            </w:r>
            <w:r>
              <w:rPr>
                <w:rFonts w:ascii="Calibri" w:eastAsia="Calibri" w:hAnsi="Calibri" w:cs="Calibri"/>
              </w:rPr>
              <w:t xml:space="preserve"> on the issue</w:t>
            </w:r>
            <w:r w:rsidRPr="00B41CEC">
              <w:rPr>
                <w:rFonts w:ascii="Calibri" w:eastAsia="Calibri" w:hAnsi="Calibri" w:cs="Calibri"/>
              </w:rPr>
              <w:t>, so a policy would be difficult to implement</w:t>
            </w:r>
            <w:r>
              <w:rPr>
                <w:rFonts w:ascii="Calibri" w:eastAsia="Calibri" w:hAnsi="Calibri" w:cs="Calibri"/>
              </w:rPr>
              <w:t>.</w:t>
            </w:r>
            <w:r w:rsidRPr="00B41CEC">
              <w:rPr>
                <w:rFonts w:ascii="Calibri" w:eastAsia="Calibri" w:hAnsi="Calibri" w:cs="Calibri"/>
              </w:rPr>
              <w:t xml:space="preserve"> </w:t>
            </w:r>
            <w:r>
              <w:rPr>
                <w:rFonts w:ascii="Calibri" w:eastAsia="Calibri" w:hAnsi="Calibri" w:cs="Calibri"/>
              </w:rPr>
              <w:t>F</w:t>
            </w:r>
            <w:r w:rsidRPr="00B41CEC">
              <w:rPr>
                <w:rFonts w:ascii="Calibri" w:eastAsia="Calibri" w:hAnsi="Calibri" w:cs="Calibri"/>
              </w:rPr>
              <w:t>urther clarity in terms of benefits and risks could be delivered</w:t>
            </w:r>
            <w:r>
              <w:rPr>
                <w:rFonts w:ascii="Calibri" w:eastAsia="Calibri" w:hAnsi="Calibri" w:cs="Calibri"/>
              </w:rPr>
              <w:t>.</w:t>
            </w:r>
          </w:p>
          <w:p w14:paraId="7B3DA09C" w14:textId="6724BBCD" w:rsidR="008525C3" w:rsidRDefault="008525C3" w:rsidP="008525C3">
            <w:pPr>
              <w:rPr>
                <w:rFonts w:ascii="Calibri" w:eastAsia="Calibri" w:hAnsi="Calibri" w:cs="Calibri"/>
                <w:b/>
                <w:bCs/>
              </w:rPr>
            </w:pPr>
            <w:r w:rsidRPr="00B41CEC">
              <w:rPr>
                <w:rFonts w:ascii="Calibri" w:eastAsia="Calibri" w:hAnsi="Calibri" w:cs="Calibri"/>
              </w:rPr>
              <w:t xml:space="preserve">Referencing of AI use to be </w:t>
            </w:r>
            <w:r w:rsidRPr="00B41CEC">
              <w:rPr>
                <w:rFonts w:ascii="Calibri" w:eastAsia="Calibri" w:hAnsi="Calibri" w:cs="Calibri"/>
              </w:rPr>
              <w:lastRenderedPageBreak/>
              <w:t>made more specific at the start of academic year.</w:t>
            </w:r>
          </w:p>
        </w:tc>
        <w:tc>
          <w:tcPr>
            <w:tcW w:w="1493" w:type="dxa"/>
          </w:tcPr>
          <w:p w14:paraId="0647703E" w14:textId="1FD95C64" w:rsidR="008525C3" w:rsidRPr="00B24195" w:rsidRDefault="008525C3" w:rsidP="008525C3">
            <w:pPr>
              <w:rPr>
                <w:rFonts w:ascii="Calibri" w:eastAsia="Calibri" w:hAnsi="Calibri" w:cs="Calibri"/>
              </w:rPr>
            </w:pPr>
            <w:r w:rsidRPr="00B24195">
              <w:rPr>
                <w:rFonts w:ascii="Calibri" w:eastAsia="Calibri" w:hAnsi="Calibri" w:cs="Calibri"/>
              </w:rPr>
              <w:lastRenderedPageBreak/>
              <w:t>Ongoing</w:t>
            </w:r>
          </w:p>
        </w:tc>
      </w:tr>
      <w:tr w:rsidR="00881F6A" w:rsidRPr="00D73A19" w14:paraId="2BB49FA3" w14:textId="77777777" w:rsidTr="008525C3">
        <w:trPr>
          <w:trHeight w:val="1713"/>
        </w:trPr>
        <w:tc>
          <w:tcPr>
            <w:tcW w:w="538" w:type="dxa"/>
          </w:tcPr>
          <w:p w14:paraId="1064F8A9" w14:textId="641CC6AB" w:rsidR="008525C3" w:rsidRPr="6143CD24" w:rsidRDefault="008525C3" w:rsidP="008525C3">
            <w:pPr>
              <w:rPr>
                <w:rFonts w:ascii="Calibri" w:eastAsia="Calibri" w:hAnsi="Calibri" w:cs="Calibri"/>
              </w:rPr>
            </w:pPr>
            <w:r>
              <w:rPr>
                <w:rFonts w:ascii="Calibri" w:eastAsia="Calibri" w:hAnsi="Calibri" w:cs="Calibri"/>
              </w:rPr>
              <w:t>10.</w:t>
            </w:r>
          </w:p>
        </w:tc>
        <w:tc>
          <w:tcPr>
            <w:tcW w:w="2451" w:type="dxa"/>
          </w:tcPr>
          <w:p w14:paraId="0CA433C7" w14:textId="4B5CEB1C" w:rsidR="008525C3" w:rsidRPr="00B41CEC" w:rsidRDefault="008525C3" w:rsidP="008525C3">
            <w:pPr>
              <w:rPr>
                <w:rFonts w:ascii="Calibri" w:eastAsia="Calibri" w:hAnsi="Calibri" w:cs="Calibri"/>
              </w:rPr>
            </w:pPr>
            <w:r w:rsidRPr="00A07795">
              <w:rPr>
                <w:rFonts w:ascii="Calibri" w:eastAsia="Calibri" w:hAnsi="Calibri" w:cs="Calibri"/>
              </w:rPr>
              <w:t>Exams</w:t>
            </w:r>
          </w:p>
        </w:tc>
        <w:tc>
          <w:tcPr>
            <w:tcW w:w="2124" w:type="dxa"/>
          </w:tcPr>
          <w:p w14:paraId="12631E9B" w14:textId="1838C0C4" w:rsidR="008525C3" w:rsidRPr="6143CD24" w:rsidRDefault="008525C3" w:rsidP="008525C3">
            <w:pPr>
              <w:rPr>
                <w:rFonts w:ascii="Calibri" w:eastAsia="Calibri" w:hAnsi="Calibri" w:cs="Calibri"/>
                <w:b/>
                <w:bCs/>
              </w:rPr>
            </w:pPr>
            <w:r>
              <w:rPr>
                <w:rFonts w:ascii="Calibri" w:eastAsia="Calibri" w:hAnsi="Calibri" w:cs="Calibri"/>
                <w:b/>
                <w:bCs/>
              </w:rPr>
              <w:t>Not discussed at this meeting</w:t>
            </w:r>
          </w:p>
        </w:tc>
        <w:tc>
          <w:tcPr>
            <w:tcW w:w="1544" w:type="dxa"/>
          </w:tcPr>
          <w:p w14:paraId="7F99D475" w14:textId="6D35CA38" w:rsidR="008525C3" w:rsidRPr="008525C3" w:rsidRDefault="008525C3" w:rsidP="008525C3">
            <w:pPr>
              <w:rPr>
                <w:rFonts w:ascii="Calibri" w:eastAsia="Calibri" w:hAnsi="Calibri" w:cs="Calibri"/>
              </w:rPr>
            </w:pPr>
            <w:r w:rsidRPr="008525C3">
              <w:rPr>
                <w:rFonts w:ascii="Calibri" w:eastAsia="Calibri" w:hAnsi="Calibri" w:cs="Calibri"/>
              </w:rPr>
              <w:t>Other</w:t>
            </w:r>
          </w:p>
        </w:tc>
        <w:tc>
          <w:tcPr>
            <w:tcW w:w="1351" w:type="dxa"/>
          </w:tcPr>
          <w:p w14:paraId="4B787687" w14:textId="1C7EE969" w:rsidR="008525C3" w:rsidRPr="009B4121" w:rsidRDefault="008525C3" w:rsidP="008525C3">
            <w:pPr>
              <w:rPr>
                <w:rFonts w:ascii="Calibri" w:eastAsia="Calibri" w:hAnsi="Calibri" w:cs="Calibri"/>
              </w:rPr>
            </w:pPr>
            <w:r w:rsidRPr="009B4121">
              <w:rPr>
                <w:rFonts w:ascii="Calibri" w:eastAsia="Calibri" w:hAnsi="Calibri" w:cs="Calibri"/>
              </w:rPr>
              <w:t>Students</w:t>
            </w:r>
          </w:p>
        </w:tc>
        <w:tc>
          <w:tcPr>
            <w:tcW w:w="1279" w:type="dxa"/>
          </w:tcPr>
          <w:p w14:paraId="6767F3C7" w14:textId="0ACAB14D" w:rsidR="008525C3" w:rsidRPr="008525C3" w:rsidRDefault="008525C3" w:rsidP="008525C3">
            <w:pPr>
              <w:rPr>
                <w:rFonts w:ascii="Calibri" w:eastAsia="Calibri" w:hAnsi="Calibri" w:cs="Calibri"/>
              </w:rPr>
            </w:pPr>
            <w:r w:rsidRPr="008525C3">
              <w:rPr>
                <w:rFonts w:ascii="Calibri" w:eastAsia="Calibri" w:hAnsi="Calibri" w:cs="Calibri"/>
              </w:rPr>
              <w:t>Low</w:t>
            </w:r>
          </w:p>
        </w:tc>
        <w:tc>
          <w:tcPr>
            <w:tcW w:w="1475" w:type="dxa"/>
          </w:tcPr>
          <w:p w14:paraId="1A001839" w14:textId="332C8AE8" w:rsidR="008525C3" w:rsidRPr="008525C3" w:rsidRDefault="008525C3" w:rsidP="008525C3">
            <w:pPr>
              <w:rPr>
                <w:rFonts w:ascii="Calibri" w:eastAsia="Calibri" w:hAnsi="Calibri" w:cs="Calibri"/>
              </w:rPr>
            </w:pPr>
            <w:r w:rsidRPr="008525C3">
              <w:rPr>
                <w:rFonts w:ascii="Calibri" w:eastAsia="Calibri" w:hAnsi="Calibri" w:cs="Calibri"/>
              </w:rPr>
              <w:t>No further action</w:t>
            </w:r>
          </w:p>
        </w:tc>
        <w:tc>
          <w:tcPr>
            <w:tcW w:w="1695" w:type="dxa"/>
          </w:tcPr>
          <w:p w14:paraId="71179E96" w14:textId="77777777" w:rsidR="008525C3" w:rsidRDefault="008525C3" w:rsidP="008525C3">
            <w:pPr>
              <w:rPr>
                <w:rFonts w:ascii="Calibri" w:eastAsia="Calibri" w:hAnsi="Calibri" w:cs="Calibri"/>
                <w:b/>
                <w:bCs/>
              </w:rPr>
            </w:pPr>
            <w:r>
              <w:rPr>
                <w:rFonts w:ascii="Calibri" w:eastAsia="Calibri" w:hAnsi="Calibri" w:cs="Calibri"/>
                <w:b/>
                <w:bCs/>
              </w:rPr>
              <w:t>Previous update on 11/2:</w:t>
            </w:r>
          </w:p>
          <w:p w14:paraId="10AE1103" w14:textId="559A7DF7" w:rsidR="008525C3" w:rsidRDefault="008525C3" w:rsidP="008525C3">
            <w:pPr>
              <w:rPr>
                <w:rFonts w:ascii="Calibri" w:eastAsia="Calibri" w:hAnsi="Calibri" w:cs="Calibri"/>
                <w:b/>
                <w:bCs/>
              </w:rPr>
            </w:pPr>
            <w:r w:rsidRPr="00A07795">
              <w:rPr>
                <w:rFonts w:ascii="Calibri" w:eastAsia="Calibri" w:hAnsi="Calibri" w:cs="Calibri"/>
              </w:rPr>
              <w:t>Student reps advised that cohorts liked the current assessment structure balance with both essays and exams. Presentations have been useful as well and a good skill to hone.</w:t>
            </w:r>
          </w:p>
        </w:tc>
        <w:tc>
          <w:tcPr>
            <w:tcW w:w="1493" w:type="dxa"/>
          </w:tcPr>
          <w:p w14:paraId="00CF4C74" w14:textId="6790AE87" w:rsidR="008525C3" w:rsidRPr="008525C3" w:rsidRDefault="008525C3" w:rsidP="008525C3">
            <w:pPr>
              <w:rPr>
                <w:rFonts w:ascii="Calibri" w:eastAsia="Calibri" w:hAnsi="Calibri" w:cs="Calibri"/>
              </w:rPr>
            </w:pPr>
            <w:r w:rsidRPr="008525C3">
              <w:rPr>
                <w:rFonts w:ascii="Calibri" w:eastAsia="Calibri" w:hAnsi="Calibri" w:cs="Calibri"/>
              </w:rPr>
              <w:t>11/2/26</w:t>
            </w:r>
          </w:p>
        </w:tc>
      </w:tr>
      <w:tr w:rsidR="00881F6A" w:rsidRPr="00D73A19" w14:paraId="5E6BA99E" w14:textId="77777777" w:rsidTr="00024B30">
        <w:trPr>
          <w:trHeight w:val="982"/>
        </w:trPr>
        <w:tc>
          <w:tcPr>
            <w:tcW w:w="538" w:type="dxa"/>
          </w:tcPr>
          <w:p w14:paraId="25EB824A" w14:textId="42E3E326" w:rsidR="008525C3" w:rsidRPr="6143CD24" w:rsidRDefault="008525C3" w:rsidP="008525C3">
            <w:pPr>
              <w:rPr>
                <w:rFonts w:ascii="Calibri" w:eastAsia="Calibri" w:hAnsi="Calibri" w:cs="Calibri"/>
              </w:rPr>
            </w:pPr>
            <w:r>
              <w:rPr>
                <w:rFonts w:ascii="Calibri" w:eastAsia="Calibri" w:hAnsi="Calibri" w:cs="Calibri"/>
              </w:rPr>
              <w:t>11.</w:t>
            </w:r>
          </w:p>
        </w:tc>
        <w:tc>
          <w:tcPr>
            <w:tcW w:w="2451" w:type="dxa"/>
          </w:tcPr>
          <w:p w14:paraId="56F20901" w14:textId="635704F6" w:rsidR="008525C3" w:rsidRPr="00024B30" w:rsidRDefault="008525C3" w:rsidP="008525C3">
            <w:pPr>
              <w:rPr>
                <w:rFonts w:ascii="Calibri" w:eastAsia="Calibri" w:hAnsi="Calibri" w:cs="Calibri"/>
              </w:rPr>
            </w:pPr>
            <w:r w:rsidRPr="00024B30">
              <w:rPr>
                <w:rFonts w:ascii="Calibri" w:eastAsia="Calibri" w:hAnsi="Calibri" w:cs="Calibri"/>
              </w:rPr>
              <w:t>Junior Year Abroad</w:t>
            </w:r>
          </w:p>
        </w:tc>
        <w:tc>
          <w:tcPr>
            <w:tcW w:w="2124" w:type="dxa"/>
          </w:tcPr>
          <w:p w14:paraId="01F613F6" w14:textId="3CA56969" w:rsidR="008525C3" w:rsidRPr="00024B30" w:rsidRDefault="002568BA" w:rsidP="008525C3">
            <w:pPr>
              <w:rPr>
                <w:rFonts w:ascii="Calibri" w:eastAsia="Calibri" w:hAnsi="Calibri" w:cs="Calibri"/>
              </w:rPr>
            </w:pPr>
            <w:r w:rsidRPr="00024B30">
              <w:rPr>
                <w:rFonts w:ascii="Calibri" w:eastAsia="Calibri" w:hAnsi="Calibri" w:cs="Calibri"/>
              </w:rPr>
              <w:t xml:space="preserve">JYA </w:t>
            </w:r>
            <w:r w:rsidR="008525C3" w:rsidRPr="00024B30">
              <w:rPr>
                <w:rFonts w:ascii="Calibri" w:eastAsia="Calibri" w:hAnsi="Calibri" w:cs="Calibri"/>
              </w:rPr>
              <w:t>Students are confused on what the mandatory courses are for Year 4 and feel disconnected.</w:t>
            </w:r>
          </w:p>
          <w:p w14:paraId="443CDC8F" w14:textId="77777777" w:rsidR="002568BA" w:rsidRPr="00024B30" w:rsidRDefault="002568BA" w:rsidP="008525C3">
            <w:pPr>
              <w:rPr>
                <w:rFonts w:ascii="Calibri" w:eastAsia="Calibri" w:hAnsi="Calibri" w:cs="Calibri"/>
              </w:rPr>
            </w:pPr>
          </w:p>
          <w:p w14:paraId="2C08BFB0" w14:textId="30C9AE9F" w:rsidR="008525C3" w:rsidRPr="00024B30" w:rsidRDefault="008525C3" w:rsidP="008525C3">
            <w:pPr>
              <w:rPr>
                <w:rFonts w:ascii="Calibri" w:eastAsia="Calibri" w:hAnsi="Calibri" w:cs="Calibri"/>
              </w:rPr>
            </w:pPr>
            <w:r w:rsidRPr="00024B30">
              <w:rPr>
                <w:rFonts w:ascii="Calibri" w:eastAsia="Calibri" w:hAnsi="Calibri" w:cs="Calibri"/>
              </w:rPr>
              <w:t xml:space="preserve">JYA students are concerned that they may not always receive the same </w:t>
            </w:r>
            <w:r w:rsidRPr="00024B30">
              <w:rPr>
                <w:rFonts w:ascii="Calibri" w:eastAsia="Calibri" w:hAnsi="Calibri" w:cs="Calibri"/>
              </w:rPr>
              <w:lastRenderedPageBreak/>
              <w:t>information as on campus students</w:t>
            </w:r>
          </w:p>
          <w:p w14:paraId="483894F3" w14:textId="77777777" w:rsidR="008525C3" w:rsidRPr="00024B30" w:rsidRDefault="008525C3" w:rsidP="008525C3">
            <w:pPr>
              <w:pStyle w:val="ListParagraph"/>
              <w:ind w:left="408"/>
              <w:rPr>
                <w:rFonts w:ascii="Calibri" w:eastAsia="Calibri" w:hAnsi="Calibri" w:cs="Calibri"/>
              </w:rPr>
            </w:pPr>
          </w:p>
          <w:p w14:paraId="1E504714" w14:textId="66B6E05C" w:rsidR="008525C3" w:rsidRPr="00024B30" w:rsidRDefault="008525C3" w:rsidP="008525C3">
            <w:pPr>
              <w:rPr>
                <w:rFonts w:ascii="Calibri" w:eastAsia="Calibri" w:hAnsi="Calibri" w:cs="Calibri"/>
              </w:rPr>
            </w:pPr>
            <w:r w:rsidRPr="00024B30">
              <w:rPr>
                <w:rFonts w:ascii="Calibri" w:eastAsia="Calibri" w:hAnsi="Calibri" w:cs="Calibri"/>
              </w:rPr>
              <w:t xml:space="preserve">BC said that communication usually comes through Patrick Theiner as Exchange Coordinator and to expect dissertation and Year 4 information soon. </w:t>
            </w:r>
          </w:p>
        </w:tc>
        <w:tc>
          <w:tcPr>
            <w:tcW w:w="1544" w:type="dxa"/>
          </w:tcPr>
          <w:p w14:paraId="08C38A55" w14:textId="0E521A68" w:rsidR="008525C3" w:rsidRPr="00024B30" w:rsidRDefault="008525C3" w:rsidP="008525C3">
            <w:pPr>
              <w:rPr>
                <w:rFonts w:ascii="Calibri" w:eastAsia="Calibri" w:hAnsi="Calibri" w:cs="Calibri"/>
              </w:rPr>
            </w:pPr>
            <w:r w:rsidRPr="00024B30">
              <w:rPr>
                <w:rFonts w:ascii="Calibri" w:eastAsia="Calibri" w:hAnsi="Calibri" w:cs="Calibri"/>
              </w:rPr>
              <w:lastRenderedPageBreak/>
              <w:t>Other</w:t>
            </w:r>
          </w:p>
        </w:tc>
        <w:tc>
          <w:tcPr>
            <w:tcW w:w="1351" w:type="dxa"/>
          </w:tcPr>
          <w:p w14:paraId="509E9DF8" w14:textId="73D4D196" w:rsidR="008525C3" w:rsidRPr="00024B30" w:rsidRDefault="008525C3" w:rsidP="008525C3">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701F0AAF" w14:textId="57CA90A6" w:rsidR="008525C3" w:rsidRPr="00024B30" w:rsidRDefault="005204CD" w:rsidP="008525C3">
            <w:pPr>
              <w:rPr>
                <w:rFonts w:ascii="Calibri" w:eastAsia="Calibri" w:hAnsi="Calibri" w:cs="Calibri"/>
              </w:rPr>
            </w:pPr>
            <w:r w:rsidRPr="00024B30">
              <w:rPr>
                <w:rFonts w:ascii="Calibri" w:eastAsia="Calibri" w:hAnsi="Calibri" w:cs="Calibri"/>
              </w:rPr>
              <w:t>Medium</w:t>
            </w:r>
          </w:p>
        </w:tc>
        <w:tc>
          <w:tcPr>
            <w:tcW w:w="1475" w:type="dxa"/>
            <w:shd w:val="clear" w:color="auto" w:fill="auto"/>
          </w:tcPr>
          <w:p w14:paraId="71E9C260" w14:textId="2BABF3AC" w:rsidR="008525C3" w:rsidRPr="00024B30" w:rsidRDefault="005204CD" w:rsidP="008525C3">
            <w:pPr>
              <w:rPr>
                <w:rFonts w:ascii="Calibri" w:eastAsia="Calibri" w:hAnsi="Calibri" w:cs="Calibri"/>
              </w:rPr>
            </w:pPr>
            <w:r w:rsidRPr="00024B30">
              <w:rPr>
                <w:rFonts w:ascii="Calibri" w:eastAsia="Calibri" w:hAnsi="Calibri" w:cs="Calibri"/>
              </w:rPr>
              <w:t>NFA</w:t>
            </w:r>
          </w:p>
        </w:tc>
        <w:tc>
          <w:tcPr>
            <w:tcW w:w="1695" w:type="dxa"/>
          </w:tcPr>
          <w:p w14:paraId="33D6DC24" w14:textId="165E39B9" w:rsidR="008525C3" w:rsidRPr="008525C3" w:rsidRDefault="008525C3" w:rsidP="008525C3">
            <w:pPr>
              <w:rPr>
                <w:rFonts w:ascii="Calibri" w:eastAsia="Calibri" w:hAnsi="Calibri" w:cs="Calibri"/>
                <w:b/>
                <w:bCs/>
              </w:rPr>
            </w:pPr>
            <w:r w:rsidRPr="008525C3">
              <w:rPr>
                <w:rFonts w:ascii="Calibri" w:eastAsia="Calibri" w:hAnsi="Calibri" w:cs="Calibri"/>
                <w:b/>
                <w:bCs/>
              </w:rPr>
              <w:t>Update 11/02:</w:t>
            </w:r>
          </w:p>
          <w:p w14:paraId="2FD2BECF" w14:textId="5BE32387" w:rsidR="008525C3" w:rsidRPr="008525C3" w:rsidRDefault="008525C3" w:rsidP="008525C3">
            <w:pPr>
              <w:rPr>
                <w:rFonts w:ascii="Calibri" w:eastAsia="Calibri" w:hAnsi="Calibri" w:cs="Calibri"/>
              </w:rPr>
            </w:pPr>
            <w:r w:rsidRPr="008525C3">
              <w:rPr>
                <w:rFonts w:ascii="Calibri" w:eastAsia="Calibri" w:hAnsi="Calibri" w:cs="Calibri"/>
              </w:rPr>
              <w:t>Research Design is now compulsory to take on return in Year 4. Academic team is looking into organising a skills session tailored to JYA students.</w:t>
            </w:r>
          </w:p>
        </w:tc>
        <w:tc>
          <w:tcPr>
            <w:tcW w:w="1493" w:type="dxa"/>
          </w:tcPr>
          <w:p w14:paraId="42EECE43" w14:textId="02271BA5" w:rsidR="008525C3" w:rsidRPr="00024B30" w:rsidRDefault="008525C3" w:rsidP="008525C3">
            <w:pPr>
              <w:rPr>
                <w:rFonts w:ascii="Calibri" w:eastAsia="Calibri" w:hAnsi="Calibri" w:cs="Calibri"/>
              </w:rPr>
            </w:pPr>
            <w:r w:rsidRPr="00024B30">
              <w:rPr>
                <w:rFonts w:ascii="Calibri" w:eastAsia="Calibri" w:hAnsi="Calibri" w:cs="Calibri"/>
              </w:rPr>
              <w:t>Ongoing</w:t>
            </w:r>
          </w:p>
        </w:tc>
      </w:tr>
      <w:tr w:rsidR="00881F6A" w:rsidRPr="00D73A19" w14:paraId="63C387BC" w14:textId="77777777" w:rsidTr="00024B30">
        <w:trPr>
          <w:trHeight w:val="1363"/>
        </w:trPr>
        <w:tc>
          <w:tcPr>
            <w:tcW w:w="538" w:type="dxa"/>
          </w:tcPr>
          <w:p w14:paraId="7EDB151F" w14:textId="0A879104" w:rsidR="00232DE2" w:rsidRDefault="00232DE2" w:rsidP="00232DE2">
            <w:pPr>
              <w:rPr>
                <w:rFonts w:ascii="Calibri" w:eastAsia="Calibri" w:hAnsi="Calibri" w:cs="Calibri"/>
              </w:rPr>
            </w:pPr>
            <w:r>
              <w:rPr>
                <w:rFonts w:ascii="Calibri" w:eastAsia="Calibri" w:hAnsi="Calibri" w:cs="Calibri"/>
              </w:rPr>
              <w:t>11.</w:t>
            </w:r>
          </w:p>
        </w:tc>
        <w:tc>
          <w:tcPr>
            <w:tcW w:w="2451" w:type="dxa"/>
          </w:tcPr>
          <w:p w14:paraId="0C15A5CD" w14:textId="77777777" w:rsidR="00232DE2" w:rsidRPr="00024B30" w:rsidRDefault="00232DE2" w:rsidP="00232DE2">
            <w:pPr>
              <w:rPr>
                <w:rFonts w:ascii="Calibri" w:eastAsia="Calibri" w:hAnsi="Calibri" w:cs="Calibri"/>
              </w:rPr>
            </w:pPr>
            <w:r w:rsidRPr="00024B30">
              <w:rPr>
                <w:rFonts w:ascii="Calibri" w:eastAsia="Calibri" w:hAnsi="Calibri" w:cs="Calibri"/>
              </w:rPr>
              <w:t>Changing tutorial group process</w:t>
            </w:r>
          </w:p>
          <w:p w14:paraId="01DBE318" w14:textId="77777777" w:rsidR="00B828B1" w:rsidRPr="00024B30" w:rsidRDefault="00B828B1" w:rsidP="00232DE2">
            <w:pPr>
              <w:rPr>
                <w:rFonts w:ascii="Calibri" w:eastAsia="Calibri" w:hAnsi="Calibri" w:cs="Calibri"/>
              </w:rPr>
            </w:pPr>
          </w:p>
          <w:p w14:paraId="6BA3D181" w14:textId="77777777" w:rsidR="00B828B1" w:rsidRPr="00024B30" w:rsidRDefault="00B828B1" w:rsidP="00B828B1">
            <w:r w:rsidRPr="00024B30">
              <w:t xml:space="preserve">Students raised concerns about the proposed shift from a self-service to a centralised tutorial change process, emphasising the loss of flexibility and ongoing issues with slow response times that hinder efficient adjustments. Key challenges include clashes between Wednesday tutorials and sports commitments, difficulties for </w:t>
            </w:r>
            <w:r w:rsidRPr="00024B30">
              <w:lastRenderedPageBreak/>
              <w:t xml:space="preserve">commuting and working students, and the wider impact of timetable delays on personal planning. </w:t>
            </w:r>
          </w:p>
          <w:p w14:paraId="35C63502" w14:textId="3586724E" w:rsidR="00B828B1" w:rsidRPr="00024B30" w:rsidRDefault="00B828B1" w:rsidP="00232DE2">
            <w:pPr>
              <w:rPr>
                <w:rFonts w:ascii="Calibri" w:eastAsia="Calibri" w:hAnsi="Calibri" w:cs="Calibri"/>
              </w:rPr>
            </w:pPr>
          </w:p>
        </w:tc>
        <w:tc>
          <w:tcPr>
            <w:tcW w:w="2124" w:type="dxa"/>
          </w:tcPr>
          <w:p w14:paraId="25021AE0" w14:textId="5101A3E1" w:rsidR="00272753" w:rsidRPr="00024B30" w:rsidRDefault="00232DE2" w:rsidP="00232DE2">
            <w:r w:rsidRPr="00024B30">
              <w:lastRenderedPageBreak/>
              <w:t xml:space="preserve">Staff acknowledged these concerns, confirming the move to a centralised system and noting that the Wednesday scheduling issue has already been raised centrally, with agreement that the day should ideally be protected, although current timetabling prioritises space efficiency. </w:t>
            </w:r>
          </w:p>
          <w:p w14:paraId="46F8C62E" w14:textId="77777777" w:rsidR="002568BA" w:rsidRPr="00024B30" w:rsidRDefault="002568BA" w:rsidP="00232DE2"/>
          <w:p w14:paraId="0FEC5330" w14:textId="00BF55B4" w:rsidR="00232DE2" w:rsidRPr="00024B30" w:rsidRDefault="002568BA" w:rsidP="00232DE2">
            <w:pPr>
              <w:rPr>
                <w:rFonts w:ascii="Calibri" w:eastAsia="Calibri" w:hAnsi="Calibri" w:cs="Calibri"/>
              </w:rPr>
            </w:pPr>
            <w:r w:rsidRPr="00024B30">
              <w:t>AC stated t</w:t>
            </w:r>
            <w:r w:rsidR="00232DE2" w:rsidRPr="00024B30">
              <w:t xml:space="preserve">he 2-week window for change requests </w:t>
            </w:r>
            <w:r w:rsidR="00232DE2" w:rsidRPr="00024B30">
              <w:lastRenderedPageBreak/>
              <w:t xml:space="preserve">was </w:t>
            </w:r>
            <w:r w:rsidR="00272753" w:rsidRPr="00024B30">
              <w:t>relevant</w:t>
            </w:r>
            <w:r w:rsidR="00232DE2" w:rsidRPr="00024B30">
              <w:t xml:space="preserve"> within a 10-week semester to avoid missed teaching, but </w:t>
            </w:r>
            <w:r w:rsidR="00272753" w:rsidRPr="00024B30">
              <w:t>AC</w:t>
            </w:r>
            <w:r w:rsidR="00232DE2" w:rsidRPr="00024B30">
              <w:t xml:space="preserve"> recognised this limitation could be mitigated by earlier timetable release and agreed to feed this back centrally.</w:t>
            </w:r>
          </w:p>
        </w:tc>
        <w:tc>
          <w:tcPr>
            <w:tcW w:w="1544" w:type="dxa"/>
          </w:tcPr>
          <w:p w14:paraId="78401A85" w14:textId="59C30F8F" w:rsidR="00232DE2" w:rsidRPr="00024B30" w:rsidRDefault="00232DE2" w:rsidP="00232DE2">
            <w:pPr>
              <w:rPr>
                <w:rFonts w:ascii="Calibri" w:eastAsia="Calibri" w:hAnsi="Calibri" w:cs="Calibri"/>
              </w:rPr>
            </w:pPr>
            <w:r w:rsidRPr="00024B30">
              <w:rPr>
                <w:rFonts w:ascii="Calibri" w:eastAsia="Calibri" w:hAnsi="Calibri" w:cs="Calibri"/>
              </w:rPr>
              <w:lastRenderedPageBreak/>
              <w:t>Timetabling and Exams</w:t>
            </w:r>
          </w:p>
        </w:tc>
        <w:tc>
          <w:tcPr>
            <w:tcW w:w="1351" w:type="dxa"/>
          </w:tcPr>
          <w:p w14:paraId="4E466876" w14:textId="1211B243" w:rsidR="00232DE2" w:rsidRPr="00024B30" w:rsidRDefault="00E30D28" w:rsidP="00232DE2">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7E22525A" w14:textId="7DB35D75" w:rsidR="00232DE2" w:rsidRPr="00024B30" w:rsidRDefault="005204CD" w:rsidP="00232DE2">
            <w:pPr>
              <w:rPr>
                <w:rFonts w:ascii="Calibri" w:eastAsia="Calibri" w:hAnsi="Calibri" w:cs="Calibri"/>
              </w:rPr>
            </w:pPr>
            <w:r w:rsidRPr="00024B30">
              <w:rPr>
                <w:rFonts w:ascii="Calibri" w:eastAsia="Calibri" w:hAnsi="Calibri" w:cs="Calibri"/>
              </w:rPr>
              <w:t>Medium</w:t>
            </w:r>
          </w:p>
        </w:tc>
        <w:tc>
          <w:tcPr>
            <w:tcW w:w="1475" w:type="dxa"/>
            <w:shd w:val="clear" w:color="auto" w:fill="auto"/>
          </w:tcPr>
          <w:p w14:paraId="05BE3E96" w14:textId="09E8726D" w:rsidR="00232DE2" w:rsidRPr="00024B30" w:rsidRDefault="005204CD" w:rsidP="00232DE2">
            <w:pPr>
              <w:rPr>
                <w:rFonts w:ascii="Calibri" w:eastAsia="Calibri" w:hAnsi="Calibri" w:cs="Calibri"/>
              </w:rPr>
            </w:pPr>
            <w:r w:rsidRPr="00024B30">
              <w:rPr>
                <w:rFonts w:ascii="Calibri" w:eastAsia="Calibri" w:hAnsi="Calibri" w:cs="Calibri"/>
              </w:rPr>
              <w:t>We will continue to raise when we are consulted about Timetabling but it is not in our hands.</w:t>
            </w:r>
          </w:p>
        </w:tc>
        <w:tc>
          <w:tcPr>
            <w:tcW w:w="1695" w:type="dxa"/>
          </w:tcPr>
          <w:p w14:paraId="7C7D7605" w14:textId="7DD62D20" w:rsidR="007F3CA6" w:rsidRPr="007F3CA6" w:rsidRDefault="007F3CA6" w:rsidP="007F3CA6">
            <w:pPr>
              <w:rPr>
                <w:rFonts w:ascii="Calibri" w:eastAsia="Calibri" w:hAnsi="Calibri" w:cs="Calibri"/>
              </w:rPr>
            </w:pPr>
            <w:r>
              <w:rPr>
                <w:rFonts w:ascii="Calibri" w:eastAsia="Calibri" w:hAnsi="Calibri" w:cs="Calibri"/>
              </w:rPr>
              <w:t xml:space="preserve">BC is </w:t>
            </w:r>
            <w:r w:rsidRPr="007F3CA6">
              <w:rPr>
                <w:rFonts w:ascii="Calibri" w:eastAsia="Calibri" w:hAnsi="Calibri" w:cs="Calibri"/>
              </w:rPr>
              <w:t xml:space="preserve">sorting the dissertation information session currently. </w:t>
            </w:r>
            <w:r>
              <w:rPr>
                <w:rFonts w:ascii="Calibri" w:eastAsia="Calibri" w:hAnsi="Calibri" w:cs="Calibri"/>
              </w:rPr>
              <w:t>BC</w:t>
            </w:r>
            <w:r w:rsidRPr="007F3CA6">
              <w:rPr>
                <w:rFonts w:ascii="Calibri" w:eastAsia="Calibri" w:hAnsi="Calibri" w:cs="Calibri"/>
              </w:rPr>
              <w:t xml:space="preserve"> would also add - students are free to look at their own DPTS anytime</w:t>
            </w:r>
            <w:r>
              <w:rPr>
                <w:rFonts w:ascii="Calibri" w:eastAsia="Calibri" w:hAnsi="Calibri" w:cs="Calibri"/>
              </w:rPr>
              <w:t>.</w:t>
            </w:r>
            <w:r w:rsidRPr="007F3CA6">
              <w:rPr>
                <w:rFonts w:ascii="Calibri" w:eastAsia="Calibri" w:hAnsi="Calibri" w:cs="Calibri"/>
              </w:rPr>
              <w:t xml:space="preserve">  </w:t>
            </w:r>
          </w:p>
          <w:p w14:paraId="6E73A594" w14:textId="77777777" w:rsidR="00232DE2" w:rsidRDefault="00232DE2" w:rsidP="00232DE2">
            <w:pPr>
              <w:rPr>
                <w:rFonts w:ascii="Calibri" w:eastAsia="Calibri" w:hAnsi="Calibri" w:cs="Calibri"/>
                <w:b/>
                <w:bCs/>
              </w:rPr>
            </w:pPr>
          </w:p>
        </w:tc>
        <w:tc>
          <w:tcPr>
            <w:tcW w:w="1493" w:type="dxa"/>
          </w:tcPr>
          <w:p w14:paraId="65A41B98" w14:textId="52101374" w:rsidR="00232DE2" w:rsidRPr="00024B30" w:rsidRDefault="00E30D28" w:rsidP="00232DE2">
            <w:pPr>
              <w:rPr>
                <w:rFonts w:ascii="Calibri" w:eastAsia="Calibri" w:hAnsi="Calibri" w:cs="Calibri"/>
              </w:rPr>
            </w:pPr>
            <w:r w:rsidRPr="00024B30">
              <w:rPr>
                <w:rFonts w:ascii="Calibri" w:eastAsia="Calibri" w:hAnsi="Calibri" w:cs="Calibri"/>
              </w:rPr>
              <w:t>Ongoing</w:t>
            </w:r>
          </w:p>
        </w:tc>
      </w:tr>
      <w:tr w:rsidR="00881F6A" w:rsidRPr="00D73A19" w14:paraId="2B8AF1D6" w14:textId="77777777" w:rsidTr="00024B30">
        <w:trPr>
          <w:trHeight w:val="982"/>
        </w:trPr>
        <w:tc>
          <w:tcPr>
            <w:tcW w:w="538" w:type="dxa"/>
          </w:tcPr>
          <w:p w14:paraId="76A559F0" w14:textId="6886A004" w:rsidR="00232DE2" w:rsidRDefault="00232DE2" w:rsidP="00232DE2">
            <w:pPr>
              <w:rPr>
                <w:rFonts w:ascii="Calibri" w:eastAsia="Calibri" w:hAnsi="Calibri" w:cs="Calibri"/>
              </w:rPr>
            </w:pPr>
            <w:r>
              <w:rPr>
                <w:rFonts w:ascii="Calibri" w:eastAsia="Calibri" w:hAnsi="Calibri" w:cs="Calibri"/>
              </w:rPr>
              <w:t>1</w:t>
            </w:r>
            <w:r w:rsidR="00570785">
              <w:rPr>
                <w:rFonts w:ascii="Calibri" w:eastAsia="Calibri" w:hAnsi="Calibri" w:cs="Calibri"/>
              </w:rPr>
              <w:t>2</w:t>
            </w:r>
            <w:r>
              <w:rPr>
                <w:rFonts w:ascii="Calibri" w:eastAsia="Calibri" w:hAnsi="Calibri" w:cs="Calibri"/>
              </w:rPr>
              <w:t>.</w:t>
            </w:r>
          </w:p>
        </w:tc>
        <w:tc>
          <w:tcPr>
            <w:tcW w:w="2451" w:type="dxa"/>
          </w:tcPr>
          <w:p w14:paraId="325F3DBD" w14:textId="1B2D4A72" w:rsidR="00272753" w:rsidRPr="00024B30" w:rsidRDefault="00272753" w:rsidP="00232DE2">
            <w:r w:rsidRPr="00024B30">
              <w:t>(Introduction to Political Data Analysis – IPDA)</w:t>
            </w:r>
          </w:p>
          <w:p w14:paraId="784CB974" w14:textId="77777777" w:rsidR="004E1FF9" w:rsidRPr="00024B30" w:rsidRDefault="004E1FF9" w:rsidP="00232DE2"/>
          <w:p w14:paraId="294BF625" w14:textId="4BEA585D" w:rsidR="00232DE2" w:rsidRPr="00024B30" w:rsidRDefault="00272753" w:rsidP="00232DE2">
            <w:r w:rsidRPr="00024B30">
              <w:t xml:space="preserve">Students reported a lack of clear assessment examples, making expectations and feedback harder to understand, alongside inconsistent feedback quality across tutors </w:t>
            </w:r>
          </w:p>
          <w:p w14:paraId="619823F6" w14:textId="77777777" w:rsidR="00272753" w:rsidRPr="00024B30" w:rsidRDefault="00272753" w:rsidP="00232DE2">
            <w:pPr>
              <w:rPr>
                <w:rFonts w:ascii="Calibri" w:eastAsia="Calibri" w:hAnsi="Calibri" w:cs="Calibri"/>
              </w:rPr>
            </w:pPr>
          </w:p>
          <w:p w14:paraId="407840ED" w14:textId="10649C4F" w:rsidR="00232DE2" w:rsidRPr="00024B30" w:rsidRDefault="00272753" w:rsidP="00232DE2">
            <w:pPr>
              <w:rPr>
                <w:rFonts w:ascii="Calibri" w:eastAsia="Calibri" w:hAnsi="Calibri" w:cs="Calibri"/>
              </w:rPr>
            </w:pPr>
            <w:r w:rsidRPr="00024B30">
              <w:t xml:space="preserve">Students reported poor alignment/cohesion between lectures and tutorials, with disjointed content and unclear expectations leading to disengagement, alongside concerns that some are unprepared </w:t>
            </w:r>
            <w:r w:rsidRPr="00024B30">
              <w:lastRenderedPageBreak/>
              <w:t>for the course’s maths requirements.</w:t>
            </w:r>
          </w:p>
        </w:tc>
        <w:tc>
          <w:tcPr>
            <w:tcW w:w="2124" w:type="dxa"/>
          </w:tcPr>
          <w:p w14:paraId="45BE06E2" w14:textId="7E2BB4CA" w:rsidR="00272753" w:rsidRPr="00024B30" w:rsidRDefault="00272753" w:rsidP="00272753">
            <w:r w:rsidRPr="00024B30">
              <w:lastRenderedPageBreak/>
              <w:t>AC noted that standardising tutors is an ongoing challenge and the concerns about course pitch and lecture–tutorial coherence were acknowledged, with feedback to be raised centrally, BC said that the assessment structure is changing.</w:t>
            </w:r>
          </w:p>
          <w:p w14:paraId="36B479D8" w14:textId="77777777" w:rsidR="00272753" w:rsidRPr="00024B30" w:rsidRDefault="00272753" w:rsidP="00272753">
            <w:pPr>
              <w:rPr>
                <w:rFonts w:ascii="Calibri" w:eastAsia="Calibri" w:hAnsi="Calibri" w:cs="Calibri"/>
              </w:rPr>
            </w:pPr>
          </w:p>
          <w:p w14:paraId="605F9DEF" w14:textId="3D141031" w:rsidR="00232DE2" w:rsidRPr="00024B30" w:rsidRDefault="00272753" w:rsidP="00272753">
            <w:pPr>
              <w:rPr>
                <w:rFonts w:ascii="Calibri" w:eastAsia="Calibri" w:hAnsi="Calibri" w:cs="Calibri"/>
              </w:rPr>
            </w:pPr>
            <w:r w:rsidRPr="00024B30">
              <w:rPr>
                <w:rFonts w:ascii="Calibri" w:eastAsia="Calibri" w:hAnsi="Calibri" w:cs="Calibri"/>
              </w:rPr>
              <w:t>Students</w:t>
            </w:r>
            <w:r w:rsidR="00232DE2" w:rsidRPr="00024B30">
              <w:rPr>
                <w:rFonts w:ascii="Calibri" w:eastAsia="Calibri" w:hAnsi="Calibri" w:cs="Calibri"/>
              </w:rPr>
              <w:t xml:space="preserve"> suggested the tutor explain why they are doing the topic and how it is relevant</w:t>
            </w:r>
          </w:p>
        </w:tc>
        <w:tc>
          <w:tcPr>
            <w:tcW w:w="1544" w:type="dxa"/>
          </w:tcPr>
          <w:p w14:paraId="4F3AD1DC" w14:textId="295B9669" w:rsidR="00232DE2" w:rsidRPr="00024B30" w:rsidRDefault="005519E9" w:rsidP="00232DE2">
            <w:pPr>
              <w:rPr>
                <w:rFonts w:ascii="Calibri" w:eastAsia="Calibri" w:hAnsi="Calibri" w:cs="Calibri"/>
              </w:rPr>
            </w:pPr>
            <w:r w:rsidRPr="00024B30">
              <w:rPr>
                <w:rFonts w:ascii="Calibri" w:eastAsia="Calibri" w:hAnsi="Calibri" w:cs="Calibri"/>
              </w:rPr>
              <w:t>Assessment &amp; Feedback</w:t>
            </w:r>
          </w:p>
        </w:tc>
        <w:tc>
          <w:tcPr>
            <w:tcW w:w="1351" w:type="dxa"/>
          </w:tcPr>
          <w:p w14:paraId="1E91BE50" w14:textId="463E0F93" w:rsidR="00232DE2" w:rsidRPr="00024B30" w:rsidRDefault="005519E9" w:rsidP="00232DE2">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583ED149" w14:textId="64F8DA94" w:rsidR="00232DE2" w:rsidRPr="00024B30" w:rsidRDefault="005164C8" w:rsidP="00232DE2">
            <w:pPr>
              <w:rPr>
                <w:rFonts w:ascii="Calibri" w:eastAsia="Calibri" w:hAnsi="Calibri" w:cs="Calibri"/>
              </w:rPr>
            </w:pPr>
            <w:r w:rsidRPr="00024B30">
              <w:rPr>
                <w:rFonts w:ascii="Calibri" w:eastAsia="Calibri" w:hAnsi="Calibri" w:cs="Calibri"/>
              </w:rPr>
              <w:t>Medium</w:t>
            </w:r>
          </w:p>
        </w:tc>
        <w:tc>
          <w:tcPr>
            <w:tcW w:w="1475" w:type="dxa"/>
            <w:shd w:val="clear" w:color="auto" w:fill="auto"/>
          </w:tcPr>
          <w:p w14:paraId="7CEFCFA2" w14:textId="43813ECA" w:rsidR="00232DE2" w:rsidRPr="00024B30" w:rsidRDefault="005164C8" w:rsidP="00232DE2">
            <w:pPr>
              <w:rPr>
                <w:rFonts w:ascii="Calibri" w:eastAsia="Calibri" w:hAnsi="Calibri" w:cs="Calibri"/>
              </w:rPr>
            </w:pPr>
            <w:r w:rsidRPr="00024B30">
              <w:rPr>
                <w:rFonts w:ascii="Calibri" w:eastAsia="Calibri" w:hAnsi="Calibri" w:cs="Calibri"/>
              </w:rPr>
              <w:t>Ben C to feed back to next year’s IPDA conveners.</w:t>
            </w:r>
          </w:p>
        </w:tc>
        <w:tc>
          <w:tcPr>
            <w:tcW w:w="1695" w:type="dxa"/>
          </w:tcPr>
          <w:p w14:paraId="16FD6C32" w14:textId="5503B88A" w:rsidR="00232DE2" w:rsidRPr="00024B30" w:rsidRDefault="00CB4E31" w:rsidP="00232DE2">
            <w:pPr>
              <w:rPr>
                <w:rFonts w:ascii="Calibri" w:eastAsia="Calibri" w:hAnsi="Calibri" w:cs="Calibri"/>
              </w:rPr>
            </w:pPr>
            <w:r>
              <w:rPr>
                <w:rFonts w:ascii="Calibri" w:eastAsia="Calibri" w:hAnsi="Calibri" w:cs="Calibri"/>
              </w:rPr>
              <w:t>BC passed comments onto academic team and will raise at next Teaching Committee.</w:t>
            </w:r>
          </w:p>
        </w:tc>
        <w:tc>
          <w:tcPr>
            <w:tcW w:w="1493" w:type="dxa"/>
          </w:tcPr>
          <w:p w14:paraId="132C74D6" w14:textId="49A1D3EF" w:rsidR="00232DE2" w:rsidRPr="00024B30" w:rsidRDefault="005519E9" w:rsidP="00232DE2">
            <w:pPr>
              <w:rPr>
                <w:rFonts w:ascii="Calibri" w:eastAsia="Calibri" w:hAnsi="Calibri" w:cs="Calibri"/>
              </w:rPr>
            </w:pPr>
            <w:r w:rsidRPr="00024B30">
              <w:rPr>
                <w:rFonts w:ascii="Calibri" w:eastAsia="Calibri" w:hAnsi="Calibri" w:cs="Calibri"/>
              </w:rPr>
              <w:t>Ongoing</w:t>
            </w:r>
          </w:p>
        </w:tc>
      </w:tr>
      <w:tr w:rsidR="00881F6A" w:rsidRPr="00D73A19" w14:paraId="2465ACF1" w14:textId="77777777" w:rsidTr="00024B30">
        <w:trPr>
          <w:trHeight w:val="982"/>
        </w:trPr>
        <w:tc>
          <w:tcPr>
            <w:tcW w:w="538" w:type="dxa"/>
          </w:tcPr>
          <w:p w14:paraId="0A454508" w14:textId="79823AB5" w:rsidR="00D63895" w:rsidRDefault="00D63895" w:rsidP="00D63895">
            <w:pPr>
              <w:rPr>
                <w:rFonts w:ascii="Calibri" w:eastAsia="Calibri" w:hAnsi="Calibri" w:cs="Calibri"/>
              </w:rPr>
            </w:pPr>
            <w:r>
              <w:rPr>
                <w:rFonts w:ascii="Calibri" w:eastAsia="Calibri" w:hAnsi="Calibri" w:cs="Calibri"/>
              </w:rPr>
              <w:t>13.</w:t>
            </w:r>
          </w:p>
        </w:tc>
        <w:tc>
          <w:tcPr>
            <w:tcW w:w="2451" w:type="dxa"/>
          </w:tcPr>
          <w:p w14:paraId="3A0D5CC5" w14:textId="217EE7A0" w:rsidR="00D63895" w:rsidRPr="00024B30" w:rsidRDefault="00D63895" w:rsidP="00D63895">
            <w:pPr>
              <w:rPr>
                <w:rFonts w:ascii="Calibri" w:eastAsia="Calibri" w:hAnsi="Calibri" w:cs="Calibri"/>
              </w:rPr>
            </w:pPr>
            <w:r w:rsidRPr="00024B30">
              <w:rPr>
                <w:rFonts w:ascii="Calibri" w:eastAsia="Calibri" w:hAnsi="Calibri" w:cs="Calibri"/>
              </w:rPr>
              <w:t xml:space="preserve">Joint degrees PIR + language (LLC) – </w:t>
            </w:r>
          </w:p>
          <w:p w14:paraId="2C7C2DF3" w14:textId="77777777" w:rsidR="006A41D1" w:rsidRPr="00024B30" w:rsidRDefault="006A41D1" w:rsidP="00D63895">
            <w:pPr>
              <w:rPr>
                <w:rFonts w:ascii="Calibri" w:eastAsia="Calibri" w:hAnsi="Calibri" w:cs="Calibri"/>
              </w:rPr>
            </w:pPr>
          </w:p>
          <w:p w14:paraId="1E760938" w14:textId="760D0481" w:rsidR="00D63895" w:rsidRPr="00024B30" w:rsidRDefault="006A41D1" w:rsidP="00D63895">
            <w:pPr>
              <w:rPr>
                <w:rFonts w:ascii="Calibri" w:eastAsia="Calibri" w:hAnsi="Calibri" w:cs="Calibri"/>
              </w:rPr>
            </w:pPr>
            <w:r w:rsidRPr="00024B30">
              <w:rPr>
                <w:rFonts w:ascii="Calibri" w:eastAsia="Calibri" w:hAnsi="Calibri" w:cs="Calibri"/>
              </w:rPr>
              <w:t>S</w:t>
            </w:r>
            <w:r w:rsidR="00D63895" w:rsidRPr="00024B30">
              <w:rPr>
                <w:rFonts w:ascii="Calibri" w:eastAsia="Calibri" w:hAnsi="Calibri" w:cs="Calibri"/>
              </w:rPr>
              <w:t>tudents have found they do not receive PIR content &amp; events due to language as main degree. Feel disconnected from SPS and would like to be more integrated.</w:t>
            </w:r>
          </w:p>
        </w:tc>
        <w:tc>
          <w:tcPr>
            <w:tcW w:w="2124" w:type="dxa"/>
          </w:tcPr>
          <w:p w14:paraId="0D4D7D0E" w14:textId="77777777" w:rsidR="00D63895" w:rsidRPr="00024B30" w:rsidRDefault="00D63895" w:rsidP="00D63895">
            <w:r w:rsidRPr="00024B30">
              <w:t>AC noted that issues could be addressed through the Cohort Lead system, although this sits within their main school.</w:t>
            </w:r>
          </w:p>
          <w:p w14:paraId="70C32839" w14:textId="77777777" w:rsidR="00D63895" w:rsidRPr="00024B30" w:rsidRDefault="00D63895" w:rsidP="00D63895">
            <w:r w:rsidRPr="00024B30">
              <w:rPr>
                <w:rFonts w:ascii="Calibri" w:eastAsia="Calibri" w:hAnsi="Calibri" w:cs="Calibri"/>
              </w:rPr>
              <w:t xml:space="preserve">AC </w:t>
            </w:r>
            <w:r w:rsidRPr="00024B30">
              <w:t>is planning a third joint lecture, with a designated contact person to coordinate between joint programmes over the 10-week skills period.</w:t>
            </w:r>
          </w:p>
          <w:p w14:paraId="09EAFE02" w14:textId="77777777" w:rsidR="00D63895" w:rsidRPr="00024B30" w:rsidRDefault="00D63895" w:rsidP="00D63895"/>
          <w:p w14:paraId="171F4A67" w14:textId="77777777" w:rsidR="00D63895" w:rsidRPr="00024B30" w:rsidRDefault="00D63895" w:rsidP="00D63895">
            <w:r w:rsidRPr="00024B30">
              <w:t>AD explained that whilst mailing lists exist, joint mailing lists are used less frequently as most communications are targeted at core PIR students. PIR students have commented on non-PIR students attending sessions.</w:t>
            </w:r>
          </w:p>
          <w:p w14:paraId="26760352" w14:textId="77777777" w:rsidR="00D63895" w:rsidRPr="00024B30" w:rsidRDefault="00D63895" w:rsidP="00D63895">
            <w:pPr>
              <w:rPr>
                <w:rFonts w:ascii="Calibri" w:eastAsia="Calibri" w:hAnsi="Calibri" w:cs="Calibri"/>
              </w:rPr>
            </w:pPr>
          </w:p>
          <w:p w14:paraId="186A3995" w14:textId="77777777" w:rsidR="00D63895" w:rsidRPr="00024B30" w:rsidRDefault="00D63895" w:rsidP="00D63895">
            <w:r w:rsidRPr="00024B30">
              <w:lastRenderedPageBreak/>
              <w:t>BC stated they typically wait for Cohort Leads to initiate contact before taking action, such as contributing as a speaker, and noted an upcoming April session open to all students completing a PIR dissertation.</w:t>
            </w:r>
          </w:p>
          <w:p w14:paraId="3E2FC5F9" w14:textId="77777777" w:rsidR="00D63895" w:rsidRPr="00024B30" w:rsidRDefault="00D63895" w:rsidP="00D63895">
            <w:pPr>
              <w:rPr>
                <w:rFonts w:ascii="Calibri" w:eastAsia="Calibri" w:hAnsi="Calibri" w:cs="Calibri"/>
              </w:rPr>
            </w:pPr>
          </w:p>
          <w:p w14:paraId="49CAA7D0" w14:textId="77777777" w:rsidR="00D63895" w:rsidRPr="00024B30" w:rsidRDefault="00D63895" w:rsidP="00D63895">
            <w:r w:rsidRPr="00024B30">
              <w:t>AD highlighted plans for a dedicated Learn page for PPE students next year and proposed a broader shared Learn page as a central hub for information, events, and resources.</w:t>
            </w:r>
          </w:p>
          <w:p w14:paraId="7E94C5E7" w14:textId="77777777" w:rsidR="00D63895" w:rsidRPr="00024B30" w:rsidRDefault="00D63895" w:rsidP="00D63895">
            <w:pPr>
              <w:rPr>
                <w:rFonts w:ascii="Calibri" w:eastAsia="Calibri" w:hAnsi="Calibri" w:cs="Calibri"/>
              </w:rPr>
            </w:pPr>
          </w:p>
          <w:p w14:paraId="2C792BFA" w14:textId="77777777" w:rsidR="00D63895" w:rsidRPr="00024B30" w:rsidRDefault="00D63895" w:rsidP="00D63895">
            <w:r w:rsidRPr="00024B30">
              <w:t>AC/BC emphasised the importance of clearly signposting joint students on where to direct degree-specific queries.</w:t>
            </w:r>
          </w:p>
          <w:p w14:paraId="3F98CF71" w14:textId="77777777" w:rsidR="00D63895" w:rsidRPr="00024B30" w:rsidRDefault="00D63895" w:rsidP="00D63895">
            <w:pPr>
              <w:rPr>
                <w:rFonts w:ascii="Calibri" w:eastAsia="Calibri" w:hAnsi="Calibri" w:cs="Calibri"/>
              </w:rPr>
            </w:pPr>
          </w:p>
          <w:p w14:paraId="645AEFAD" w14:textId="64E374ED" w:rsidR="00D63895" w:rsidRPr="00024B30" w:rsidRDefault="00D63895" w:rsidP="00D63895">
            <w:pPr>
              <w:rPr>
                <w:rFonts w:ascii="Calibri" w:eastAsia="Calibri" w:hAnsi="Calibri" w:cs="Calibri"/>
              </w:rPr>
            </w:pPr>
            <w:r w:rsidRPr="00024B30">
              <w:rPr>
                <w:rFonts w:ascii="Calibri" w:eastAsia="Calibri" w:hAnsi="Calibri" w:cs="Calibri"/>
              </w:rPr>
              <w:lastRenderedPageBreak/>
              <w:t>A</w:t>
            </w:r>
            <w:r w:rsidR="004E1FF9" w:rsidRPr="00024B30">
              <w:rPr>
                <w:rFonts w:ascii="Calibri" w:eastAsia="Calibri" w:hAnsi="Calibri" w:cs="Calibri"/>
              </w:rPr>
              <w:t>D</w:t>
            </w:r>
            <w:r w:rsidRPr="00024B30">
              <w:rPr>
                <w:rFonts w:ascii="Calibri" w:eastAsia="Calibri" w:hAnsi="Calibri" w:cs="Calibri"/>
              </w:rPr>
              <w:t xml:space="preserve"> suggested Fraser</w:t>
            </w:r>
            <w:r w:rsidR="00024B30" w:rsidRPr="00024B30">
              <w:rPr>
                <w:rFonts w:ascii="Calibri" w:eastAsia="Calibri" w:hAnsi="Calibri" w:cs="Calibri"/>
              </w:rPr>
              <w:t xml:space="preserve"> McMillan</w:t>
            </w:r>
            <w:r w:rsidRPr="00024B30">
              <w:rPr>
                <w:rFonts w:ascii="Calibri" w:eastAsia="Calibri" w:hAnsi="Calibri" w:cs="Calibri"/>
              </w:rPr>
              <w:t xml:space="preserve"> being given access to mailing lists to distribute information directly, which AC agreed to explore.</w:t>
            </w:r>
          </w:p>
          <w:p w14:paraId="314C5D7F" w14:textId="65C66915" w:rsidR="00D63895" w:rsidRPr="00024B30" w:rsidRDefault="00D63895" w:rsidP="00D63895">
            <w:pPr>
              <w:rPr>
                <w:rFonts w:ascii="Calibri" w:eastAsia="Calibri" w:hAnsi="Calibri" w:cs="Calibri"/>
              </w:rPr>
            </w:pPr>
          </w:p>
        </w:tc>
        <w:tc>
          <w:tcPr>
            <w:tcW w:w="1544" w:type="dxa"/>
          </w:tcPr>
          <w:p w14:paraId="59AB94CC" w14:textId="05EF11A2" w:rsidR="00D63895" w:rsidRPr="00024B30" w:rsidRDefault="00D63895" w:rsidP="00D63895">
            <w:pPr>
              <w:rPr>
                <w:rFonts w:ascii="Calibri" w:eastAsia="Calibri" w:hAnsi="Calibri" w:cs="Calibri"/>
              </w:rPr>
            </w:pPr>
            <w:r w:rsidRPr="00024B30">
              <w:rPr>
                <w:rFonts w:ascii="Calibri" w:eastAsia="Calibri" w:hAnsi="Calibri" w:cs="Calibri"/>
              </w:rPr>
              <w:lastRenderedPageBreak/>
              <w:t>Wider Student Experience</w:t>
            </w:r>
          </w:p>
        </w:tc>
        <w:tc>
          <w:tcPr>
            <w:tcW w:w="1351" w:type="dxa"/>
          </w:tcPr>
          <w:p w14:paraId="267830C6" w14:textId="4D1085BD" w:rsidR="00D63895" w:rsidRPr="00024B30" w:rsidRDefault="00D63895"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6BF3ED86" w14:textId="6CEAD6FF" w:rsidR="00D63895" w:rsidRPr="00024B30" w:rsidRDefault="005164C8" w:rsidP="00D63895">
            <w:pPr>
              <w:rPr>
                <w:rFonts w:ascii="Calibri" w:eastAsia="Calibri" w:hAnsi="Calibri" w:cs="Calibri"/>
              </w:rPr>
            </w:pPr>
            <w:r w:rsidRPr="00024B30">
              <w:rPr>
                <w:rFonts w:ascii="Calibri" w:eastAsia="Calibri" w:hAnsi="Calibri" w:cs="Calibri"/>
              </w:rPr>
              <w:t>Medium</w:t>
            </w:r>
          </w:p>
        </w:tc>
        <w:tc>
          <w:tcPr>
            <w:tcW w:w="1475" w:type="dxa"/>
            <w:shd w:val="clear" w:color="auto" w:fill="auto"/>
          </w:tcPr>
          <w:p w14:paraId="07EC2678" w14:textId="675E0B81" w:rsidR="00D63895" w:rsidRPr="00024B30" w:rsidRDefault="005164C8" w:rsidP="00D63895">
            <w:pPr>
              <w:rPr>
                <w:rFonts w:ascii="Calibri" w:eastAsia="Calibri" w:hAnsi="Calibri" w:cs="Calibri"/>
              </w:rPr>
            </w:pPr>
            <w:r w:rsidRPr="00024B30">
              <w:rPr>
                <w:rFonts w:ascii="Calibri" w:eastAsia="Calibri" w:hAnsi="Calibri" w:cs="Calibri"/>
              </w:rPr>
              <w:t>AC to explore mailing list options in semester one 26/27. Will pilot the idea of a ‘community newsletter’ to keep everyone in touch.</w:t>
            </w:r>
          </w:p>
        </w:tc>
        <w:tc>
          <w:tcPr>
            <w:tcW w:w="1695" w:type="dxa"/>
          </w:tcPr>
          <w:p w14:paraId="098C7595" w14:textId="77777777" w:rsidR="00D63895" w:rsidRPr="00024B30" w:rsidRDefault="00D63895" w:rsidP="00D63895">
            <w:pPr>
              <w:rPr>
                <w:rFonts w:ascii="Calibri" w:eastAsia="Calibri" w:hAnsi="Calibri" w:cs="Calibri"/>
              </w:rPr>
            </w:pPr>
          </w:p>
        </w:tc>
        <w:tc>
          <w:tcPr>
            <w:tcW w:w="1493" w:type="dxa"/>
          </w:tcPr>
          <w:p w14:paraId="6C877A24" w14:textId="1F47BB3B" w:rsidR="00D63895" w:rsidRPr="00024B30" w:rsidRDefault="00D63895" w:rsidP="00D63895">
            <w:pPr>
              <w:rPr>
                <w:rFonts w:ascii="Calibri" w:eastAsia="Calibri" w:hAnsi="Calibri" w:cs="Calibri"/>
              </w:rPr>
            </w:pPr>
            <w:r w:rsidRPr="00024B30">
              <w:rPr>
                <w:rFonts w:ascii="Calibri" w:eastAsia="Calibri" w:hAnsi="Calibri" w:cs="Calibri"/>
              </w:rPr>
              <w:t>Ongoing</w:t>
            </w:r>
          </w:p>
        </w:tc>
      </w:tr>
      <w:tr w:rsidR="00881F6A" w:rsidRPr="00D73A19" w14:paraId="06DD46B5" w14:textId="77777777" w:rsidTr="00024B30">
        <w:trPr>
          <w:trHeight w:val="982"/>
        </w:trPr>
        <w:tc>
          <w:tcPr>
            <w:tcW w:w="538" w:type="dxa"/>
          </w:tcPr>
          <w:p w14:paraId="18C6CF3F" w14:textId="36BB434E" w:rsidR="00D63895" w:rsidRDefault="006D1D10" w:rsidP="00D63895">
            <w:pPr>
              <w:rPr>
                <w:rFonts w:ascii="Calibri" w:eastAsia="Calibri" w:hAnsi="Calibri" w:cs="Calibri"/>
              </w:rPr>
            </w:pPr>
            <w:r>
              <w:rPr>
                <w:rFonts w:ascii="Calibri" w:eastAsia="Calibri" w:hAnsi="Calibri" w:cs="Calibri"/>
              </w:rPr>
              <w:lastRenderedPageBreak/>
              <w:t>14.</w:t>
            </w:r>
          </w:p>
        </w:tc>
        <w:tc>
          <w:tcPr>
            <w:tcW w:w="2451" w:type="dxa"/>
          </w:tcPr>
          <w:p w14:paraId="68141D96" w14:textId="236946B8" w:rsidR="00663192" w:rsidRPr="00024B30" w:rsidRDefault="00D63895" w:rsidP="00D63895">
            <w:pPr>
              <w:rPr>
                <w:rFonts w:ascii="Calibri" w:eastAsia="Calibri" w:hAnsi="Calibri" w:cs="Calibri"/>
              </w:rPr>
            </w:pPr>
            <w:r w:rsidRPr="00024B30">
              <w:rPr>
                <w:rFonts w:ascii="Calibri" w:eastAsia="Calibri" w:hAnsi="Calibri" w:cs="Calibri"/>
              </w:rPr>
              <w:t>African in Contemporary World</w:t>
            </w:r>
            <w:r w:rsidR="00663192" w:rsidRPr="00024B30">
              <w:rPr>
                <w:rFonts w:ascii="Calibri" w:eastAsia="Calibri" w:hAnsi="Calibri" w:cs="Calibri"/>
              </w:rPr>
              <w:t xml:space="preserve"> Complaints</w:t>
            </w:r>
          </w:p>
          <w:p w14:paraId="18CAC794" w14:textId="77777777" w:rsidR="00663192" w:rsidRPr="00024B30" w:rsidRDefault="00663192" w:rsidP="00D63895">
            <w:pPr>
              <w:rPr>
                <w:rFonts w:ascii="Calibri" w:eastAsia="Calibri" w:hAnsi="Calibri" w:cs="Calibri"/>
              </w:rPr>
            </w:pPr>
          </w:p>
          <w:p w14:paraId="4ECE8AF4" w14:textId="46AE7AAD" w:rsidR="00D63895" w:rsidRPr="00024B30" w:rsidRDefault="00663192" w:rsidP="00D63895">
            <w:pPr>
              <w:rPr>
                <w:rFonts w:ascii="Calibri" w:eastAsia="Calibri" w:hAnsi="Calibri" w:cs="Calibri"/>
              </w:rPr>
            </w:pPr>
            <w:r w:rsidRPr="00024B30">
              <w:rPr>
                <w:rFonts w:ascii="Calibri" w:eastAsia="Calibri" w:hAnsi="Calibri" w:cs="Calibri"/>
              </w:rPr>
              <w:t xml:space="preserve">Students found the course </w:t>
            </w:r>
            <w:r w:rsidR="00D63895" w:rsidRPr="00024B30">
              <w:rPr>
                <w:rFonts w:ascii="Calibri" w:eastAsia="Calibri" w:hAnsi="Calibri" w:cs="Calibri"/>
              </w:rPr>
              <w:t xml:space="preserve">interesting and </w:t>
            </w:r>
            <w:r w:rsidRPr="00024B30">
              <w:rPr>
                <w:rFonts w:ascii="Calibri" w:eastAsia="Calibri" w:hAnsi="Calibri" w:cs="Calibri"/>
              </w:rPr>
              <w:t xml:space="preserve">the </w:t>
            </w:r>
            <w:r w:rsidR="00D63895" w:rsidRPr="00024B30">
              <w:rPr>
                <w:rFonts w:ascii="Calibri" w:eastAsia="Calibri" w:hAnsi="Calibri" w:cs="Calibri"/>
              </w:rPr>
              <w:t>teaching is good, but the Learn page is very empty/incomplete</w:t>
            </w:r>
          </w:p>
          <w:p w14:paraId="24F7AF8E" w14:textId="77777777" w:rsidR="00D63895" w:rsidRPr="00024B30" w:rsidRDefault="00D63895" w:rsidP="00D63895">
            <w:pPr>
              <w:rPr>
                <w:rFonts w:ascii="Calibri" w:eastAsia="Calibri" w:hAnsi="Calibri" w:cs="Calibri"/>
              </w:rPr>
            </w:pPr>
          </w:p>
          <w:p w14:paraId="379AB5E7" w14:textId="07B71EE5" w:rsidR="00D63895" w:rsidRPr="00024B30" w:rsidRDefault="00D63895" w:rsidP="00D63895">
            <w:pPr>
              <w:rPr>
                <w:rFonts w:ascii="Calibri" w:eastAsia="Calibri" w:hAnsi="Calibri" w:cs="Calibri"/>
              </w:rPr>
            </w:pPr>
            <w:r w:rsidRPr="00024B30">
              <w:rPr>
                <w:rFonts w:ascii="Calibri" w:eastAsia="Calibri" w:hAnsi="Calibri" w:cs="Calibri"/>
              </w:rPr>
              <w:t>No examples</w:t>
            </w:r>
            <w:r w:rsidR="00663192" w:rsidRPr="00024B30">
              <w:rPr>
                <w:rFonts w:ascii="Calibri" w:eastAsia="Calibri" w:hAnsi="Calibri" w:cs="Calibri"/>
              </w:rPr>
              <w:t xml:space="preserve"> are provided</w:t>
            </w:r>
            <w:r w:rsidRPr="00024B30">
              <w:rPr>
                <w:rFonts w:ascii="Calibri" w:eastAsia="Calibri" w:hAnsi="Calibri" w:cs="Calibri"/>
              </w:rPr>
              <w:t xml:space="preserve"> for mid-terms or finals, and </w:t>
            </w:r>
            <w:r w:rsidR="00663192" w:rsidRPr="00024B30">
              <w:rPr>
                <w:rFonts w:ascii="Calibri" w:eastAsia="Calibri" w:hAnsi="Calibri" w:cs="Calibri"/>
              </w:rPr>
              <w:t xml:space="preserve">there is no </w:t>
            </w:r>
            <w:r w:rsidRPr="00024B30">
              <w:rPr>
                <w:rFonts w:ascii="Calibri" w:eastAsia="Calibri" w:hAnsi="Calibri" w:cs="Calibri"/>
              </w:rPr>
              <w:t>exam guidance on what needs to be done (what do for it, no grad</w:t>
            </w:r>
            <w:r w:rsidR="00663192" w:rsidRPr="00024B30">
              <w:rPr>
                <w:rFonts w:ascii="Calibri" w:eastAsia="Calibri" w:hAnsi="Calibri" w:cs="Calibri"/>
              </w:rPr>
              <w:t>ing</w:t>
            </w:r>
            <w:r w:rsidRPr="00024B30">
              <w:rPr>
                <w:rFonts w:ascii="Calibri" w:eastAsia="Calibri" w:hAnsi="Calibri" w:cs="Calibri"/>
              </w:rPr>
              <w:t xml:space="preserve"> system)</w:t>
            </w:r>
          </w:p>
          <w:p w14:paraId="7330D060" w14:textId="77777777" w:rsidR="00D63895" w:rsidRPr="00024B30" w:rsidRDefault="00D63895" w:rsidP="00D63895">
            <w:pPr>
              <w:rPr>
                <w:rFonts w:ascii="Calibri" w:eastAsia="Calibri" w:hAnsi="Calibri" w:cs="Calibri"/>
              </w:rPr>
            </w:pPr>
          </w:p>
          <w:p w14:paraId="1E097244" w14:textId="57AAA6E2" w:rsidR="00D63895" w:rsidRPr="00024B30" w:rsidRDefault="00D63895" w:rsidP="00D63895">
            <w:pPr>
              <w:rPr>
                <w:rFonts w:ascii="Calibri" w:eastAsia="Calibri" w:hAnsi="Calibri" w:cs="Calibri"/>
              </w:rPr>
            </w:pPr>
            <w:r w:rsidRPr="00024B30">
              <w:rPr>
                <w:rFonts w:ascii="Calibri" w:eastAsia="Calibri" w:hAnsi="Calibri" w:cs="Calibri"/>
              </w:rPr>
              <w:t xml:space="preserve">Speaking to tutors didn’t prove helpful as tutor didn’t know except </w:t>
            </w:r>
            <w:r w:rsidR="00663192" w:rsidRPr="00024B30">
              <w:rPr>
                <w:rFonts w:ascii="Calibri" w:eastAsia="Calibri" w:hAnsi="Calibri" w:cs="Calibri"/>
              </w:rPr>
              <w:t xml:space="preserve">to redirect to the </w:t>
            </w:r>
            <w:r w:rsidRPr="00024B30">
              <w:rPr>
                <w:rFonts w:ascii="Calibri" w:eastAsia="Calibri" w:hAnsi="Calibri" w:cs="Calibri"/>
              </w:rPr>
              <w:t>Learn page.</w:t>
            </w:r>
          </w:p>
        </w:tc>
        <w:tc>
          <w:tcPr>
            <w:tcW w:w="2124" w:type="dxa"/>
          </w:tcPr>
          <w:p w14:paraId="22C1E6DA" w14:textId="7122B63A" w:rsidR="00D63895" w:rsidRPr="00024B30" w:rsidRDefault="00D63895" w:rsidP="00663192">
            <w:pPr>
              <w:rPr>
                <w:rFonts w:ascii="Calibri" w:eastAsia="Calibri" w:hAnsi="Calibri" w:cs="Calibri"/>
              </w:rPr>
            </w:pPr>
            <w:r w:rsidRPr="00024B30">
              <w:rPr>
                <w:rFonts w:ascii="Calibri" w:eastAsia="Calibri" w:hAnsi="Calibri" w:cs="Calibri"/>
              </w:rPr>
              <w:t>BC will feed this back to the school who runs the course</w:t>
            </w:r>
            <w:r w:rsidR="00663192" w:rsidRPr="00024B30">
              <w:rPr>
                <w:rFonts w:ascii="Calibri" w:eastAsia="Calibri" w:hAnsi="Calibri" w:cs="Calibri"/>
              </w:rPr>
              <w:t>.</w:t>
            </w:r>
          </w:p>
          <w:p w14:paraId="6B714E07" w14:textId="1C8E8646" w:rsidR="00D63895" w:rsidRPr="00024B30" w:rsidRDefault="00D63895" w:rsidP="00663192">
            <w:pPr>
              <w:ind w:left="48"/>
              <w:rPr>
                <w:rFonts w:ascii="Calibri" w:eastAsia="Calibri" w:hAnsi="Calibri" w:cs="Calibri"/>
              </w:rPr>
            </w:pPr>
          </w:p>
        </w:tc>
        <w:tc>
          <w:tcPr>
            <w:tcW w:w="1544" w:type="dxa"/>
          </w:tcPr>
          <w:p w14:paraId="74CB4CA3" w14:textId="50B50915" w:rsidR="00D63895" w:rsidRPr="00024B30" w:rsidRDefault="00663192" w:rsidP="00D63895">
            <w:pPr>
              <w:rPr>
                <w:rFonts w:ascii="Calibri" w:eastAsia="Calibri" w:hAnsi="Calibri" w:cs="Calibri"/>
              </w:rPr>
            </w:pPr>
            <w:r w:rsidRPr="00024B30">
              <w:rPr>
                <w:rFonts w:ascii="Calibri" w:eastAsia="Calibri" w:hAnsi="Calibri" w:cs="Calibri"/>
              </w:rPr>
              <w:t>Assessment &amp; Feedback</w:t>
            </w:r>
          </w:p>
        </w:tc>
        <w:tc>
          <w:tcPr>
            <w:tcW w:w="1351" w:type="dxa"/>
          </w:tcPr>
          <w:p w14:paraId="36481136" w14:textId="29C7B9AD" w:rsidR="00D63895" w:rsidRPr="00024B30" w:rsidRDefault="00663192" w:rsidP="00D63895">
            <w:pPr>
              <w:rPr>
                <w:rFonts w:ascii="Calibri" w:eastAsia="Calibri" w:hAnsi="Calibri" w:cs="Calibri"/>
              </w:rPr>
            </w:pPr>
            <w:r w:rsidRPr="00024B30">
              <w:rPr>
                <w:rFonts w:ascii="Calibri" w:eastAsia="Calibri" w:hAnsi="Calibri" w:cs="Calibri"/>
              </w:rPr>
              <w:t>Ben Coulson</w:t>
            </w:r>
          </w:p>
        </w:tc>
        <w:tc>
          <w:tcPr>
            <w:tcW w:w="1279" w:type="dxa"/>
            <w:shd w:val="clear" w:color="auto" w:fill="auto"/>
          </w:tcPr>
          <w:p w14:paraId="05C9122C" w14:textId="230FD499" w:rsidR="00D63895" w:rsidRPr="00024B30" w:rsidRDefault="001214DD" w:rsidP="00D63895">
            <w:pPr>
              <w:rPr>
                <w:rFonts w:ascii="Calibri" w:eastAsia="Calibri" w:hAnsi="Calibri" w:cs="Calibri"/>
              </w:rPr>
            </w:pPr>
            <w:r w:rsidRPr="00024B30">
              <w:rPr>
                <w:rFonts w:ascii="Calibri" w:eastAsia="Calibri" w:hAnsi="Calibri" w:cs="Calibri"/>
              </w:rPr>
              <w:t>Medium</w:t>
            </w:r>
          </w:p>
        </w:tc>
        <w:tc>
          <w:tcPr>
            <w:tcW w:w="1475" w:type="dxa"/>
            <w:shd w:val="clear" w:color="auto" w:fill="auto"/>
          </w:tcPr>
          <w:p w14:paraId="0DCAD563" w14:textId="4A680BF4" w:rsidR="00D63895" w:rsidRPr="00024B30" w:rsidRDefault="001214DD" w:rsidP="00D63895">
            <w:pPr>
              <w:rPr>
                <w:rFonts w:ascii="Calibri" w:eastAsia="Calibri" w:hAnsi="Calibri" w:cs="Calibri"/>
              </w:rPr>
            </w:pPr>
            <w:r w:rsidRPr="00024B30">
              <w:rPr>
                <w:rFonts w:ascii="Calibri" w:eastAsia="Calibri" w:hAnsi="Calibri" w:cs="Calibri"/>
              </w:rPr>
              <w:t>Ben C has in hand.</w:t>
            </w:r>
          </w:p>
        </w:tc>
        <w:tc>
          <w:tcPr>
            <w:tcW w:w="1695" w:type="dxa"/>
          </w:tcPr>
          <w:p w14:paraId="396901AB" w14:textId="77777777" w:rsidR="00D63895" w:rsidRPr="00024B30" w:rsidRDefault="00D63895" w:rsidP="00D63895">
            <w:pPr>
              <w:rPr>
                <w:rFonts w:ascii="Calibri" w:eastAsia="Calibri" w:hAnsi="Calibri" w:cs="Calibri"/>
              </w:rPr>
            </w:pPr>
          </w:p>
        </w:tc>
        <w:tc>
          <w:tcPr>
            <w:tcW w:w="1493" w:type="dxa"/>
          </w:tcPr>
          <w:p w14:paraId="0C71DAA3" w14:textId="6848B106" w:rsidR="00D63895" w:rsidRPr="00024B30" w:rsidRDefault="00663192" w:rsidP="00D63895">
            <w:pPr>
              <w:rPr>
                <w:rFonts w:ascii="Calibri" w:eastAsia="Calibri" w:hAnsi="Calibri" w:cs="Calibri"/>
              </w:rPr>
            </w:pPr>
            <w:r w:rsidRPr="00024B30">
              <w:rPr>
                <w:rFonts w:ascii="Calibri" w:eastAsia="Calibri" w:hAnsi="Calibri" w:cs="Calibri"/>
              </w:rPr>
              <w:t>Ongoing</w:t>
            </w:r>
          </w:p>
        </w:tc>
      </w:tr>
      <w:tr w:rsidR="00881F6A" w:rsidRPr="00D73A19" w14:paraId="6F337937" w14:textId="77777777" w:rsidTr="00024B30">
        <w:trPr>
          <w:trHeight w:val="841"/>
        </w:trPr>
        <w:tc>
          <w:tcPr>
            <w:tcW w:w="538" w:type="dxa"/>
          </w:tcPr>
          <w:p w14:paraId="2DF84460" w14:textId="6D22BE6C" w:rsidR="00D63895" w:rsidRDefault="006D1D10" w:rsidP="00D63895">
            <w:pPr>
              <w:rPr>
                <w:rFonts w:ascii="Calibri" w:eastAsia="Calibri" w:hAnsi="Calibri" w:cs="Calibri"/>
              </w:rPr>
            </w:pPr>
            <w:r>
              <w:rPr>
                <w:rFonts w:ascii="Calibri" w:eastAsia="Calibri" w:hAnsi="Calibri" w:cs="Calibri"/>
              </w:rPr>
              <w:lastRenderedPageBreak/>
              <w:t>15.</w:t>
            </w:r>
          </w:p>
        </w:tc>
        <w:tc>
          <w:tcPr>
            <w:tcW w:w="2451" w:type="dxa"/>
          </w:tcPr>
          <w:p w14:paraId="43BAA156" w14:textId="77777777" w:rsidR="006D1D10" w:rsidRPr="00024B30" w:rsidRDefault="006D1D10" w:rsidP="00D63895">
            <w:pPr>
              <w:rPr>
                <w:rFonts w:ascii="Calibri" w:eastAsia="Calibri" w:hAnsi="Calibri" w:cs="Calibri"/>
              </w:rPr>
            </w:pPr>
            <w:r w:rsidRPr="00024B30">
              <w:rPr>
                <w:rFonts w:ascii="Calibri" w:eastAsia="Calibri" w:hAnsi="Calibri" w:cs="Calibri"/>
              </w:rPr>
              <w:t xml:space="preserve">Internships for </w:t>
            </w:r>
            <w:r w:rsidR="00D63895" w:rsidRPr="00024B30">
              <w:rPr>
                <w:rFonts w:ascii="Calibri" w:eastAsia="Calibri" w:hAnsi="Calibri" w:cs="Calibri"/>
              </w:rPr>
              <w:t xml:space="preserve">Year 1 &amp; 2 students </w:t>
            </w:r>
          </w:p>
          <w:p w14:paraId="5AD469B0" w14:textId="77777777" w:rsidR="006D1D10" w:rsidRPr="00024B30" w:rsidRDefault="006D1D10" w:rsidP="00D63895">
            <w:pPr>
              <w:rPr>
                <w:rFonts w:ascii="Calibri" w:eastAsia="Calibri" w:hAnsi="Calibri" w:cs="Calibri"/>
              </w:rPr>
            </w:pPr>
          </w:p>
          <w:p w14:paraId="2863ED1F" w14:textId="6B4EFBEF" w:rsidR="00D63895" w:rsidRPr="00024B30" w:rsidRDefault="006D1D10" w:rsidP="00D63895">
            <w:pPr>
              <w:rPr>
                <w:rFonts w:ascii="Calibri" w:eastAsia="Calibri" w:hAnsi="Calibri" w:cs="Calibri"/>
              </w:rPr>
            </w:pPr>
            <w:r w:rsidRPr="00024B30">
              <w:rPr>
                <w:rFonts w:ascii="Calibri" w:eastAsia="Calibri" w:hAnsi="Calibri" w:cs="Calibri"/>
              </w:rPr>
              <w:t xml:space="preserve">Students </w:t>
            </w:r>
            <w:r w:rsidR="00D63895" w:rsidRPr="00024B30">
              <w:rPr>
                <w:rFonts w:ascii="Calibri" w:eastAsia="Calibri" w:hAnsi="Calibri" w:cs="Calibri"/>
              </w:rPr>
              <w:t xml:space="preserve">don’t know how to apply for </w:t>
            </w:r>
            <w:r w:rsidRPr="00024B30">
              <w:rPr>
                <w:rFonts w:ascii="Calibri" w:eastAsia="Calibri" w:hAnsi="Calibri" w:cs="Calibri"/>
              </w:rPr>
              <w:t>internships</w:t>
            </w:r>
            <w:r w:rsidR="00D63895" w:rsidRPr="00024B30">
              <w:rPr>
                <w:rFonts w:ascii="Calibri" w:eastAsia="Calibri" w:hAnsi="Calibri" w:cs="Calibri"/>
              </w:rPr>
              <w:t xml:space="preserve"> </w:t>
            </w:r>
            <w:r w:rsidRPr="00024B30">
              <w:rPr>
                <w:rFonts w:ascii="Calibri" w:eastAsia="Calibri" w:hAnsi="Calibri" w:cs="Calibri"/>
              </w:rPr>
              <w:t>and</w:t>
            </w:r>
            <w:r w:rsidR="00D63895" w:rsidRPr="00024B30">
              <w:rPr>
                <w:rFonts w:ascii="Calibri" w:eastAsia="Calibri" w:hAnsi="Calibri" w:cs="Calibri"/>
              </w:rPr>
              <w:t xml:space="preserve"> don’t know about the Careers Service and how it works</w:t>
            </w:r>
          </w:p>
        </w:tc>
        <w:tc>
          <w:tcPr>
            <w:tcW w:w="2124" w:type="dxa"/>
          </w:tcPr>
          <w:p w14:paraId="2493B3FD" w14:textId="0A4A4964" w:rsidR="00D63895" w:rsidRPr="00024B30" w:rsidRDefault="00D63895" w:rsidP="006D1D10">
            <w:pPr>
              <w:rPr>
                <w:rFonts w:ascii="Calibri" w:eastAsia="Calibri" w:hAnsi="Calibri" w:cs="Calibri"/>
              </w:rPr>
            </w:pPr>
            <w:r w:rsidRPr="00024B30">
              <w:rPr>
                <w:rFonts w:ascii="Calibri" w:eastAsia="Calibri" w:hAnsi="Calibri" w:cs="Calibri"/>
              </w:rPr>
              <w:t xml:space="preserve">BC </w:t>
            </w:r>
            <w:r w:rsidR="006D1D10" w:rsidRPr="00024B30">
              <w:rPr>
                <w:rFonts w:ascii="Calibri" w:eastAsia="Calibri" w:hAnsi="Calibri" w:cs="Calibri"/>
              </w:rPr>
              <w:t xml:space="preserve">confirmed the planned </w:t>
            </w:r>
            <w:r w:rsidRPr="00024B30">
              <w:rPr>
                <w:rFonts w:ascii="Calibri" w:eastAsia="Calibri" w:hAnsi="Calibri" w:cs="Calibri"/>
              </w:rPr>
              <w:t>skills workshops next year in PIR 1B will have Jen from the Careers Service coming in to do a lecture/session on it</w:t>
            </w:r>
          </w:p>
          <w:p w14:paraId="5408F683" w14:textId="77777777" w:rsidR="006D1D10" w:rsidRPr="00024B30" w:rsidRDefault="006D1D10" w:rsidP="006D1D10">
            <w:pPr>
              <w:rPr>
                <w:rFonts w:ascii="Calibri" w:eastAsia="Calibri" w:hAnsi="Calibri" w:cs="Calibri"/>
              </w:rPr>
            </w:pPr>
          </w:p>
          <w:p w14:paraId="77D640CE" w14:textId="0AA7D599" w:rsidR="00D63895" w:rsidRPr="00024B30" w:rsidRDefault="00D63895" w:rsidP="006D1D10">
            <w:pPr>
              <w:rPr>
                <w:rFonts w:ascii="Calibri" w:eastAsia="Calibri" w:hAnsi="Calibri" w:cs="Calibri"/>
              </w:rPr>
            </w:pPr>
            <w:r w:rsidRPr="00024B30">
              <w:rPr>
                <w:rFonts w:ascii="Calibri" w:eastAsia="Calibri" w:hAnsi="Calibri" w:cs="Calibri"/>
              </w:rPr>
              <w:t xml:space="preserve">AC/BC </w:t>
            </w:r>
            <w:r w:rsidR="006D1D10" w:rsidRPr="00024B30">
              <w:rPr>
                <w:rFonts w:ascii="Calibri" w:eastAsia="Calibri" w:hAnsi="Calibri" w:cs="Calibri"/>
              </w:rPr>
              <w:t xml:space="preserve">are </w:t>
            </w:r>
            <w:r w:rsidRPr="00024B30">
              <w:rPr>
                <w:rFonts w:ascii="Calibri" w:eastAsia="Calibri" w:hAnsi="Calibri" w:cs="Calibri"/>
              </w:rPr>
              <w:t xml:space="preserve">going to try and get students in Year 3 to feedback on their experience </w:t>
            </w:r>
            <w:r w:rsidR="006D1D10" w:rsidRPr="00024B30">
              <w:rPr>
                <w:rFonts w:ascii="Calibri" w:eastAsia="Calibri" w:hAnsi="Calibri" w:cs="Calibri"/>
              </w:rPr>
              <w:t xml:space="preserve">who are </w:t>
            </w:r>
            <w:r w:rsidRPr="00024B30">
              <w:rPr>
                <w:rFonts w:ascii="Calibri" w:eastAsia="Calibri" w:hAnsi="Calibri" w:cs="Calibri"/>
              </w:rPr>
              <w:t>on or were on internships</w:t>
            </w:r>
          </w:p>
          <w:p w14:paraId="63BA15E9" w14:textId="77777777" w:rsidR="006D1D10" w:rsidRPr="00024B30" w:rsidRDefault="006D1D10" w:rsidP="006D1D10">
            <w:pPr>
              <w:rPr>
                <w:rFonts w:ascii="Calibri" w:eastAsia="Calibri" w:hAnsi="Calibri" w:cs="Calibri"/>
              </w:rPr>
            </w:pPr>
          </w:p>
          <w:p w14:paraId="1C8C745D" w14:textId="0F91CAED" w:rsidR="00D63895" w:rsidRPr="00024B30" w:rsidRDefault="00D63895" w:rsidP="006D1D10">
            <w:pPr>
              <w:rPr>
                <w:rFonts w:ascii="Calibri" w:eastAsia="Calibri" w:hAnsi="Calibri" w:cs="Calibri"/>
              </w:rPr>
            </w:pPr>
            <w:r w:rsidRPr="00024B30">
              <w:rPr>
                <w:rFonts w:ascii="Calibri" w:eastAsia="Calibri" w:hAnsi="Calibri" w:cs="Calibri"/>
              </w:rPr>
              <w:t>There will be a focus on the connection between courses and internships/jobs in the future</w:t>
            </w:r>
          </w:p>
        </w:tc>
        <w:tc>
          <w:tcPr>
            <w:tcW w:w="1544" w:type="dxa"/>
          </w:tcPr>
          <w:p w14:paraId="5358CCCE" w14:textId="202FEB64" w:rsidR="00D63895" w:rsidRPr="00024B30" w:rsidRDefault="006D1D10" w:rsidP="00D63895">
            <w:pPr>
              <w:rPr>
                <w:rFonts w:ascii="Calibri" w:eastAsia="Calibri" w:hAnsi="Calibri" w:cs="Calibri"/>
              </w:rPr>
            </w:pPr>
            <w:r w:rsidRPr="00024B30">
              <w:rPr>
                <w:rFonts w:ascii="Calibri" w:eastAsia="Calibri" w:hAnsi="Calibri" w:cs="Calibri"/>
              </w:rPr>
              <w:t>Careers, Employability and Skills Development</w:t>
            </w:r>
          </w:p>
        </w:tc>
        <w:tc>
          <w:tcPr>
            <w:tcW w:w="1351" w:type="dxa"/>
          </w:tcPr>
          <w:p w14:paraId="10B5DD72" w14:textId="0ADC86FA" w:rsidR="00D63895" w:rsidRPr="00024B30" w:rsidRDefault="006D1D10"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2BFD1364" w14:textId="7186CBC0" w:rsidR="00D63895" w:rsidRPr="00024B30" w:rsidRDefault="001214DD" w:rsidP="00D63895">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26DDA6EA" w14:textId="0A0EB01F" w:rsidR="00D63895" w:rsidRPr="00024B30" w:rsidRDefault="001214DD" w:rsidP="00D63895">
            <w:pPr>
              <w:rPr>
                <w:rFonts w:ascii="Calibri" w:eastAsia="Calibri" w:hAnsi="Calibri" w:cs="Calibri"/>
              </w:rPr>
            </w:pPr>
            <w:r w:rsidRPr="00024B30">
              <w:rPr>
                <w:rFonts w:ascii="Calibri" w:eastAsia="Calibri" w:hAnsi="Calibri" w:cs="Calibri"/>
              </w:rPr>
              <w:t>We will assess again when we compile a year 1-4 cohort plan for 26/27</w:t>
            </w:r>
          </w:p>
        </w:tc>
        <w:tc>
          <w:tcPr>
            <w:tcW w:w="1695" w:type="dxa"/>
          </w:tcPr>
          <w:p w14:paraId="205932B4" w14:textId="6C5BFD02" w:rsidR="00D63895" w:rsidRPr="00024B30" w:rsidRDefault="008F4A65" w:rsidP="00D63895">
            <w:pPr>
              <w:rPr>
                <w:rFonts w:ascii="Calibri" w:eastAsia="Calibri" w:hAnsi="Calibri" w:cs="Calibri"/>
              </w:rPr>
            </w:pPr>
            <w:r w:rsidRPr="008F4A65">
              <w:rPr>
                <w:rFonts w:ascii="Calibri" w:eastAsia="Calibri" w:hAnsi="Calibri" w:cs="Calibri"/>
              </w:rPr>
              <w:t>September 2026</w:t>
            </w:r>
          </w:p>
        </w:tc>
        <w:tc>
          <w:tcPr>
            <w:tcW w:w="1493" w:type="dxa"/>
          </w:tcPr>
          <w:p w14:paraId="18FAF91C" w14:textId="0577689F" w:rsidR="00D63895" w:rsidRPr="00024B30" w:rsidRDefault="006D1D10" w:rsidP="00D63895">
            <w:pPr>
              <w:rPr>
                <w:rFonts w:ascii="Calibri" w:eastAsia="Calibri" w:hAnsi="Calibri" w:cs="Calibri"/>
              </w:rPr>
            </w:pPr>
            <w:r w:rsidRPr="00024B30">
              <w:rPr>
                <w:rFonts w:ascii="Calibri" w:eastAsia="Calibri" w:hAnsi="Calibri" w:cs="Calibri"/>
              </w:rPr>
              <w:t>Ongoing</w:t>
            </w:r>
          </w:p>
        </w:tc>
      </w:tr>
      <w:tr w:rsidR="00881F6A" w:rsidRPr="00D73A19" w14:paraId="6521CB60" w14:textId="77777777" w:rsidTr="00024B30">
        <w:trPr>
          <w:trHeight w:val="699"/>
        </w:trPr>
        <w:tc>
          <w:tcPr>
            <w:tcW w:w="538" w:type="dxa"/>
          </w:tcPr>
          <w:p w14:paraId="7EE1D59E" w14:textId="6DB6A8B0" w:rsidR="00D63895" w:rsidRDefault="00047831" w:rsidP="00D63895">
            <w:pPr>
              <w:rPr>
                <w:rFonts w:ascii="Calibri" w:eastAsia="Calibri" w:hAnsi="Calibri" w:cs="Calibri"/>
              </w:rPr>
            </w:pPr>
            <w:r>
              <w:rPr>
                <w:rFonts w:ascii="Calibri" w:eastAsia="Calibri" w:hAnsi="Calibri" w:cs="Calibri"/>
              </w:rPr>
              <w:t>16.</w:t>
            </w:r>
          </w:p>
        </w:tc>
        <w:tc>
          <w:tcPr>
            <w:tcW w:w="2451" w:type="dxa"/>
          </w:tcPr>
          <w:p w14:paraId="6CBCA1A2" w14:textId="0D71F0C6" w:rsidR="00047831" w:rsidRPr="00024B30" w:rsidRDefault="00047831" w:rsidP="00D63895">
            <w:pPr>
              <w:rPr>
                <w:rFonts w:ascii="Calibri" w:eastAsia="Calibri" w:hAnsi="Calibri" w:cs="Calibri"/>
              </w:rPr>
            </w:pPr>
            <w:r w:rsidRPr="00024B30">
              <w:rPr>
                <w:rFonts w:ascii="Calibri" w:eastAsia="Calibri" w:hAnsi="Calibri" w:cs="Calibri"/>
              </w:rPr>
              <w:t>Skill Sessions for Academic Year 26/27</w:t>
            </w:r>
          </w:p>
          <w:p w14:paraId="672E93D3" w14:textId="77777777" w:rsidR="00047831" w:rsidRPr="00024B30" w:rsidRDefault="00047831" w:rsidP="00D63895">
            <w:pPr>
              <w:rPr>
                <w:rFonts w:ascii="Calibri" w:eastAsia="Calibri" w:hAnsi="Calibri" w:cs="Calibri"/>
              </w:rPr>
            </w:pPr>
          </w:p>
          <w:p w14:paraId="38CD03F7" w14:textId="2A155515" w:rsidR="00D63895" w:rsidRPr="00024B30" w:rsidRDefault="00D63895" w:rsidP="00D63895">
            <w:pPr>
              <w:rPr>
                <w:rFonts w:ascii="Calibri" w:eastAsia="Calibri" w:hAnsi="Calibri" w:cs="Calibri"/>
              </w:rPr>
            </w:pPr>
            <w:r w:rsidRPr="00024B30">
              <w:rPr>
                <w:rFonts w:ascii="Calibri" w:eastAsia="Calibri" w:hAnsi="Calibri" w:cs="Calibri"/>
              </w:rPr>
              <w:t>AC put forward the ideas/plan for skills sessions next year in Year 1</w:t>
            </w:r>
          </w:p>
        </w:tc>
        <w:tc>
          <w:tcPr>
            <w:tcW w:w="2124" w:type="dxa"/>
          </w:tcPr>
          <w:p w14:paraId="54BEF266" w14:textId="3C660D7E" w:rsidR="00047831" w:rsidRPr="00024B30" w:rsidRDefault="00047831" w:rsidP="00047831">
            <w:pPr>
              <w:rPr>
                <w:rFonts w:ascii="Calibri" w:eastAsia="Calibri" w:hAnsi="Calibri" w:cs="Calibri"/>
              </w:rPr>
            </w:pPr>
            <w:r w:rsidRPr="00024B30">
              <w:rPr>
                <w:rFonts w:ascii="Calibri" w:eastAsia="Calibri" w:hAnsi="Calibri" w:cs="Calibri"/>
              </w:rPr>
              <w:t>Suggestions:</w:t>
            </w:r>
          </w:p>
          <w:p w14:paraId="61E31C6A" w14:textId="7E9E46D3" w:rsidR="00D63895" w:rsidRPr="00024B30" w:rsidRDefault="00D63895" w:rsidP="00047831">
            <w:pPr>
              <w:rPr>
                <w:rFonts w:ascii="Calibri" w:eastAsia="Calibri" w:hAnsi="Calibri" w:cs="Calibri"/>
              </w:rPr>
            </w:pPr>
            <w:r w:rsidRPr="00024B30">
              <w:rPr>
                <w:rFonts w:ascii="Calibri" w:eastAsia="Calibri" w:hAnsi="Calibri" w:cs="Calibri"/>
              </w:rPr>
              <w:t>Bring Library information session before the mid-terms</w:t>
            </w:r>
            <w:r w:rsidR="00047831" w:rsidRPr="00024B30">
              <w:rPr>
                <w:rFonts w:ascii="Calibri" w:eastAsia="Calibri" w:hAnsi="Calibri" w:cs="Calibri"/>
              </w:rPr>
              <w:t>.</w:t>
            </w:r>
          </w:p>
          <w:p w14:paraId="44474E93" w14:textId="77777777" w:rsidR="00047831" w:rsidRPr="00024B30" w:rsidRDefault="00047831" w:rsidP="00047831">
            <w:pPr>
              <w:rPr>
                <w:rFonts w:ascii="Calibri" w:eastAsia="Calibri" w:hAnsi="Calibri" w:cs="Calibri"/>
              </w:rPr>
            </w:pPr>
          </w:p>
          <w:p w14:paraId="6605F167" w14:textId="0026ED76" w:rsidR="00D63895" w:rsidRPr="00024B30" w:rsidRDefault="00D63895" w:rsidP="00047831">
            <w:pPr>
              <w:rPr>
                <w:rFonts w:ascii="Calibri" w:eastAsia="Calibri" w:hAnsi="Calibri" w:cs="Calibri"/>
              </w:rPr>
            </w:pPr>
            <w:r w:rsidRPr="00024B30">
              <w:rPr>
                <w:rFonts w:ascii="Calibri" w:eastAsia="Calibri" w:hAnsi="Calibri" w:cs="Calibri"/>
              </w:rPr>
              <w:t>Mythbuster session</w:t>
            </w:r>
            <w:r w:rsidR="00047831" w:rsidRPr="00024B30">
              <w:rPr>
                <w:rFonts w:ascii="Calibri" w:eastAsia="Calibri" w:hAnsi="Calibri" w:cs="Calibri"/>
              </w:rPr>
              <w:t xml:space="preserve"> to help students adjust to university academic expectations</w:t>
            </w:r>
            <w:r w:rsidRPr="00024B30">
              <w:rPr>
                <w:rFonts w:ascii="Calibri" w:eastAsia="Calibri" w:hAnsi="Calibri" w:cs="Calibri"/>
              </w:rPr>
              <w:t xml:space="preserve"> (forget </w:t>
            </w:r>
            <w:r w:rsidRPr="00024B30">
              <w:rPr>
                <w:rFonts w:ascii="Calibri" w:eastAsia="Calibri" w:hAnsi="Calibri" w:cs="Calibri"/>
              </w:rPr>
              <w:lastRenderedPageBreak/>
              <w:t>what you learnt from school</w:t>
            </w:r>
            <w:r w:rsidR="00047831" w:rsidRPr="00024B30">
              <w:rPr>
                <w:rFonts w:ascii="Calibri" w:eastAsia="Calibri" w:hAnsi="Calibri" w:cs="Calibri"/>
              </w:rPr>
              <w:t>).</w:t>
            </w:r>
          </w:p>
          <w:p w14:paraId="2A7FDD50" w14:textId="77777777" w:rsidR="00047831" w:rsidRPr="00024B30" w:rsidRDefault="00047831" w:rsidP="00047831">
            <w:pPr>
              <w:rPr>
                <w:rFonts w:ascii="Calibri" w:eastAsia="Calibri" w:hAnsi="Calibri" w:cs="Calibri"/>
              </w:rPr>
            </w:pPr>
          </w:p>
          <w:p w14:paraId="3B689555" w14:textId="707081EF" w:rsidR="00D63895" w:rsidRPr="00024B30" w:rsidRDefault="00D63895" w:rsidP="00047831">
            <w:pPr>
              <w:rPr>
                <w:rFonts w:ascii="Calibri" w:eastAsia="Calibri" w:hAnsi="Calibri" w:cs="Calibri"/>
              </w:rPr>
            </w:pPr>
            <w:r w:rsidRPr="00024B30">
              <w:rPr>
                <w:rFonts w:ascii="Calibri" w:eastAsia="Calibri" w:hAnsi="Calibri" w:cs="Calibri"/>
              </w:rPr>
              <w:t>How to write an essay before the mid-terms (have a session afterwards for feedback on the questions and what they could have done – links back)</w:t>
            </w:r>
          </w:p>
          <w:p w14:paraId="2735A543" w14:textId="77777777" w:rsidR="00047831" w:rsidRPr="00024B30" w:rsidRDefault="00047831" w:rsidP="00047831">
            <w:pPr>
              <w:rPr>
                <w:rFonts w:ascii="Calibri" w:eastAsia="Calibri" w:hAnsi="Calibri" w:cs="Calibri"/>
              </w:rPr>
            </w:pPr>
          </w:p>
          <w:p w14:paraId="0B9CB6EE" w14:textId="0CD68DDE" w:rsidR="00D63895" w:rsidRPr="00024B30" w:rsidRDefault="00D63895" w:rsidP="00047831">
            <w:pPr>
              <w:rPr>
                <w:rFonts w:ascii="Calibri" w:eastAsia="Calibri" w:hAnsi="Calibri" w:cs="Calibri"/>
              </w:rPr>
            </w:pPr>
            <w:r w:rsidRPr="00024B30">
              <w:rPr>
                <w:rFonts w:ascii="Calibri" w:eastAsia="Calibri" w:hAnsi="Calibri" w:cs="Calibri"/>
              </w:rPr>
              <w:t xml:space="preserve">Suggested that students be provided with societies info (especially English Language / PIR PALS) &amp; Student Council (president come in </w:t>
            </w:r>
            <w:r w:rsidR="00047831" w:rsidRPr="00024B30">
              <w:rPr>
                <w:rFonts w:ascii="Calibri" w:eastAsia="Calibri" w:hAnsi="Calibri" w:cs="Calibri"/>
              </w:rPr>
              <w:t xml:space="preserve">to </w:t>
            </w:r>
            <w:r w:rsidRPr="00024B30">
              <w:rPr>
                <w:rFonts w:ascii="Calibri" w:eastAsia="Calibri" w:hAnsi="Calibri" w:cs="Calibri"/>
              </w:rPr>
              <w:t>present</w:t>
            </w:r>
            <w:r w:rsidR="00047831" w:rsidRPr="00024B30">
              <w:rPr>
                <w:rFonts w:ascii="Calibri" w:eastAsia="Calibri" w:hAnsi="Calibri" w:cs="Calibri"/>
              </w:rPr>
              <w:t xml:space="preserve"> or explain </w:t>
            </w:r>
            <w:r w:rsidRPr="00024B30">
              <w:rPr>
                <w:rFonts w:ascii="Calibri" w:eastAsia="Calibri" w:hAnsi="Calibri" w:cs="Calibri"/>
              </w:rPr>
              <w:t>student rep process and roles)</w:t>
            </w:r>
            <w:r w:rsidR="00047831" w:rsidRPr="00024B30">
              <w:rPr>
                <w:rFonts w:ascii="Calibri" w:eastAsia="Calibri" w:hAnsi="Calibri" w:cs="Calibri"/>
              </w:rPr>
              <w:t>.</w:t>
            </w:r>
          </w:p>
          <w:p w14:paraId="4B9CE93D" w14:textId="77777777" w:rsidR="00047831" w:rsidRPr="00024B30" w:rsidRDefault="00047831" w:rsidP="00047831">
            <w:pPr>
              <w:rPr>
                <w:rFonts w:ascii="Calibri" w:eastAsia="Calibri" w:hAnsi="Calibri" w:cs="Calibri"/>
              </w:rPr>
            </w:pPr>
          </w:p>
          <w:p w14:paraId="70C760EE" w14:textId="1E0D316D" w:rsidR="00D63895" w:rsidRPr="00024B30" w:rsidRDefault="00D63895" w:rsidP="00047831">
            <w:pPr>
              <w:rPr>
                <w:rFonts w:ascii="Calibri" w:eastAsia="Calibri" w:hAnsi="Calibri" w:cs="Calibri"/>
              </w:rPr>
            </w:pPr>
            <w:r w:rsidRPr="00024B30">
              <w:rPr>
                <w:rFonts w:ascii="Calibri" w:eastAsia="Calibri" w:hAnsi="Calibri" w:cs="Calibri"/>
              </w:rPr>
              <w:t xml:space="preserve">Suggested to get in contact with Student Council to provide them with info to pick up student queries (contact </w:t>
            </w:r>
            <w:r w:rsidRPr="00024B30">
              <w:rPr>
                <w:rFonts w:ascii="Calibri" w:eastAsia="Calibri" w:hAnsi="Calibri" w:cs="Calibri"/>
              </w:rPr>
              <w:lastRenderedPageBreak/>
              <w:t>details/who to contact)</w:t>
            </w:r>
            <w:r w:rsidR="00047831" w:rsidRPr="00024B30">
              <w:rPr>
                <w:rFonts w:ascii="Calibri" w:eastAsia="Calibri" w:hAnsi="Calibri" w:cs="Calibri"/>
              </w:rPr>
              <w:t>.</w:t>
            </w:r>
            <w:r w:rsidRPr="00024B30">
              <w:rPr>
                <w:rFonts w:ascii="Calibri" w:eastAsia="Calibri" w:hAnsi="Calibri" w:cs="Calibri"/>
              </w:rPr>
              <w:t xml:space="preserve"> </w:t>
            </w:r>
          </w:p>
          <w:p w14:paraId="24471732" w14:textId="77777777" w:rsidR="00047831" w:rsidRPr="00024B30" w:rsidRDefault="00047831" w:rsidP="00047831">
            <w:pPr>
              <w:rPr>
                <w:rFonts w:ascii="Calibri" w:eastAsia="Calibri" w:hAnsi="Calibri" w:cs="Calibri"/>
              </w:rPr>
            </w:pPr>
          </w:p>
          <w:p w14:paraId="68E0108C" w14:textId="7B2DE9C7" w:rsidR="00D63895" w:rsidRPr="00024B30" w:rsidRDefault="00D63895" w:rsidP="00047831">
            <w:pPr>
              <w:rPr>
                <w:rFonts w:ascii="Calibri" w:eastAsia="Calibri" w:hAnsi="Calibri" w:cs="Calibri"/>
              </w:rPr>
            </w:pPr>
            <w:r w:rsidRPr="00024B30">
              <w:rPr>
                <w:rFonts w:ascii="Calibri" w:eastAsia="Calibri" w:hAnsi="Calibri" w:cs="Calibri"/>
              </w:rPr>
              <w:t>A PPT slide on what to do with your feedback (e.g. academic specific language breakdown</w:t>
            </w:r>
            <w:r w:rsidR="00047831" w:rsidRPr="00024B30">
              <w:rPr>
                <w:rFonts w:ascii="Calibri" w:eastAsia="Calibri" w:hAnsi="Calibri" w:cs="Calibri"/>
              </w:rPr>
              <w:t>).</w:t>
            </w:r>
          </w:p>
          <w:p w14:paraId="2B6E6690" w14:textId="77777777" w:rsidR="00047831" w:rsidRPr="00024B30" w:rsidRDefault="00047831" w:rsidP="00047831">
            <w:pPr>
              <w:rPr>
                <w:rFonts w:ascii="Calibri" w:eastAsia="Calibri" w:hAnsi="Calibri" w:cs="Calibri"/>
              </w:rPr>
            </w:pPr>
          </w:p>
          <w:p w14:paraId="7BCF9073" w14:textId="0F893E06" w:rsidR="00D63895" w:rsidRPr="00024B30" w:rsidRDefault="00D63895" w:rsidP="00047831">
            <w:pPr>
              <w:rPr>
                <w:rFonts w:ascii="Calibri" w:eastAsia="Calibri" w:hAnsi="Calibri" w:cs="Calibri"/>
              </w:rPr>
            </w:pPr>
            <w:r w:rsidRPr="00024B30">
              <w:rPr>
                <w:rFonts w:ascii="Calibri" w:eastAsia="Calibri" w:hAnsi="Calibri" w:cs="Calibri"/>
              </w:rPr>
              <w:t xml:space="preserve">Suggested a </w:t>
            </w:r>
            <w:r w:rsidR="00047831" w:rsidRPr="00024B30">
              <w:rPr>
                <w:rFonts w:ascii="Calibri" w:eastAsia="Calibri" w:hAnsi="Calibri" w:cs="Calibri"/>
              </w:rPr>
              <w:t>session</w:t>
            </w:r>
            <w:r w:rsidRPr="00024B30">
              <w:rPr>
                <w:rFonts w:ascii="Calibri" w:eastAsia="Calibri" w:hAnsi="Calibri" w:cs="Calibri"/>
              </w:rPr>
              <w:t xml:space="preserve"> on how to store and keep </w:t>
            </w:r>
            <w:r w:rsidR="00047831" w:rsidRPr="00024B30">
              <w:rPr>
                <w:rFonts w:ascii="Calibri" w:eastAsia="Calibri" w:hAnsi="Calibri" w:cs="Calibri"/>
              </w:rPr>
              <w:t xml:space="preserve">academic </w:t>
            </w:r>
            <w:r w:rsidRPr="00024B30">
              <w:rPr>
                <w:rFonts w:ascii="Calibri" w:eastAsia="Calibri" w:hAnsi="Calibri" w:cs="Calibri"/>
              </w:rPr>
              <w:t>reference</w:t>
            </w:r>
            <w:r w:rsidR="00047831" w:rsidRPr="00024B30">
              <w:rPr>
                <w:rFonts w:ascii="Calibri" w:eastAsia="Calibri" w:hAnsi="Calibri" w:cs="Calibri"/>
              </w:rPr>
              <w:t>s.</w:t>
            </w:r>
          </w:p>
          <w:p w14:paraId="1F1D2A86" w14:textId="77777777" w:rsidR="00047831" w:rsidRPr="00024B30" w:rsidRDefault="00047831" w:rsidP="00047831">
            <w:pPr>
              <w:rPr>
                <w:rFonts w:ascii="Calibri" w:eastAsia="Calibri" w:hAnsi="Calibri" w:cs="Calibri"/>
              </w:rPr>
            </w:pPr>
          </w:p>
          <w:p w14:paraId="2C1DE4FC" w14:textId="5EAD8C23" w:rsidR="00D63895" w:rsidRPr="00024B30" w:rsidRDefault="00D63895" w:rsidP="00047831">
            <w:pPr>
              <w:rPr>
                <w:rFonts w:ascii="Calibri" w:eastAsia="Calibri" w:hAnsi="Calibri" w:cs="Calibri"/>
              </w:rPr>
            </w:pPr>
            <w:r w:rsidRPr="00024B30">
              <w:rPr>
                <w:rFonts w:ascii="Calibri" w:eastAsia="Calibri" w:hAnsi="Calibri" w:cs="Calibri"/>
              </w:rPr>
              <w:t xml:space="preserve">AC acknowledged that there </w:t>
            </w:r>
            <w:r w:rsidR="00047831" w:rsidRPr="00024B30">
              <w:rPr>
                <w:rFonts w:ascii="Calibri" w:eastAsia="Calibri" w:hAnsi="Calibri" w:cs="Calibri"/>
              </w:rPr>
              <w:t xml:space="preserve">are challenges with </w:t>
            </w:r>
            <w:r w:rsidRPr="00024B30">
              <w:rPr>
                <w:rFonts w:ascii="Calibri" w:eastAsia="Calibri" w:hAnsi="Calibri" w:cs="Calibri"/>
              </w:rPr>
              <w:t xml:space="preserve">a wide cohort of </w:t>
            </w:r>
            <w:r w:rsidR="00047831" w:rsidRPr="00024B30">
              <w:rPr>
                <w:rFonts w:ascii="Calibri" w:eastAsia="Calibri" w:hAnsi="Calibri" w:cs="Calibri"/>
              </w:rPr>
              <w:t xml:space="preserve">students with varying degrees of </w:t>
            </w:r>
            <w:r w:rsidRPr="00024B30">
              <w:rPr>
                <w:rFonts w:ascii="Calibri" w:eastAsia="Calibri" w:hAnsi="Calibri" w:cs="Calibri"/>
              </w:rPr>
              <w:t>experience and expectation</w:t>
            </w:r>
            <w:r w:rsidR="00047831" w:rsidRPr="00024B30">
              <w:rPr>
                <w:rFonts w:ascii="Calibri" w:eastAsia="Calibri" w:hAnsi="Calibri" w:cs="Calibri"/>
              </w:rPr>
              <w:t>.</w:t>
            </w:r>
          </w:p>
        </w:tc>
        <w:tc>
          <w:tcPr>
            <w:tcW w:w="1544" w:type="dxa"/>
          </w:tcPr>
          <w:p w14:paraId="11E6719D" w14:textId="0B3C5D91" w:rsidR="00D63895" w:rsidRPr="00024B30" w:rsidRDefault="00047831" w:rsidP="00D63895">
            <w:pPr>
              <w:rPr>
                <w:rFonts w:ascii="Calibri" w:eastAsia="Calibri" w:hAnsi="Calibri" w:cs="Calibri"/>
              </w:rPr>
            </w:pPr>
            <w:r w:rsidRPr="00024B30">
              <w:rPr>
                <w:rFonts w:ascii="Calibri" w:eastAsia="Calibri" w:hAnsi="Calibri" w:cs="Calibri"/>
              </w:rPr>
              <w:lastRenderedPageBreak/>
              <w:t>Wider Student Experience</w:t>
            </w:r>
          </w:p>
        </w:tc>
        <w:tc>
          <w:tcPr>
            <w:tcW w:w="1351" w:type="dxa"/>
          </w:tcPr>
          <w:p w14:paraId="50A1543F" w14:textId="18D23A70" w:rsidR="00D63895" w:rsidRPr="00024B30" w:rsidRDefault="00047831"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5829E846" w14:textId="650D5217" w:rsidR="00D63895" w:rsidRPr="00024B30" w:rsidRDefault="001214DD" w:rsidP="00D63895">
            <w:pPr>
              <w:rPr>
                <w:rFonts w:ascii="Calibri" w:eastAsia="Calibri" w:hAnsi="Calibri" w:cs="Calibri"/>
              </w:rPr>
            </w:pPr>
            <w:r w:rsidRPr="00024B30">
              <w:rPr>
                <w:rFonts w:ascii="Calibri" w:eastAsia="Calibri" w:hAnsi="Calibri" w:cs="Calibri"/>
              </w:rPr>
              <w:t>We will accommodate these suggestions in the new PIR 1a and 1b</w:t>
            </w:r>
          </w:p>
        </w:tc>
        <w:tc>
          <w:tcPr>
            <w:tcW w:w="1475" w:type="dxa"/>
            <w:shd w:val="clear" w:color="auto" w:fill="auto"/>
          </w:tcPr>
          <w:p w14:paraId="5AC0BB24" w14:textId="5F46B280" w:rsidR="00D63895" w:rsidRPr="00024B30" w:rsidRDefault="001214DD" w:rsidP="00D63895">
            <w:pPr>
              <w:rPr>
                <w:rFonts w:ascii="Calibri" w:eastAsia="Calibri" w:hAnsi="Calibri" w:cs="Calibri"/>
              </w:rPr>
            </w:pPr>
            <w:r w:rsidRPr="00024B30">
              <w:rPr>
                <w:rFonts w:ascii="Calibri" w:eastAsia="Calibri" w:hAnsi="Calibri" w:cs="Calibri"/>
              </w:rPr>
              <w:t>AC</w:t>
            </w:r>
          </w:p>
        </w:tc>
        <w:tc>
          <w:tcPr>
            <w:tcW w:w="1695" w:type="dxa"/>
          </w:tcPr>
          <w:p w14:paraId="2ED83BA1" w14:textId="200620BA" w:rsidR="00D63895" w:rsidRPr="00024B30" w:rsidRDefault="008F4A65" w:rsidP="00D63895">
            <w:pPr>
              <w:rPr>
                <w:rFonts w:ascii="Calibri" w:eastAsia="Calibri" w:hAnsi="Calibri" w:cs="Calibri"/>
              </w:rPr>
            </w:pPr>
            <w:r w:rsidRPr="008F4A65">
              <w:rPr>
                <w:rFonts w:ascii="Calibri" w:eastAsia="Calibri" w:hAnsi="Calibri" w:cs="Calibri"/>
              </w:rPr>
              <w:t>September 2026</w:t>
            </w:r>
          </w:p>
        </w:tc>
        <w:tc>
          <w:tcPr>
            <w:tcW w:w="1493" w:type="dxa"/>
          </w:tcPr>
          <w:p w14:paraId="38746A61" w14:textId="619C31EB" w:rsidR="00D63895" w:rsidRPr="00024B30" w:rsidRDefault="00047831" w:rsidP="00D63895">
            <w:pPr>
              <w:rPr>
                <w:rFonts w:ascii="Calibri" w:eastAsia="Calibri" w:hAnsi="Calibri" w:cs="Calibri"/>
              </w:rPr>
            </w:pPr>
            <w:r w:rsidRPr="00024B30">
              <w:rPr>
                <w:rFonts w:ascii="Calibri" w:eastAsia="Calibri" w:hAnsi="Calibri" w:cs="Calibri"/>
              </w:rPr>
              <w:t>Ongoing</w:t>
            </w:r>
          </w:p>
        </w:tc>
      </w:tr>
      <w:tr w:rsidR="00881F6A" w:rsidRPr="00D73A19" w14:paraId="382A53D8" w14:textId="77777777" w:rsidTr="00024B30">
        <w:trPr>
          <w:trHeight w:val="2785"/>
        </w:trPr>
        <w:tc>
          <w:tcPr>
            <w:tcW w:w="538" w:type="dxa"/>
          </w:tcPr>
          <w:p w14:paraId="54B0D24D" w14:textId="1657F6F6" w:rsidR="00D63895" w:rsidRDefault="00047831" w:rsidP="00D63895">
            <w:pPr>
              <w:rPr>
                <w:rFonts w:ascii="Calibri" w:eastAsia="Calibri" w:hAnsi="Calibri" w:cs="Calibri"/>
              </w:rPr>
            </w:pPr>
            <w:r>
              <w:rPr>
                <w:rFonts w:ascii="Calibri" w:eastAsia="Calibri" w:hAnsi="Calibri" w:cs="Calibri"/>
              </w:rPr>
              <w:lastRenderedPageBreak/>
              <w:t>17.</w:t>
            </w:r>
          </w:p>
        </w:tc>
        <w:tc>
          <w:tcPr>
            <w:tcW w:w="2451" w:type="dxa"/>
          </w:tcPr>
          <w:p w14:paraId="1B5B5434" w14:textId="3131D1F8" w:rsidR="004454C5" w:rsidRPr="00024B30" w:rsidRDefault="004454C5" w:rsidP="00D63895">
            <w:pPr>
              <w:rPr>
                <w:rFonts w:ascii="Calibri" w:eastAsia="Calibri" w:hAnsi="Calibri" w:cs="Calibri"/>
              </w:rPr>
            </w:pPr>
            <w:r w:rsidRPr="00024B30">
              <w:rPr>
                <w:rFonts w:ascii="Calibri" w:eastAsia="Calibri" w:hAnsi="Calibri" w:cs="Calibri"/>
              </w:rPr>
              <w:t>PIR 1B Changes for Academic Year 26/27</w:t>
            </w:r>
          </w:p>
          <w:p w14:paraId="5F50DE93" w14:textId="77777777" w:rsidR="004454C5" w:rsidRPr="00024B30" w:rsidRDefault="004454C5" w:rsidP="00D63895">
            <w:pPr>
              <w:rPr>
                <w:rFonts w:ascii="Calibri" w:eastAsia="Calibri" w:hAnsi="Calibri" w:cs="Calibri"/>
              </w:rPr>
            </w:pPr>
          </w:p>
          <w:p w14:paraId="1E80BA54" w14:textId="4BF158E4" w:rsidR="00D63895" w:rsidRPr="00024B30" w:rsidRDefault="00D63895" w:rsidP="00D63895">
            <w:pPr>
              <w:rPr>
                <w:rFonts w:ascii="Calibri" w:eastAsia="Calibri" w:hAnsi="Calibri" w:cs="Calibri"/>
              </w:rPr>
            </w:pPr>
            <w:r w:rsidRPr="00024B30">
              <w:rPr>
                <w:rFonts w:ascii="Calibri" w:eastAsia="Calibri" w:hAnsi="Calibri" w:cs="Calibri"/>
              </w:rPr>
              <w:t xml:space="preserve">BC ran through the plan for PIR 1B </w:t>
            </w:r>
            <w:r w:rsidR="004454C5" w:rsidRPr="00024B30">
              <w:rPr>
                <w:rFonts w:ascii="Calibri" w:eastAsia="Calibri" w:hAnsi="Calibri" w:cs="Calibri"/>
              </w:rPr>
              <w:t xml:space="preserve">with the expected introduction of an exam. This will include an information session on </w:t>
            </w:r>
            <w:r w:rsidRPr="00024B30">
              <w:rPr>
                <w:rFonts w:ascii="Calibri" w:eastAsia="Calibri" w:hAnsi="Calibri" w:cs="Calibri"/>
              </w:rPr>
              <w:t>how to approach an exam</w:t>
            </w:r>
          </w:p>
        </w:tc>
        <w:tc>
          <w:tcPr>
            <w:tcW w:w="2124" w:type="dxa"/>
          </w:tcPr>
          <w:p w14:paraId="4CB23E07" w14:textId="1F4A6B05" w:rsidR="00D63895" w:rsidRPr="00024B30" w:rsidRDefault="006A41D1" w:rsidP="004454C5">
            <w:pPr>
              <w:rPr>
                <w:rFonts w:ascii="Calibri" w:eastAsia="Calibri" w:hAnsi="Calibri" w:cs="Calibri"/>
              </w:rPr>
            </w:pPr>
            <w:r w:rsidRPr="00024B30">
              <w:rPr>
                <w:rFonts w:ascii="Calibri" w:eastAsia="Calibri" w:hAnsi="Calibri" w:cs="Calibri"/>
              </w:rPr>
              <w:t>Students did not object to this adjustment.</w:t>
            </w:r>
          </w:p>
          <w:p w14:paraId="4B78E0A3" w14:textId="68B040C9" w:rsidR="00D63895" w:rsidRPr="00024B30" w:rsidRDefault="00D63895" w:rsidP="004454C5">
            <w:pPr>
              <w:pStyle w:val="ListParagraph"/>
              <w:ind w:left="408"/>
              <w:rPr>
                <w:rFonts w:ascii="Calibri" w:eastAsia="Calibri" w:hAnsi="Calibri" w:cs="Calibri"/>
              </w:rPr>
            </w:pPr>
          </w:p>
        </w:tc>
        <w:tc>
          <w:tcPr>
            <w:tcW w:w="1544" w:type="dxa"/>
          </w:tcPr>
          <w:p w14:paraId="774EA8ED" w14:textId="704B4FB7" w:rsidR="00D63895" w:rsidRPr="00024B30" w:rsidRDefault="006A41D1" w:rsidP="00D63895">
            <w:pPr>
              <w:rPr>
                <w:rFonts w:ascii="Calibri" w:eastAsia="Calibri" w:hAnsi="Calibri" w:cs="Calibri"/>
              </w:rPr>
            </w:pPr>
            <w:r w:rsidRPr="00024B30">
              <w:rPr>
                <w:rFonts w:ascii="Calibri" w:eastAsia="Calibri" w:hAnsi="Calibri" w:cs="Calibri"/>
              </w:rPr>
              <w:t>Assessment &amp; Feedback</w:t>
            </w:r>
          </w:p>
        </w:tc>
        <w:tc>
          <w:tcPr>
            <w:tcW w:w="1351" w:type="dxa"/>
          </w:tcPr>
          <w:p w14:paraId="1FB37287" w14:textId="5E047DDC" w:rsidR="00D63895" w:rsidRPr="00024B30" w:rsidRDefault="006A41D1"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423D6435" w14:textId="1D783E1F" w:rsidR="00D63895" w:rsidRPr="00024B30" w:rsidRDefault="001214DD" w:rsidP="00D63895">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483A23D0" w14:textId="22EFFE64" w:rsidR="00D63895" w:rsidRPr="00024B30" w:rsidRDefault="001214DD" w:rsidP="00D63895">
            <w:pPr>
              <w:rPr>
                <w:rFonts w:ascii="Calibri" w:eastAsia="Calibri" w:hAnsi="Calibri" w:cs="Calibri"/>
              </w:rPr>
            </w:pPr>
            <w:r w:rsidRPr="00024B30">
              <w:rPr>
                <w:rFonts w:ascii="Calibri" w:eastAsia="Calibri" w:hAnsi="Calibri" w:cs="Calibri"/>
              </w:rPr>
              <w:t>NFA</w:t>
            </w:r>
          </w:p>
        </w:tc>
        <w:tc>
          <w:tcPr>
            <w:tcW w:w="1695" w:type="dxa"/>
          </w:tcPr>
          <w:p w14:paraId="0B408BB0" w14:textId="77777777" w:rsidR="00D63895" w:rsidRDefault="007F3CA6" w:rsidP="00D63895">
            <w:pPr>
              <w:rPr>
                <w:rFonts w:ascii="Calibri" w:eastAsia="Calibri" w:hAnsi="Calibri" w:cs="Calibri"/>
              </w:rPr>
            </w:pPr>
            <w:r w:rsidRPr="007F3CA6">
              <w:rPr>
                <w:rFonts w:ascii="Calibri" w:eastAsia="Calibri" w:hAnsi="Calibri" w:cs="Calibri"/>
              </w:rPr>
              <w:t>useful information most of which has already been fed back by Meryl to the school.</w:t>
            </w:r>
          </w:p>
          <w:p w14:paraId="760B0293" w14:textId="77777777" w:rsidR="008F4A65" w:rsidRDefault="008F4A65" w:rsidP="00D63895">
            <w:pPr>
              <w:rPr>
                <w:rFonts w:ascii="Calibri" w:eastAsia="Calibri" w:hAnsi="Calibri" w:cs="Calibri"/>
              </w:rPr>
            </w:pPr>
          </w:p>
          <w:p w14:paraId="797CC53D" w14:textId="1F6EB3D2" w:rsidR="008F4A65" w:rsidRPr="00024B30" w:rsidRDefault="008F4A65" w:rsidP="00D63895">
            <w:pPr>
              <w:rPr>
                <w:rFonts w:ascii="Calibri" w:eastAsia="Calibri" w:hAnsi="Calibri" w:cs="Calibri"/>
              </w:rPr>
            </w:pPr>
            <w:r w:rsidRPr="008F4A65">
              <w:rPr>
                <w:rFonts w:ascii="Calibri" w:eastAsia="Calibri" w:hAnsi="Calibri" w:cs="Calibri"/>
              </w:rPr>
              <w:t>September 2026</w:t>
            </w:r>
          </w:p>
        </w:tc>
        <w:tc>
          <w:tcPr>
            <w:tcW w:w="1493" w:type="dxa"/>
          </w:tcPr>
          <w:p w14:paraId="42A7BDD4" w14:textId="68004EB1" w:rsidR="00D63895" w:rsidRPr="00024B30" w:rsidRDefault="006A41D1" w:rsidP="00D63895">
            <w:pPr>
              <w:rPr>
                <w:rFonts w:ascii="Calibri" w:eastAsia="Calibri" w:hAnsi="Calibri" w:cs="Calibri"/>
              </w:rPr>
            </w:pPr>
            <w:r w:rsidRPr="00024B30">
              <w:rPr>
                <w:rFonts w:ascii="Calibri" w:eastAsia="Calibri" w:hAnsi="Calibri" w:cs="Calibri"/>
              </w:rPr>
              <w:t>Ongoing</w:t>
            </w:r>
          </w:p>
        </w:tc>
      </w:tr>
      <w:tr w:rsidR="00881F6A" w:rsidRPr="00D73A19" w14:paraId="1B0324E6" w14:textId="77777777" w:rsidTr="00024B30">
        <w:trPr>
          <w:trHeight w:val="2785"/>
        </w:trPr>
        <w:tc>
          <w:tcPr>
            <w:tcW w:w="538" w:type="dxa"/>
          </w:tcPr>
          <w:p w14:paraId="3F522584" w14:textId="15DB79CB" w:rsidR="00D63895" w:rsidRDefault="00047831" w:rsidP="00D63895">
            <w:pPr>
              <w:rPr>
                <w:rFonts w:ascii="Calibri" w:eastAsia="Calibri" w:hAnsi="Calibri" w:cs="Calibri"/>
              </w:rPr>
            </w:pPr>
            <w:r>
              <w:rPr>
                <w:rFonts w:ascii="Calibri" w:eastAsia="Calibri" w:hAnsi="Calibri" w:cs="Calibri"/>
              </w:rPr>
              <w:lastRenderedPageBreak/>
              <w:t>18.</w:t>
            </w:r>
          </w:p>
        </w:tc>
        <w:tc>
          <w:tcPr>
            <w:tcW w:w="2451" w:type="dxa"/>
          </w:tcPr>
          <w:p w14:paraId="705716B4" w14:textId="3F87A81F" w:rsidR="004454C5" w:rsidRPr="00024B30" w:rsidRDefault="004454C5" w:rsidP="00D63895">
            <w:pPr>
              <w:rPr>
                <w:rFonts w:ascii="Calibri" w:eastAsia="Calibri" w:hAnsi="Calibri" w:cs="Calibri"/>
              </w:rPr>
            </w:pPr>
            <w:r w:rsidRPr="00024B30">
              <w:rPr>
                <w:rFonts w:ascii="Calibri" w:eastAsia="Calibri" w:hAnsi="Calibri" w:cs="Calibri"/>
              </w:rPr>
              <w:t>PIR 1A Introduction of Presentation Assessment</w:t>
            </w:r>
          </w:p>
          <w:p w14:paraId="2835F9C7" w14:textId="52499290" w:rsidR="00D63895" w:rsidRPr="00024B30" w:rsidRDefault="00D63895" w:rsidP="00D63895">
            <w:pPr>
              <w:rPr>
                <w:rFonts w:ascii="Calibri" w:eastAsia="Calibri" w:hAnsi="Calibri" w:cs="Calibri"/>
              </w:rPr>
            </w:pPr>
          </w:p>
          <w:p w14:paraId="6B888E54" w14:textId="60058206" w:rsidR="004454C5" w:rsidRPr="00024B30" w:rsidRDefault="004454C5" w:rsidP="00D63895">
            <w:pPr>
              <w:rPr>
                <w:rFonts w:ascii="Calibri" w:eastAsia="Calibri" w:hAnsi="Calibri" w:cs="Calibri"/>
              </w:rPr>
            </w:pPr>
            <w:r w:rsidRPr="00024B30">
              <w:rPr>
                <w:rFonts w:ascii="Calibri" w:eastAsia="Calibri" w:hAnsi="Calibri" w:cs="Calibri"/>
              </w:rPr>
              <w:t>AC proposed having a presentation in the PIR 1A course.</w:t>
            </w:r>
          </w:p>
          <w:p w14:paraId="4D7603A8" w14:textId="2761AD80" w:rsidR="00D63895" w:rsidRPr="00024B30" w:rsidRDefault="00D63895" w:rsidP="00D63895">
            <w:pPr>
              <w:rPr>
                <w:rFonts w:ascii="Calibri" w:eastAsia="Calibri" w:hAnsi="Calibri" w:cs="Calibri"/>
              </w:rPr>
            </w:pPr>
          </w:p>
        </w:tc>
        <w:tc>
          <w:tcPr>
            <w:tcW w:w="2124" w:type="dxa"/>
          </w:tcPr>
          <w:p w14:paraId="4E0859DF" w14:textId="77777777" w:rsidR="004454C5" w:rsidRPr="00024B30" w:rsidRDefault="00D63895" w:rsidP="004454C5">
            <w:pPr>
              <w:rPr>
                <w:rFonts w:ascii="Calibri" w:eastAsia="Calibri" w:hAnsi="Calibri" w:cs="Calibri"/>
              </w:rPr>
            </w:pPr>
            <w:r w:rsidRPr="00024B30">
              <w:rPr>
                <w:rFonts w:ascii="Calibri" w:eastAsia="Calibri" w:hAnsi="Calibri" w:cs="Calibri"/>
              </w:rPr>
              <w:t>Students thought</w:t>
            </w:r>
            <w:r w:rsidR="004454C5" w:rsidRPr="00024B30">
              <w:rPr>
                <w:rFonts w:ascii="Calibri" w:eastAsia="Calibri" w:hAnsi="Calibri" w:cs="Calibri"/>
              </w:rPr>
              <w:t xml:space="preserve"> it was a good idea and</w:t>
            </w:r>
            <w:r w:rsidRPr="00024B30">
              <w:rPr>
                <w:rFonts w:ascii="Calibri" w:eastAsia="Calibri" w:hAnsi="Calibri" w:cs="Calibri"/>
              </w:rPr>
              <w:t xml:space="preserve"> </w:t>
            </w:r>
            <w:r w:rsidR="004454C5" w:rsidRPr="00024B30">
              <w:rPr>
                <w:rFonts w:ascii="Calibri" w:eastAsia="Calibri" w:hAnsi="Calibri" w:cs="Calibri"/>
              </w:rPr>
              <w:t xml:space="preserve">was a </w:t>
            </w:r>
            <w:r w:rsidRPr="00024B30">
              <w:rPr>
                <w:rFonts w:ascii="Calibri" w:eastAsia="Calibri" w:hAnsi="Calibri" w:cs="Calibri"/>
              </w:rPr>
              <w:t xml:space="preserve">useful skill </w:t>
            </w:r>
            <w:r w:rsidR="004454C5" w:rsidRPr="00024B30">
              <w:rPr>
                <w:rFonts w:ascii="Calibri" w:eastAsia="Calibri" w:hAnsi="Calibri" w:cs="Calibri"/>
              </w:rPr>
              <w:t xml:space="preserve">to have </w:t>
            </w:r>
            <w:r w:rsidRPr="00024B30">
              <w:rPr>
                <w:rFonts w:ascii="Calibri" w:eastAsia="Calibri" w:hAnsi="Calibri" w:cs="Calibri"/>
              </w:rPr>
              <w:t>going forward into work</w:t>
            </w:r>
            <w:r w:rsidR="004454C5" w:rsidRPr="00024B30">
              <w:rPr>
                <w:rFonts w:ascii="Calibri" w:eastAsia="Calibri" w:hAnsi="Calibri" w:cs="Calibri"/>
              </w:rPr>
              <w:t>.</w:t>
            </w:r>
          </w:p>
          <w:p w14:paraId="30A1777C" w14:textId="77777777" w:rsidR="004454C5" w:rsidRPr="00024B30" w:rsidRDefault="004454C5" w:rsidP="004454C5">
            <w:pPr>
              <w:rPr>
                <w:rFonts w:ascii="Calibri" w:eastAsia="Calibri" w:hAnsi="Calibri" w:cs="Calibri"/>
              </w:rPr>
            </w:pPr>
          </w:p>
          <w:p w14:paraId="4377218B" w14:textId="12D0DEAE" w:rsidR="00D63895" w:rsidRPr="00024B30" w:rsidRDefault="00D63895" w:rsidP="004454C5">
            <w:pPr>
              <w:rPr>
                <w:rFonts w:ascii="Calibri" w:eastAsia="Calibri" w:hAnsi="Calibri" w:cs="Calibri"/>
              </w:rPr>
            </w:pPr>
            <w:r w:rsidRPr="00024B30">
              <w:rPr>
                <w:rFonts w:ascii="Calibri" w:eastAsia="Calibri" w:hAnsi="Calibri" w:cs="Calibri"/>
              </w:rPr>
              <w:t>AC said there has been interest from students to do more presentations</w:t>
            </w:r>
          </w:p>
        </w:tc>
        <w:tc>
          <w:tcPr>
            <w:tcW w:w="1544" w:type="dxa"/>
          </w:tcPr>
          <w:p w14:paraId="4C4E9F59" w14:textId="30C60309" w:rsidR="00D63895" w:rsidRPr="00024B30" w:rsidRDefault="004454C5" w:rsidP="00D63895">
            <w:pPr>
              <w:rPr>
                <w:rFonts w:ascii="Calibri" w:eastAsia="Calibri" w:hAnsi="Calibri" w:cs="Calibri"/>
              </w:rPr>
            </w:pPr>
            <w:r w:rsidRPr="00024B30">
              <w:rPr>
                <w:rFonts w:ascii="Calibri" w:eastAsia="Calibri" w:hAnsi="Calibri" w:cs="Calibri"/>
              </w:rPr>
              <w:t>Assessment &amp; Feedback</w:t>
            </w:r>
          </w:p>
        </w:tc>
        <w:tc>
          <w:tcPr>
            <w:tcW w:w="1351" w:type="dxa"/>
          </w:tcPr>
          <w:p w14:paraId="7F43E89A" w14:textId="41E877F3" w:rsidR="00D63895" w:rsidRPr="00024B30" w:rsidRDefault="004454C5"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6B3F62E4" w14:textId="00292C27" w:rsidR="00D63895" w:rsidRPr="00024B30" w:rsidRDefault="001214DD" w:rsidP="00D63895">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79C1A3E9" w14:textId="012432FE" w:rsidR="00D63895" w:rsidRPr="00024B30" w:rsidRDefault="001214DD" w:rsidP="00D63895">
            <w:pPr>
              <w:rPr>
                <w:rFonts w:ascii="Calibri" w:eastAsia="Calibri" w:hAnsi="Calibri" w:cs="Calibri"/>
              </w:rPr>
            </w:pPr>
            <w:r w:rsidRPr="00024B30">
              <w:rPr>
                <w:rFonts w:ascii="Calibri" w:eastAsia="Calibri" w:hAnsi="Calibri" w:cs="Calibri"/>
              </w:rPr>
              <w:t>NFA</w:t>
            </w:r>
          </w:p>
        </w:tc>
        <w:tc>
          <w:tcPr>
            <w:tcW w:w="1695" w:type="dxa"/>
          </w:tcPr>
          <w:p w14:paraId="14BA0ED1" w14:textId="74F540D9" w:rsidR="00D63895" w:rsidRPr="00024B30" w:rsidRDefault="008F4A65" w:rsidP="00D63895">
            <w:pPr>
              <w:rPr>
                <w:rFonts w:ascii="Calibri" w:eastAsia="Calibri" w:hAnsi="Calibri" w:cs="Calibri"/>
              </w:rPr>
            </w:pPr>
            <w:r w:rsidRPr="008F4A65">
              <w:rPr>
                <w:rFonts w:ascii="Calibri" w:eastAsia="Calibri" w:hAnsi="Calibri" w:cs="Calibri"/>
              </w:rPr>
              <w:t>September 2026</w:t>
            </w:r>
          </w:p>
        </w:tc>
        <w:tc>
          <w:tcPr>
            <w:tcW w:w="1493" w:type="dxa"/>
          </w:tcPr>
          <w:p w14:paraId="40D7346E" w14:textId="78110E6E" w:rsidR="00D63895" w:rsidRPr="00024B30" w:rsidRDefault="004454C5" w:rsidP="00D63895">
            <w:pPr>
              <w:rPr>
                <w:rFonts w:ascii="Calibri" w:eastAsia="Calibri" w:hAnsi="Calibri" w:cs="Calibri"/>
              </w:rPr>
            </w:pPr>
            <w:r w:rsidRPr="00024B30">
              <w:rPr>
                <w:rFonts w:ascii="Calibri" w:eastAsia="Calibri" w:hAnsi="Calibri" w:cs="Calibri"/>
              </w:rPr>
              <w:t>Ongoing</w:t>
            </w:r>
          </w:p>
        </w:tc>
      </w:tr>
      <w:tr w:rsidR="00881F6A" w:rsidRPr="00D73A19" w14:paraId="768845EF" w14:textId="77777777" w:rsidTr="00024B30">
        <w:trPr>
          <w:trHeight w:val="2785"/>
        </w:trPr>
        <w:tc>
          <w:tcPr>
            <w:tcW w:w="538" w:type="dxa"/>
          </w:tcPr>
          <w:p w14:paraId="5EE82056" w14:textId="270C97A2" w:rsidR="00D63895" w:rsidRDefault="00125175" w:rsidP="00D63895">
            <w:pPr>
              <w:rPr>
                <w:rFonts w:ascii="Calibri" w:eastAsia="Calibri" w:hAnsi="Calibri" w:cs="Calibri"/>
              </w:rPr>
            </w:pPr>
            <w:r>
              <w:rPr>
                <w:rFonts w:ascii="Calibri" w:eastAsia="Calibri" w:hAnsi="Calibri" w:cs="Calibri"/>
              </w:rPr>
              <w:t>19.</w:t>
            </w:r>
          </w:p>
        </w:tc>
        <w:tc>
          <w:tcPr>
            <w:tcW w:w="2451" w:type="dxa"/>
          </w:tcPr>
          <w:p w14:paraId="6A0C9669" w14:textId="6A119E07" w:rsidR="00125175" w:rsidRPr="00024B30" w:rsidRDefault="00125175" w:rsidP="00D63895">
            <w:pPr>
              <w:rPr>
                <w:rFonts w:ascii="Calibri" w:eastAsia="Calibri" w:hAnsi="Calibri" w:cs="Calibri"/>
              </w:rPr>
            </w:pPr>
            <w:r w:rsidRPr="00024B30">
              <w:rPr>
                <w:rFonts w:ascii="Calibri" w:eastAsia="Calibri" w:hAnsi="Calibri" w:cs="Calibri"/>
              </w:rPr>
              <w:t>Oral Exam/Presentation for Dissertation</w:t>
            </w:r>
          </w:p>
          <w:p w14:paraId="30600206" w14:textId="77777777" w:rsidR="00125175" w:rsidRPr="00024B30" w:rsidRDefault="00125175" w:rsidP="00D63895">
            <w:pPr>
              <w:rPr>
                <w:rFonts w:ascii="Calibri" w:eastAsia="Calibri" w:hAnsi="Calibri" w:cs="Calibri"/>
              </w:rPr>
            </w:pPr>
          </w:p>
          <w:p w14:paraId="0A2D7510" w14:textId="1B9640EA" w:rsidR="00D63895" w:rsidRPr="00024B30" w:rsidRDefault="00D63895" w:rsidP="00D63895">
            <w:pPr>
              <w:rPr>
                <w:rFonts w:ascii="Calibri" w:eastAsia="Calibri" w:hAnsi="Calibri" w:cs="Calibri"/>
              </w:rPr>
            </w:pPr>
            <w:r w:rsidRPr="00024B30">
              <w:rPr>
                <w:rFonts w:ascii="Calibri" w:eastAsia="Calibri" w:hAnsi="Calibri" w:cs="Calibri"/>
              </w:rPr>
              <w:t xml:space="preserve">AC proposed an oral exam for dissertation (with </w:t>
            </w:r>
            <w:r w:rsidR="00125175" w:rsidRPr="00024B30">
              <w:rPr>
                <w:rFonts w:ascii="Calibri" w:eastAsia="Calibri" w:hAnsi="Calibri" w:cs="Calibri"/>
              </w:rPr>
              <w:t>Dissertation S</w:t>
            </w:r>
            <w:r w:rsidRPr="00024B30">
              <w:rPr>
                <w:rFonts w:ascii="Calibri" w:eastAsia="Calibri" w:hAnsi="Calibri" w:cs="Calibri"/>
              </w:rPr>
              <w:t>upervisor</w:t>
            </w:r>
            <w:r w:rsidR="00125175" w:rsidRPr="00024B30">
              <w:rPr>
                <w:rFonts w:ascii="Calibri" w:eastAsia="Calibri" w:hAnsi="Calibri" w:cs="Calibri"/>
              </w:rPr>
              <w:t xml:space="preserve"> only</w:t>
            </w:r>
            <w:r w:rsidRPr="00024B30">
              <w:rPr>
                <w:rFonts w:ascii="Calibri" w:eastAsia="Calibri" w:hAnsi="Calibri" w:cs="Calibri"/>
              </w:rPr>
              <w:t>)</w:t>
            </w:r>
          </w:p>
        </w:tc>
        <w:tc>
          <w:tcPr>
            <w:tcW w:w="2124" w:type="dxa"/>
          </w:tcPr>
          <w:p w14:paraId="5F58F9CD" w14:textId="324FE3AE" w:rsidR="00D63895" w:rsidRPr="00024B30" w:rsidRDefault="00D63895" w:rsidP="00125175">
            <w:pPr>
              <w:rPr>
                <w:rFonts w:ascii="Calibri" w:eastAsia="Calibri" w:hAnsi="Calibri" w:cs="Calibri"/>
              </w:rPr>
            </w:pPr>
            <w:r w:rsidRPr="00024B30">
              <w:rPr>
                <w:rFonts w:ascii="Calibri" w:eastAsia="Calibri" w:hAnsi="Calibri" w:cs="Calibri"/>
              </w:rPr>
              <w:t xml:space="preserve">Students thought </w:t>
            </w:r>
            <w:r w:rsidR="00125175" w:rsidRPr="00024B30">
              <w:rPr>
                <w:rFonts w:ascii="Calibri" w:eastAsia="Calibri" w:hAnsi="Calibri" w:cs="Calibri"/>
              </w:rPr>
              <w:t xml:space="preserve">this </w:t>
            </w:r>
            <w:r w:rsidRPr="00024B30">
              <w:rPr>
                <w:rFonts w:ascii="Calibri" w:eastAsia="Calibri" w:hAnsi="Calibri" w:cs="Calibri"/>
              </w:rPr>
              <w:t xml:space="preserve">was a good idea, </w:t>
            </w:r>
            <w:r w:rsidR="00125175" w:rsidRPr="00024B30">
              <w:rPr>
                <w:rFonts w:ascii="Calibri" w:eastAsia="Calibri" w:hAnsi="Calibri" w:cs="Calibri"/>
              </w:rPr>
              <w:t xml:space="preserve">and that </w:t>
            </w:r>
            <w:r w:rsidRPr="00024B30">
              <w:rPr>
                <w:rFonts w:ascii="Calibri" w:eastAsia="Calibri" w:hAnsi="Calibri" w:cs="Calibri"/>
              </w:rPr>
              <w:t>learning how to present is good practice</w:t>
            </w:r>
            <w:r w:rsidR="00125175" w:rsidRPr="00024B30">
              <w:rPr>
                <w:rFonts w:ascii="Calibri" w:eastAsia="Calibri" w:hAnsi="Calibri" w:cs="Calibri"/>
              </w:rPr>
              <w:t>.</w:t>
            </w:r>
          </w:p>
          <w:p w14:paraId="48A3F0BD" w14:textId="77777777" w:rsidR="00125175" w:rsidRPr="00024B30" w:rsidRDefault="00125175" w:rsidP="00125175">
            <w:pPr>
              <w:rPr>
                <w:rFonts w:ascii="Calibri" w:eastAsia="Calibri" w:hAnsi="Calibri" w:cs="Calibri"/>
              </w:rPr>
            </w:pPr>
          </w:p>
          <w:p w14:paraId="5F0C1FF9" w14:textId="59A1B2CF" w:rsidR="00D63895" w:rsidRPr="00024B30" w:rsidRDefault="00D63895" w:rsidP="00125175">
            <w:pPr>
              <w:rPr>
                <w:rFonts w:ascii="Calibri" w:eastAsia="Calibri" w:hAnsi="Calibri" w:cs="Calibri"/>
              </w:rPr>
            </w:pPr>
            <w:r w:rsidRPr="00024B30">
              <w:rPr>
                <w:rFonts w:ascii="Calibri" w:eastAsia="Calibri" w:hAnsi="Calibri" w:cs="Calibri"/>
              </w:rPr>
              <w:t xml:space="preserve">AC </w:t>
            </w:r>
            <w:r w:rsidR="00125175" w:rsidRPr="00024B30">
              <w:rPr>
                <w:rFonts w:ascii="Calibri" w:eastAsia="Calibri" w:hAnsi="Calibri" w:cs="Calibri"/>
              </w:rPr>
              <w:t xml:space="preserve">commented that the logistics of this would be difficult and complicated, and may result in the dissertation deadline being brought forward to compensate this adjustment. </w:t>
            </w:r>
          </w:p>
          <w:p w14:paraId="33945935" w14:textId="77777777" w:rsidR="00125175" w:rsidRPr="00024B30" w:rsidRDefault="00125175" w:rsidP="00125175">
            <w:pPr>
              <w:rPr>
                <w:rFonts w:ascii="Calibri" w:eastAsia="Calibri" w:hAnsi="Calibri" w:cs="Calibri"/>
              </w:rPr>
            </w:pPr>
          </w:p>
          <w:p w14:paraId="0CF096EB" w14:textId="12B79C2F" w:rsidR="00D63895" w:rsidRPr="00024B30" w:rsidRDefault="00125175" w:rsidP="00125175">
            <w:pPr>
              <w:rPr>
                <w:rFonts w:ascii="Calibri" w:eastAsia="Calibri" w:hAnsi="Calibri" w:cs="Calibri"/>
              </w:rPr>
            </w:pPr>
            <w:r w:rsidRPr="00024B30">
              <w:rPr>
                <w:rFonts w:ascii="Calibri" w:eastAsia="Calibri" w:hAnsi="Calibri" w:cs="Calibri"/>
              </w:rPr>
              <w:t>Students were co</w:t>
            </w:r>
            <w:r w:rsidR="00D63895" w:rsidRPr="00024B30">
              <w:rPr>
                <w:rFonts w:ascii="Calibri" w:eastAsia="Calibri" w:hAnsi="Calibri" w:cs="Calibri"/>
              </w:rPr>
              <w:t>ncern</w:t>
            </w:r>
            <w:r w:rsidRPr="00024B30">
              <w:rPr>
                <w:rFonts w:ascii="Calibri" w:eastAsia="Calibri" w:hAnsi="Calibri" w:cs="Calibri"/>
              </w:rPr>
              <w:t>ed how this would impact returning JYA students.</w:t>
            </w:r>
          </w:p>
        </w:tc>
        <w:tc>
          <w:tcPr>
            <w:tcW w:w="1544" w:type="dxa"/>
          </w:tcPr>
          <w:p w14:paraId="04DA8061" w14:textId="4CF82907" w:rsidR="00D63895" w:rsidRPr="00024B30" w:rsidRDefault="00125175" w:rsidP="00D63895">
            <w:pPr>
              <w:rPr>
                <w:rFonts w:ascii="Calibri" w:eastAsia="Calibri" w:hAnsi="Calibri" w:cs="Calibri"/>
              </w:rPr>
            </w:pPr>
            <w:r w:rsidRPr="00024B30">
              <w:rPr>
                <w:rFonts w:ascii="Calibri" w:eastAsia="Calibri" w:hAnsi="Calibri" w:cs="Calibri"/>
              </w:rPr>
              <w:t>Assessment &amp; Feedback</w:t>
            </w:r>
          </w:p>
        </w:tc>
        <w:tc>
          <w:tcPr>
            <w:tcW w:w="1351" w:type="dxa"/>
          </w:tcPr>
          <w:p w14:paraId="4D7BB5E5" w14:textId="26CADB85" w:rsidR="00D63895" w:rsidRPr="00024B30" w:rsidRDefault="00125175"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1DFDF5EC" w14:textId="47517D25" w:rsidR="00D63895" w:rsidRPr="00024B30" w:rsidRDefault="001214DD" w:rsidP="00D63895">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32D02F82" w14:textId="7910395F" w:rsidR="00D63895" w:rsidRPr="00024B30" w:rsidRDefault="001214DD" w:rsidP="00D63895">
            <w:pPr>
              <w:rPr>
                <w:rFonts w:ascii="Calibri" w:eastAsia="Calibri" w:hAnsi="Calibri" w:cs="Calibri"/>
              </w:rPr>
            </w:pPr>
            <w:r w:rsidRPr="00024B30">
              <w:rPr>
                <w:rFonts w:ascii="Calibri" w:eastAsia="Calibri" w:hAnsi="Calibri" w:cs="Calibri"/>
              </w:rPr>
              <w:t>NFA</w:t>
            </w:r>
          </w:p>
        </w:tc>
        <w:tc>
          <w:tcPr>
            <w:tcW w:w="1695" w:type="dxa"/>
          </w:tcPr>
          <w:p w14:paraId="1997B89F" w14:textId="33E961B8" w:rsidR="00CB4E31" w:rsidRPr="00CB4E31" w:rsidRDefault="00CB4E31" w:rsidP="00CB4E31">
            <w:pPr>
              <w:rPr>
                <w:rFonts w:ascii="Calibri" w:eastAsia="Calibri" w:hAnsi="Calibri" w:cs="Calibri"/>
              </w:rPr>
            </w:pPr>
            <w:r>
              <w:rPr>
                <w:rFonts w:ascii="Calibri" w:eastAsia="Calibri" w:hAnsi="Calibri" w:cs="Calibri"/>
              </w:rPr>
              <w:t>BC is</w:t>
            </w:r>
            <w:r w:rsidRPr="00CB4E31">
              <w:rPr>
                <w:rFonts w:ascii="Calibri" w:eastAsia="Calibri" w:hAnsi="Calibri" w:cs="Calibri"/>
              </w:rPr>
              <w:t xml:space="preserve"> working on a paper for our Teaching Committee on potential changes in the short and long term so that’s being considered already and the viva is probably some way off but it will be up for discussion.  </w:t>
            </w:r>
          </w:p>
          <w:p w14:paraId="77BB60B8" w14:textId="6C925AE4" w:rsidR="00D63895" w:rsidRPr="00024B30" w:rsidRDefault="00D63895" w:rsidP="00D63895">
            <w:pPr>
              <w:rPr>
                <w:rFonts w:ascii="Calibri" w:eastAsia="Calibri" w:hAnsi="Calibri" w:cs="Calibri"/>
              </w:rPr>
            </w:pPr>
          </w:p>
        </w:tc>
        <w:tc>
          <w:tcPr>
            <w:tcW w:w="1493" w:type="dxa"/>
          </w:tcPr>
          <w:p w14:paraId="6A7A7285" w14:textId="0436902C" w:rsidR="00D63895" w:rsidRPr="00024B30" w:rsidRDefault="00125175" w:rsidP="00D63895">
            <w:pPr>
              <w:rPr>
                <w:rFonts w:ascii="Calibri" w:eastAsia="Calibri" w:hAnsi="Calibri" w:cs="Calibri"/>
              </w:rPr>
            </w:pPr>
            <w:r w:rsidRPr="00024B30">
              <w:rPr>
                <w:rFonts w:ascii="Calibri" w:eastAsia="Calibri" w:hAnsi="Calibri" w:cs="Calibri"/>
              </w:rPr>
              <w:t>Ongoing</w:t>
            </w:r>
          </w:p>
        </w:tc>
      </w:tr>
      <w:tr w:rsidR="00881F6A" w:rsidRPr="00D73A19" w14:paraId="04CE19DF" w14:textId="77777777" w:rsidTr="00024B30">
        <w:trPr>
          <w:trHeight w:val="2785"/>
        </w:trPr>
        <w:tc>
          <w:tcPr>
            <w:tcW w:w="538" w:type="dxa"/>
          </w:tcPr>
          <w:p w14:paraId="3F896A76" w14:textId="5E183910" w:rsidR="00D63895" w:rsidRDefault="00CE5794" w:rsidP="00D63895">
            <w:pPr>
              <w:rPr>
                <w:rFonts w:ascii="Calibri" w:eastAsia="Calibri" w:hAnsi="Calibri" w:cs="Calibri"/>
              </w:rPr>
            </w:pPr>
            <w:r>
              <w:rPr>
                <w:rFonts w:ascii="Calibri" w:eastAsia="Calibri" w:hAnsi="Calibri" w:cs="Calibri"/>
              </w:rPr>
              <w:lastRenderedPageBreak/>
              <w:t>20.</w:t>
            </w:r>
          </w:p>
        </w:tc>
        <w:tc>
          <w:tcPr>
            <w:tcW w:w="2451" w:type="dxa"/>
          </w:tcPr>
          <w:p w14:paraId="35F9855C" w14:textId="6EC53E54" w:rsidR="00CE5794" w:rsidRPr="00024B30" w:rsidRDefault="00CE5794" w:rsidP="00D63895">
            <w:pPr>
              <w:rPr>
                <w:rFonts w:ascii="Calibri" w:eastAsia="Calibri" w:hAnsi="Calibri" w:cs="Calibri"/>
              </w:rPr>
            </w:pPr>
            <w:r w:rsidRPr="00024B30">
              <w:rPr>
                <w:rFonts w:ascii="Calibri" w:eastAsia="Calibri" w:hAnsi="Calibri" w:cs="Calibri"/>
              </w:rPr>
              <w:t>Writing Support</w:t>
            </w:r>
          </w:p>
          <w:p w14:paraId="1FF5068B" w14:textId="77777777" w:rsidR="00CE5794" w:rsidRPr="00024B30" w:rsidRDefault="00CE5794" w:rsidP="00D63895">
            <w:pPr>
              <w:rPr>
                <w:rFonts w:ascii="Calibri" w:eastAsia="Calibri" w:hAnsi="Calibri" w:cs="Calibri"/>
              </w:rPr>
            </w:pPr>
          </w:p>
          <w:p w14:paraId="15C5FFD8" w14:textId="710A8D69" w:rsidR="00D63895" w:rsidRPr="00024B30" w:rsidRDefault="00D63895" w:rsidP="00D63895">
            <w:pPr>
              <w:rPr>
                <w:rFonts w:ascii="Calibri" w:eastAsia="Calibri" w:hAnsi="Calibri" w:cs="Calibri"/>
              </w:rPr>
            </w:pPr>
            <w:r w:rsidRPr="00024B30">
              <w:rPr>
                <w:rFonts w:ascii="Calibri" w:eastAsia="Calibri" w:hAnsi="Calibri" w:cs="Calibri"/>
              </w:rPr>
              <w:t>Student</w:t>
            </w:r>
            <w:r w:rsidR="00CE5794" w:rsidRPr="00024B30">
              <w:rPr>
                <w:rFonts w:ascii="Calibri" w:eastAsia="Calibri" w:hAnsi="Calibri" w:cs="Calibri"/>
              </w:rPr>
              <w:t>s</w:t>
            </w:r>
            <w:r w:rsidRPr="00024B30">
              <w:rPr>
                <w:rFonts w:ascii="Calibri" w:eastAsia="Calibri" w:hAnsi="Calibri" w:cs="Calibri"/>
              </w:rPr>
              <w:t xml:space="preserve"> mentioned about the Writing Centre offered in History and </w:t>
            </w:r>
            <w:r w:rsidR="00CE5794" w:rsidRPr="00024B30">
              <w:rPr>
                <w:rFonts w:ascii="Calibri" w:eastAsia="Calibri" w:hAnsi="Calibri" w:cs="Calibri"/>
              </w:rPr>
              <w:t>wanted to e</w:t>
            </w:r>
            <w:r w:rsidRPr="00024B30">
              <w:rPr>
                <w:rFonts w:ascii="Calibri" w:eastAsia="Calibri" w:hAnsi="Calibri" w:cs="Calibri"/>
              </w:rPr>
              <w:t xml:space="preserve">xplore whether PIR </w:t>
            </w:r>
            <w:r w:rsidR="00CE5794" w:rsidRPr="00024B30">
              <w:rPr>
                <w:rFonts w:ascii="Calibri" w:eastAsia="Calibri" w:hAnsi="Calibri" w:cs="Calibri"/>
              </w:rPr>
              <w:t>are able to facilitate this.</w:t>
            </w:r>
          </w:p>
        </w:tc>
        <w:tc>
          <w:tcPr>
            <w:tcW w:w="2124" w:type="dxa"/>
          </w:tcPr>
          <w:p w14:paraId="5D3905AC" w14:textId="54A5BF0E" w:rsidR="00D63895" w:rsidRPr="00024B30" w:rsidRDefault="00D63895" w:rsidP="00CE5794">
            <w:pPr>
              <w:rPr>
                <w:rFonts w:ascii="Calibri" w:eastAsia="Calibri" w:hAnsi="Calibri" w:cs="Calibri"/>
              </w:rPr>
            </w:pPr>
            <w:r w:rsidRPr="00024B30">
              <w:rPr>
                <w:rFonts w:ascii="Calibri" w:eastAsia="Calibri" w:hAnsi="Calibri" w:cs="Calibri"/>
              </w:rPr>
              <w:t xml:space="preserve">BC/AC </w:t>
            </w:r>
            <w:r w:rsidR="00CE5794" w:rsidRPr="00024B30">
              <w:rPr>
                <w:rFonts w:ascii="Calibri" w:eastAsia="Calibri" w:hAnsi="Calibri" w:cs="Calibri"/>
              </w:rPr>
              <w:t>raised concerns about budget constraints, and would likely be staff-led rather than tutors</w:t>
            </w:r>
          </w:p>
          <w:p w14:paraId="4BC30B0A" w14:textId="77777777" w:rsidR="00231811" w:rsidRPr="00024B30" w:rsidRDefault="00231811" w:rsidP="00231811">
            <w:pPr>
              <w:rPr>
                <w:rFonts w:ascii="Calibri" w:eastAsia="Calibri" w:hAnsi="Calibri" w:cs="Calibri"/>
              </w:rPr>
            </w:pPr>
          </w:p>
          <w:p w14:paraId="67F4C62D" w14:textId="148B5CAC" w:rsidR="00D63895" w:rsidRPr="00024B30" w:rsidRDefault="00D63895" w:rsidP="00231811">
            <w:pPr>
              <w:rPr>
                <w:rFonts w:ascii="Calibri" w:eastAsia="Calibri" w:hAnsi="Calibri" w:cs="Calibri"/>
              </w:rPr>
            </w:pPr>
            <w:r w:rsidRPr="00024B30">
              <w:rPr>
                <w:rFonts w:ascii="Calibri" w:eastAsia="Calibri" w:hAnsi="Calibri" w:cs="Calibri"/>
              </w:rPr>
              <w:t>BC said they would explore the idea</w:t>
            </w:r>
            <w:r w:rsidR="00231811" w:rsidRPr="00024B30">
              <w:rPr>
                <w:rFonts w:ascii="Calibri" w:eastAsia="Calibri" w:hAnsi="Calibri" w:cs="Calibri"/>
              </w:rPr>
              <w:t>.</w:t>
            </w:r>
          </w:p>
        </w:tc>
        <w:tc>
          <w:tcPr>
            <w:tcW w:w="1544" w:type="dxa"/>
          </w:tcPr>
          <w:p w14:paraId="34639BD8" w14:textId="7ECCBB1C" w:rsidR="00D63895" w:rsidRPr="00024B30" w:rsidRDefault="00231811" w:rsidP="00D63895">
            <w:pPr>
              <w:rPr>
                <w:rFonts w:ascii="Calibri" w:eastAsia="Calibri" w:hAnsi="Calibri" w:cs="Calibri"/>
              </w:rPr>
            </w:pPr>
            <w:r w:rsidRPr="00024B30">
              <w:rPr>
                <w:rFonts w:ascii="Calibri" w:eastAsia="Calibri" w:hAnsi="Calibri" w:cs="Calibri"/>
              </w:rPr>
              <w:t>Wider Student Experience</w:t>
            </w:r>
          </w:p>
        </w:tc>
        <w:tc>
          <w:tcPr>
            <w:tcW w:w="1351" w:type="dxa"/>
          </w:tcPr>
          <w:p w14:paraId="6C5E6BBB" w14:textId="6D0B037C" w:rsidR="00D63895" w:rsidRPr="00024B30" w:rsidRDefault="00231811" w:rsidP="00D63895">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7D57E2F6" w14:textId="1509196C" w:rsidR="00D63895" w:rsidRPr="00024B30" w:rsidRDefault="001214DD" w:rsidP="00D63895">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2FAAE54A" w14:textId="08DF678D" w:rsidR="00D63895" w:rsidRPr="00024B30" w:rsidRDefault="001214DD" w:rsidP="00D63895">
            <w:pPr>
              <w:rPr>
                <w:rFonts w:ascii="Calibri" w:eastAsia="Calibri" w:hAnsi="Calibri" w:cs="Calibri"/>
              </w:rPr>
            </w:pPr>
            <w:r w:rsidRPr="00024B30">
              <w:rPr>
                <w:rFonts w:ascii="Calibri" w:eastAsia="Calibri" w:hAnsi="Calibri" w:cs="Calibri"/>
              </w:rPr>
              <w:t>NFA</w:t>
            </w:r>
          </w:p>
        </w:tc>
        <w:tc>
          <w:tcPr>
            <w:tcW w:w="1695" w:type="dxa"/>
          </w:tcPr>
          <w:p w14:paraId="4A2B0D57" w14:textId="77777777" w:rsidR="00D63895" w:rsidRPr="00024B30" w:rsidRDefault="00D63895" w:rsidP="00D63895">
            <w:pPr>
              <w:rPr>
                <w:rFonts w:ascii="Calibri" w:eastAsia="Calibri" w:hAnsi="Calibri" w:cs="Calibri"/>
              </w:rPr>
            </w:pPr>
          </w:p>
        </w:tc>
        <w:tc>
          <w:tcPr>
            <w:tcW w:w="1493" w:type="dxa"/>
          </w:tcPr>
          <w:p w14:paraId="70ABAB0E" w14:textId="25915921" w:rsidR="00D63895" w:rsidRPr="00024B30" w:rsidRDefault="00231811" w:rsidP="00D63895">
            <w:pPr>
              <w:rPr>
                <w:rFonts w:ascii="Calibri" w:eastAsia="Calibri" w:hAnsi="Calibri" w:cs="Calibri"/>
              </w:rPr>
            </w:pPr>
            <w:r w:rsidRPr="00024B30">
              <w:rPr>
                <w:rFonts w:ascii="Calibri" w:eastAsia="Calibri" w:hAnsi="Calibri" w:cs="Calibri"/>
              </w:rPr>
              <w:t>Ongoing</w:t>
            </w:r>
          </w:p>
        </w:tc>
      </w:tr>
      <w:tr w:rsidR="005B2F32" w:rsidRPr="00D73A19" w14:paraId="2AA2A9E8" w14:textId="77777777" w:rsidTr="00024B30">
        <w:trPr>
          <w:trHeight w:val="2785"/>
        </w:trPr>
        <w:tc>
          <w:tcPr>
            <w:tcW w:w="538" w:type="dxa"/>
          </w:tcPr>
          <w:p w14:paraId="1D743F9B" w14:textId="57880626" w:rsidR="005B2F32" w:rsidRDefault="005B2F32" w:rsidP="005B2F32">
            <w:pPr>
              <w:rPr>
                <w:rFonts w:ascii="Calibri" w:eastAsia="Calibri" w:hAnsi="Calibri" w:cs="Calibri"/>
              </w:rPr>
            </w:pPr>
            <w:r>
              <w:rPr>
                <w:rFonts w:ascii="Calibri" w:eastAsia="Calibri" w:hAnsi="Calibri" w:cs="Calibri"/>
              </w:rPr>
              <w:t>21.</w:t>
            </w:r>
          </w:p>
        </w:tc>
        <w:tc>
          <w:tcPr>
            <w:tcW w:w="2451" w:type="dxa"/>
          </w:tcPr>
          <w:p w14:paraId="663611DD" w14:textId="0B1CD8DD" w:rsidR="005B2F32" w:rsidRPr="00024B30" w:rsidRDefault="005B2F32" w:rsidP="005B2F32">
            <w:pPr>
              <w:rPr>
                <w:rFonts w:ascii="Calibri" w:eastAsia="Calibri" w:hAnsi="Calibri" w:cs="Calibri"/>
              </w:rPr>
            </w:pPr>
            <w:r w:rsidRPr="00024B30">
              <w:rPr>
                <w:rFonts w:ascii="Calibri" w:eastAsia="Calibri" w:hAnsi="Calibri" w:cs="Calibri"/>
              </w:rPr>
              <w:t>Theories vs Applicability of Course Content</w:t>
            </w:r>
          </w:p>
          <w:p w14:paraId="29A8D660" w14:textId="77777777" w:rsidR="005B2F32" w:rsidRPr="00024B30" w:rsidRDefault="005B2F32" w:rsidP="005B2F32">
            <w:pPr>
              <w:rPr>
                <w:rFonts w:ascii="Calibri" w:eastAsia="Calibri" w:hAnsi="Calibri" w:cs="Calibri"/>
              </w:rPr>
            </w:pPr>
          </w:p>
          <w:p w14:paraId="0FB8E47E" w14:textId="4F08CB90" w:rsidR="005B2F32" w:rsidRPr="00024B30" w:rsidRDefault="005B2F32" w:rsidP="005B2F32">
            <w:pPr>
              <w:rPr>
                <w:rFonts w:ascii="Calibri" w:eastAsia="Calibri" w:hAnsi="Calibri" w:cs="Calibri"/>
              </w:rPr>
            </w:pPr>
            <w:r w:rsidRPr="00024B30">
              <w:t>Students expressed confusion about the heavy focus on theory and statistics, finding it difficult to see real-world relevance, with suggestions to better link content to current world events to improve engagement and awareness of related sessions e.g., Roundtable events.</w:t>
            </w:r>
          </w:p>
        </w:tc>
        <w:tc>
          <w:tcPr>
            <w:tcW w:w="2124" w:type="dxa"/>
          </w:tcPr>
          <w:p w14:paraId="5DD42F91" w14:textId="77777777" w:rsidR="005B2F32" w:rsidRPr="00024B30" w:rsidRDefault="005B2F32" w:rsidP="005B2F32">
            <w:pPr>
              <w:rPr>
                <w:rFonts w:ascii="Calibri" w:eastAsia="Calibri" w:hAnsi="Calibri" w:cs="Calibri"/>
              </w:rPr>
            </w:pPr>
            <w:r w:rsidRPr="00024B30">
              <w:rPr>
                <w:rFonts w:ascii="Calibri" w:eastAsia="Calibri" w:hAnsi="Calibri" w:cs="Calibri"/>
              </w:rPr>
              <w:t>AC noted plans to introduce fortnightly speaker sessions (e.g. STOA) from next year and schedule them via Outlook to improve visibility and attendance.</w:t>
            </w:r>
          </w:p>
          <w:p w14:paraId="3031B5AD" w14:textId="77777777" w:rsidR="005B2F32" w:rsidRPr="00024B30" w:rsidRDefault="005B2F32" w:rsidP="005B2F32">
            <w:pPr>
              <w:rPr>
                <w:rFonts w:ascii="Calibri" w:eastAsia="Calibri" w:hAnsi="Calibri" w:cs="Calibri"/>
              </w:rPr>
            </w:pPr>
          </w:p>
          <w:p w14:paraId="43227EAE" w14:textId="7E138C2E" w:rsidR="005B2F32" w:rsidRPr="00024B30" w:rsidRDefault="005B2F32" w:rsidP="005B2F32">
            <w:pPr>
              <w:rPr>
                <w:rFonts w:ascii="Calibri" w:eastAsia="Calibri" w:hAnsi="Calibri" w:cs="Calibri"/>
              </w:rPr>
            </w:pPr>
            <w:r w:rsidRPr="00024B30">
              <w:rPr>
                <w:rFonts w:ascii="Calibri" w:eastAsia="Calibri" w:hAnsi="Calibri" w:cs="Calibri"/>
              </w:rPr>
              <w:t>Students have found some societies are politically hard lined than others.</w:t>
            </w:r>
          </w:p>
        </w:tc>
        <w:tc>
          <w:tcPr>
            <w:tcW w:w="1544" w:type="dxa"/>
          </w:tcPr>
          <w:p w14:paraId="1D62A8F0" w14:textId="5048EC19" w:rsidR="005B2F32" w:rsidRPr="00024B30" w:rsidRDefault="00D4168C" w:rsidP="005B2F32">
            <w:pPr>
              <w:rPr>
                <w:rFonts w:ascii="Calibri" w:eastAsia="Calibri" w:hAnsi="Calibri" w:cs="Calibri"/>
              </w:rPr>
            </w:pPr>
            <w:r w:rsidRPr="00024B30">
              <w:rPr>
                <w:rFonts w:ascii="Calibri" w:eastAsia="Calibri" w:hAnsi="Calibri" w:cs="Calibri"/>
              </w:rPr>
              <w:t>Academic Policy, Regulation &amp; QA</w:t>
            </w:r>
          </w:p>
        </w:tc>
        <w:tc>
          <w:tcPr>
            <w:tcW w:w="1351" w:type="dxa"/>
          </w:tcPr>
          <w:p w14:paraId="6CF7BCDA" w14:textId="5D864DE6" w:rsidR="005B2F32" w:rsidRPr="00024B30" w:rsidRDefault="00D4168C" w:rsidP="005B2F32">
            <w:pPr>
              <w:rPr>
                <w:rFonts w:ascii="Calibri" w:eastAsia="Calibri" w:hAnsi="Calibri" w:cs="Calibri"/>
              </w:rPr>
            </w:pPr>
            <w:r w:rsidRPr="00024B30">
              <w:rPr>
                <w:rFonts w:ascii="Calibri" w:eastAsia="Calibri" w:hAnsi="Calibri" w:cs="Calibri"/>
              </w:rPr>
              <w:t>PIR academic team</w:t>
            </w:r>
          </w:p>
        </w:tc>
        <w:tc>
          <w:tcPr>
            <w:tcW w:w="1279" w:type="dxa"/>
            <w:shd w:val="clear" w:color="auto" w:fill="auto"/>
          </w:tcPr>
          <w:p w14:paraId="7714E3D7" w14:textId="5A673AEB" w:rsidR="005B2F32" w:rsidRPr="00024B30" w:rsidRDefault="001214DD" w:rsidP="005B2F32">
            <w:pPr>
              <w:rPr>
                <w:rFonts w:ascii="Calibri" w:eastAsia="Calibri" w:hAnsi="Calibri" w:cs="Calibri"/>
              </w:rPr>
            </w:pPr>
            <w:r w:rsidRPr="00024B30">
              <w:rPr>
                <w:rFonts w:ascii="Calibri" w:eastAsia="Calibri" w:hAnsi="Calibri" w:cs="Calibri"/>
              </w:rPr>
              <w:t>Low</w:t>
            </w:r>
          </w:p>
        </w:tc>
        <w:tc>
          <w:tcPr>
            <w:tcW w:w="1475" w:type="dxa"/>
            <w:shd w:val="clear" w:color="auto" w:fill="auto"/>
          </w:tcPr>
          <w:p w14:paraId="777597A1" w14:textId="2B10367B" w:rsidR="005B2F32" w:rsidRPr="00024B30" w:rsidRDefault="001214DD" w:rsidP="005B2F32">
            <w:pPr>
              <w:rPr>
                <w:rFonts w:ascii="Calibri" w:eastAsia="Calibri" w:hAnsi="Calibri" w:cs="Calibri"/>
              </w:rPr>
            </w:pPr>
            <w:r w:rsidRPr="00024B30">
              <w:rPr>
                <w:rFonts w:ascii="Calibri" w:eastAsia="Calibri" w:hAnsi="Calibri" w:cs="Calibri"/>
              </w:rPr>
              <w:t>To be addressed through Stoa series</w:t>
            </w:r>
          </w:p>
        </w:tc>
        <w:tc>
          <w:tcPr>
            <w:tcW w:w="1695" w:type="dxa"/>
          </w:tcPr>
          <w:p w14:paraId="7546E44F" w14:textId="77777777" w:rsidR="005B2F32" w:rsidRPr="00024B30" w:rsidRDefault="005B2F32" w:rsidP="005B2F32">
            <w:pPr>
              <w:rPr>
                <w:rFonts w:ascii="Calibri" w:eastAsia="Calibri" w:hAnsi="Calibri" w:cs="Calibri"/>
              </w:rPr>
            </w:pPr>
          </w:p>
        </w:tc>
        <w:tc>
          <w:tcPr>
            <w:tcW w:w="1493" w:type="dxa"/>
          </w:tcPr>
          <w:p w14:paraId="3BB1AF66" w14:textId="6F859E37" w:rsidR="005B2F32" w:rsidRPr="00024B30" w:rsidRDefault="00D4168C" w:rsidP="005B2F32">
            <w:pPr>
              <w:rPr>
                <w:rFonts w:ascii="Calibri" w:eastAsia="Calibri" w:hAnsi="Calibri" w:cs="Calibri"/>
              </w:rPr>
            </w:pPr>
            <w:r w:rsidRPr="00024B30">
              <w:rPr>
                <w:rFonts w:ascii="Calibri" w:eastAsia="Calibri" w:hAnsi="Calibri" w:cs="Calibri"/>
              </w:rPr>
              <w:t>Ongoing</w:t>
            </w:r>
          </w:p>
        </w:tc>
      </w:tr>
    </w:tbl>
    <w:p w14:paraId="29128CF4" w14:textId="77777777" w:rsidR="00D73A19" w:rsidRPr="00D73A19" w:rsidRDefault="00D73A19" w:rsidP="00D73A19">
      <w:pPr>
        <w:rPr>
          <w:rFonts w:ascii="Arial" w:hAnsi="Arial" w:cs="Arial"/>
        </w:rPr>
      </w:pPr>
    </w:p>
    <w:p w14:paraId="47B63BB1" w14:textId="77777777" w:rsidR="00D73A19" w:rsidRPr="00D73A19" w:rsidRDefault="00D73A19" w:rsidP="00D73A19">
      <w:pPr>
        <w:rPr>
          <w:rFonts w:ascii="Arial" w:hAnsi="Arial" w:cs="Arial"/>
        </w:rPr>
      </w:pPr>
    </w:p>
    <w:sectPr w:rsidR="00D73A19" w:rsidRPr="00D73A19" w:rsidSect="00AD75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2600" w14:textId="77777777" w:rsidR="00D354A2" w:rsidRDefault="00D354A2" w:rsidP="009D0444">
      <w:pPr>
        <w:spacing w:after="0" w:line="240" w:lineRule="auto"/>
      </w:pPr>
      <w:r>
        <w:separator/>
      </w:r>
    </w:p>
  </w:endnote>
  <w:endnote w:type="continuationSeparator" w:id="0">
    <w:p w14:paraId="3BB7BD00" w14:textId="77777777" w:rsidR="00D354A2" w:rsidRDefault="00D354A2" w:rsidP="009D0444">
      <w:pPr>
        <w:spacing w:after="0" w:line="240" w:lineRule="auto"/>
      </w:pPr>
      <w:r>
        <w:continuationSeparator/>
      </w:r>
    </w:p>
  </w:endnote>
  <w:endnote w:type="continuationNotice" w:id="1">
    <w:p w14:paraId="60620BBD" w14:textId="77777777" w:rsidR="00D354A2" w:rsidRDefault="00D35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2E36" w14:textId="77777777" w:rsidR="00D354A2" w:rsidRDefault="00D354A2" w:rsidP="009D0444">
      <w:pPr>
        <w:spacing w:after="0" w:line="240" w:lineRule="auto"/>
      </w:pPr>
      <w:r>
        <w:separator/>
      </w:r>
    </w:p>
  </w:footnote>
  <w:footnote w:type="continuationSeparator" w:id="0">
    <w:p w14:paraId="2C06C1C2" w14:textId="77777777" w:rsidR="00D354A2" w:rsidRDefault="00D354A2" w:rsidP="009D0444">
      <w:pPr>
        <w:spacing w:after="0" w:line="240" w:lineRule="auto"/>
      </w:pPr>
      <w:r>
        <w:continuationSeparator/>
      </w:r>
    </w:p>
  </w:footnote>
  <w:footnote w:type="continuationNotice" w:id="1">
    <w:p w14:paraId="3D96AC13" w14:textId="77777777" w:rsidR="00D354A2" w:rsidRDefault="00D354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FFF"/>
    <w:multiLevelType w:val="hybridMultilevel"/>
    <w:tmpl w:val="F28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739C4"/>
    <w:multiLevelType w:val="hybridMultilevel"/>
    <w:tmpl w:val="AFB2D08E"/>
    <w:lvl w:ilvl="0" w:tplc="74F68156">
      <w:start w:val="1"/>
      <w:numFmt w:val="bullet"/>
      <w:lvlText w:val=""/>
      <w:lvlJc w:val="left"/>
      <w:pPr>
        <w:ind w:left="720" w:hanging="360"/>
      </w:pPr>
      <w:rPr>
        <w:rFonts w:ascii="Symbol" w:hAnsi="Symbol" w:hint="default"/>
      </w:rPr>
    </w:lvl>
    <w:lvl w:ilvl="1" w:tplc="4E1CEC82">
      <w:start w:val="1"/>
      <w:numFmt w:val="bullet"/>
      <w:lvlText w:val="o"/>
      <w:lvlJc w:val="left"/>
      <w:pPr>
        <w:ind w:left="1440" w:hanging="360"/>
      </w:pPr>
      <w:rPr>
        <w:rFonts w:ascii="Courier New" w:hAnsi="Courier New" w:hint="default"/>
      </w:rPr>
    </w:lvl>
    <w:lvl w:ilvl="2" w:tplc="E9528F02">
      <w:start w:val="1"/>
      <w:numFmt w:val="bullet"/>
      <w:lvlText w:val=""/>
      <w:lvlJc w:val="left"/>
      <w:pPr>
        <w:ind w:left="2160" w:hanging="360"/>
      </w:pPr>
      <w:rPr>
        <w:rFonts w:ascii="Wingdings" w:hAnsi="Wingdings" w:hint="default"/>
      </w:rPr>
    </w:lvl>
    <w:lvl w:ilvl="3" w:tplc="A24A6D72">
      <w:start w:val="1"/>
      <w:numFmt w:val="bullet"/>
      <w:lvlText w:val=""/>
      <w:lvlJc w:val="left"/>
      <w:pPr>
        <w:ind w:left="2880" w:hanging="360"/>
      </w:pPr>
      <w:rPr>
        <w:rFonts w:ascii="Symbol" w:hAnsi="Symbol" w:hint="default"/>
      </w:rPr>
    </w:lvl>
    <w:lvl w:ilvl="4" w:tplc="4F0622E8">
      <w:start w:val="1"/>
      <w:numFmt w:val="bullet"/>
      <w:lvlText w:val="o"/>
      <w:lvlJc w:val="left"/>
      <w:pPr>
        <w:ind w:left="3600" w:hanging="360"/>
      </w:pPr>
      <w:rPr>
        <w:rFonts w:ascii="Courier New" w:hAnsi="Courier New" w:hint="default"/>
      </w:rPr>
    </w:lvl>
    <w:lvl w:ilvl="5" w:tplc="A022CCCC">
      <w:start w:val="1"/>
      <w:numFmt w:val="bullet"/>
      <w:lvlText w:val=""/>
      <w:lvlJc w:val="left"/>
      <w:pPr>
        <w:ind w:left="4320" w:hanging="360"/>
      </w:pPr>
      <w:rPr>
        <w:rFonts w:ascii="Wingdings" w:hAnsi="Wingdings" w:hint="default"/>
      </w:rPr>
    </w:lvl>
    <w:lvl w:ilvl="6" w:tplc="69B0EA46">
      <w:start w:val="1"/>
      <w:numFmt w:val="bullet"/>
      <w:lvlText w:val=""/>
      <w:lvlJc w:val="left"/>
      <w:pPr>
        <w:ind w:left="5040" w:hanging="360"/>
      </w:pPr>
      <w:rPr>
        <w:rFonts w:ascii="Symbol" w:hAnsi="Symbol" w:hint="default"/>
      </w:rPr>
    </w:lvl>
    <w:lvl w:ilvl="7" w:tplc="0F50ADDE">
      <w:start w:val="1"/>
      <w:numFmt w:val="bullet"/>
      <w:lvlText w:val="o"/>
      <w:lvlJc w:val="left"/>
      <w:pPr>
        <w:ind w:left="5760" w:hanging="360"/>
      </w:pPr>
      <w:rPr>
        <w:rFonts w:ascii="Courier New" w:hAnsi="Courier New" w:hint="default"/>
      </w:rPr>
    </w:lvl>
    <w:lvl w:ilvl="8" w:tplc="B79A1476">
      <w:start w:val="1"/>
      <w:numFmt w:val="bullet"/>
      <w:lvlText w:val=""/>
      <w:lvlJc w:val="left"/>
      <w:pPr>
        <w:ind w:left="6480" w:hanging="360"/>
      </w:pPr>
      <w:rPr>
        <w:rFonts w:ascii="Wingdings" w:hAnsi="Wingdings" w:hint="default"/>
      </w:rPr>
    </w:lvl>
  </w:abstractNum>
  <w:abstractNum w:abstractNumId="2" w15:restartNumberingAfterBreak="0">
    <w:nsid w:val="1D6720DB"/>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B2C77"/>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B23F4"/>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351B1"/>
    <w:multiLevelType w:val="hybridMultilevel"/>
    <w:tmpl w:val="CF0C85B6"/>
    <w:lvl w:ilvl="0" w:tplc="5A8E8304">
      <w:start w:val="1"/>
      <w:numFmt w:val="upperLetter"/>
      <w:lvlText w:val="%1."/>
      <w:lvlJc w:val="left"/>
      <w:pPr>
        <w:ind w:left="408" w:hanging="360"/>
      </w:pPr>
      <w:rPr>
        <w:rFonts w:ascii="Calibri" w:eastAsia="Calibri" w:hAnsi="Calibri" w:cs="Calibri"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3CFA759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60C3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86010"/>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D436F"/>
    <w:multiLevelType w:val="hybridMultilevel"/>
    <w:tmpl w:val="B008B5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1C86076">
      <w:numFmt w:val="bullet"/>
      <w:lvlText w:val=""/>
      <w:lvlJc w:val="left"/>
      <w:pPr>
        <w:ind w:left="2880" w:hanging="360"/>
      </w:pPr>
      <w:rPr>
        <w:rFonts w:ascii="Wingdings" w:eastAsiaTheme="minorHAnsi" w:hAnsi="Wingding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D2D89"/>
    <w:multiLevelType w:val="hybridMultilevel"/>
    <w:tmpl w:val="188AE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B2B4F"/>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0E73A9"/>
    <w:multiLevelType w:val="hybridMultilevel"/>
    <w:tmpl w:val="90907AE2"/>
    <w:lvl w:ilvl="0" w:tplc="846A344C">
      <w:start w:val="11"/>
      <w:numFmt w:val="bullet"/>
      <w:lvlText w:val="-"/>
      <w:lvlJc w:val="left"/>
      <w:pPr>
        <w:ind w:left="408" w:hanging="360"/>
      </w:pPr>
      <w:rPr>
        <w:rFonts w:ascii="Calibri" w:eastAsia="Calibri" w:hAnsi="Calibri" w:cs="Calibri" w:hint="default"/>
        <w:b/>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3" w15:restartNumberingAfterBreak="0">
    <w:nsid w:val="7CFF15FB"/>
    <w:multiLevelType w:val="hybridMultilevel"/>
    <w:tmpl w:val="E6A03A9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11"/>
  </w:num>
  <w:num w:numId="3">
    <w:abstractNumId w:val="8"/>
  </w:num>
  <w:num w:numId="4">
    <w:abstractNumId w:val="6"/>
  </w:num>
  <w:num w:numId="5">
    <w:abstractNumId w:val="4"/>
  </w:num>
  <w:num w:numId="6">
    <w:abstractNumId w:val="3"/>
  </w:num>
  <w:num w:numId="7">
    <w:abstractNumId w:val="7"/>
  </w:num>
  <w:num w:numId="8">
    <w:abstractNumId w:val="2"/>
  </w:num>
  <w:num w:numId="9">
    <w:abstractNumId w:val="9"/>
  </w:num>
  <w:num w:numId="10">
    <w:abstractNumId w:val="13"/>
  </w:num>
  <w:num w:numId="11">
    <w:abstractNumId w:val="0"/>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75"/>
    <w:rsid w:val="000005FA"/>
    <w:rsid w:val="0000608E"/>
    <w:rsid w:val="000117E8"/>
    <w:rsid w:val="000238BA"/>
    <w:rsid w:val="00024B30"/>
    <w:rsid w:val="00033F28"/>
    <w:rsid w:val="00042DDF"/>
    <w:rsid w:val="00047615"/>
    <w:rsid w:val="00047831"/>
    <w:rsid w:val="00051605"/>
    <w:rsid w:val="0006137C"/>
    <w:rsid w:val="0007768C"/>
    <w:rsid w:val="000978C4"/>
    <w:rsid w:val="000978E0"/>
    <w:rsid w:val="000A104B"/>
    <w:rsid w:val="000C5AAD"/>
    <w:rsid w:val="000D02A5"/>
    <w:rsid w:val="000D5C91"/>
    <w:rsid w:val="000E4042"/>
    <w:rsid w:val="000E4B3C"/>
    <w:rsid w:val="000F0FAC"/>
    <w:rsid w:val="000F24C4"/>
    <w:rsid w:val="00110CB1"/>
    <w:rsid w:val="0011357C"/>
    <w:rsid w:val="00113BE7"/>
    <w:rsid w:val="001214DD"/>
    <w:rsid w:val="00122147"/>
    <w:rsid w:val="00124EBA"/>
    <w:rsid w:val="00125175"/>
    <w:rsid w:val="00127CB5"/>
    <w:rsid w:val="00142B83"/>
    <w:rsid w:val="0014437C"/>
    <w:rsid w:val="00155615"/>
    <w:rsid w:val="00164D9C"/>
    <w:rsid w:val="001659C9"/>
    <w:rsid w:val="001733F8"/>
    <w:rsid w:val="001911C6"/>
    <w:rsid w:val="00191DFB"/>
    <w:rsid w:val="00192A5A"/>
    <w:rsid w:val="00195B9A"/>
    <w:rsid w:val="001B3842"/>
    <w:rsid w:val="001D7ECC"/>
    <w:rsid w:val="001E4F4A"/>
    <w:rsid w:val="00201DD1"/>
    <w:rsid w:val="002109DA"/>
    <w:rsid w:val="00212FC3"/>
    <w:rsid w:val="002137C9"/>
    <w:rsid w:val="00226879"/>
    <w:rsid w:val="00231811"/>
    <w:rsid w:val="00232DE2"/>
    <w:rsid w:val="002568BA"/>
    <w:rsid w:val="00260CB2"/>
    <w:rsid w:val="00272753"/>
    <w:rsid w:val="00273B24"/>
    <w:rsid w:val="002744A9"/>
    <w:rsid w:val="00296B98"/>
    <w:rsid w:val="002A365E"/>
    <w:rsid w:val="002B2C01"/>
    <w:rsid w:val="002B5BF2"/>
    <w:rsid w:val="002B7F55"/>
    <w:rsid w:val="002D1668"/>
    <w:rsid w:val="002D238E"/>
    <w:rsid w:val="002F2B27"/>
    <w:rsid w:val="00311254"/>
    <w:rsid w:val="00317841"/>
    <w:rsid w:val="00323275"/>
    <w:rsid w:val="00352BAD"/>
    <w:rsid w:val="00363BCC"/>
    <w:rsid w:val="0038113F"/>
    <w:rsid w:val="003874F1"/>
    <w:rsid w:val="00396080"/>
    <w:rsid w:val="00397B56"/>
    <w:rsid w:val="003A4E23"/>
    <w:rsid w:val="003C4096"/>
    <w:rsid w:val="003D23EC"/>
    <w:rsid w:val="003E7BE4"/>
    <w:rsid w:val="004077E9"/>
    <w:rsid w:val="004101E9"/>
    <w:rsid w:val="00412BC3"/>
    <w:rsid w:val="00416133"/>
    <w:rsid w:val="00417937"/>
    <w:rsid w:val="0043386B"/>
    <w:rsid w:val="004454C5"/>
    <w:rsid w:val="00487F01"/>
    <w:rsid w:val="0049652E"/>
    <w:rsid w:val="004B067A"/>
    <w:rsid w:val="004C4F71"/>
    <w:rsid w:val="004E06EE"/>
    <w:rsid w:val="004E1FF9"/>
    <w:rsid w:val="004E4526"/>
    <w:rsid w:val="005164C8"/>
    <w:rsid w:val="005201E6"/>
    <w:rsid w:val="005204CD"/>
    <w:rsid w:val="005348DA"/>
    <w:rsid w:val="00536B6E"/>
    <w:rsid w:val="00540561"/>
    <w:rsid w:val="005438E6"/>
    <w:rsid w:val="005519E9"/>
    <w:rsid w:val="005543A4"/>
    <w:rsid w:val="005546B4"/>
    <w:rsid w:val="005638EF"/>
    <w:rsid w:val="00570785"/>
    <w:rsid w:val="00570D43"/>
    <w:rsid w:val="00576903"/>
    <w:rsid w:val="00584414"/>
    <w:rsid w:val="0059748A"/>
    <w:rsid w:val="005B2F32"/>
    <w:rsid w:val="005E781A"/>
    <w:rsid w:val="005F34AA"/>
    <w:rsid w:val="005F4203"/>
    <w:rsid w:val="006163D3"/>
    <w:rsid w:val="006223EE"/>
    <w:rsid w:val="00626CA1"/>
    <w:rsid w:val="006479C9"/>
    <w:rsid w:val="006607EF"/>
    <w:rsid w:val="00663192"/>
    <w:rsid w:val="0068666E"/>
    <w:rsid w:val="00696E79"/>
    <w:rsid w:val="006A41D1"/>
    <w:rsid w:val="006B2B8F"/>
    <w:rsid w:val="006D1D10"/>
    <w:rsid w:val="006E04F8"/>
    <w:rsid w:val="006F6965"/>
    <w:rsid w:val="00713877"/>
    <w:rsid w:val="00740992"/>
    <w:rsid w:val="0075333C"/>
    <w:rsid w:val="007570C3"/>
    <w:rsid w:val="007648B9"/>
    <w:rsid w:val="0077673C"/>
    <w:rsid w:val="007C5BC6"/>
    <w:rsid w:val="007E4BF2"/>
    <w:rsid w:val="007F19EB"/>
    <w:rsid w:val="007F35B7"/>
    <w:rsid w:val="007F3CA6"/>
    <w:rsid w:val="00806092"/>
    <w:rsid w:val="00824837"/>
    <w:rsid w:val="00830B60"/>
    <w:rsid w:val="00845AE5"/>
    <w:rsid w:val="00847234"/>
    <w:rsid w:val="008525C3"/>
    <w:rsid w:val="0086501E"/>
    <w:rsid w:val="00874A6A"/>
    <w:rsid w:val="0087740D"/>
    <w:rsid w:val="00881F6A"/>
    <w:rsid w:val="008940C1"/>
    <w:rsid w:val="008944F5"/>
    <w:rsid w:val="00897073"/>
    <w:rsid w:val="008A394E"/>
    <w:rsid w:val="008B20C5"/>
    <w:rsid w:val="008C3692"/>
    <w:rsid w:val="008E4713"/>
    <w:rsid w:val="008F4A65"/>
    <w:rsid w:val="008F6683"/>
    <w:rsid w:val="009123F0"/>
    <w:rsid w:val="0092123C"/>
    <w:rsid w:val="00927822"/>
    <w:rsid w:val="00960287"/>
    <w:rsid w:val="00974DFD"/>
    <w:rsid w:val="009B4121"/>
    <w:rsid w:val="009C4BC9"/>
    <w:rsid w:val="009D0444"/>
    <w:rsid w:val="009D2D39"/>
    <w:rsid w:val="009D690F"/>
    <w:rsid w:val="009E2116"/>
    <w:rsid w:val="009F6F6A"/>
    <w:rsid w:val="00A23314"/>
    <w:rsid w:val="00A351BC"/>
    <w:rsid w:val="00A451B4"/>
    <w:rsid w:val="00A47328"/>
    <w:rsid w:val="00A60020"/>
    <w:rsid w:val="00A7349D"/>
    <w:rsid w:val="00A80211"/>
    <w:rsid w:val="00AA2F49"/>
    <w:rsid w:val="00AA771C"/>
    <w:rsid w:val="00AB1823"/>
    <w:rsid w:val="00AC42ED"/>
    <w:rsid w:val="00AC43F7"/>
    <w:rsid w:val="00AC467C"/>
    <w:rsid w:val="00AD75F6"/>
    <w:rsid w:val="00AD7956"/>
    <w:rsid w:val="00B06F21"/>
    <w:rsid w:val="00B14EAF"/>
    <w:rsid w:val="00B24195"/>
    <w:rsid w:val="00B30E2F"/>
    <w:rsid w:val="00B32D90"/>
    <w:rsid w:val="00B56F38"/>
    <w:rsid w:val="00B80CF1"/>
    <w:rsid w:val="00B828B1"/>
    <w:rsid w:val="00B97F9E"/>
    <w:rsid w:val="00BB325B"/>
    <w:rsid w:val="00BC7492"/>
    <w:rsid w:val="00BD49EC"/>
    <w:rsid w:val="00BD7A5F"/>
    <w:rsid w:val="00BE511F"/>
    <w:rsid w:val="00BE5B4B"/>
    <w:rsid w:val="00BF79D2"/>
    <w:rsid w:val="00C03667"/>
    <w:rsid w:val="00C2144C"/>
    <w:rsid w:val="00C214C0"/>
    <w:rsid w:val="00C27CF4"/>
    <w:rsid w:val="00C35425"/>
    <w:rsid w:val="00C43CA1"/>
    <w:rsid w:val="00C448D3"/>
    <w:rsid w:val="00C46F4F"/>
    <w:rsid w:val="00C72B44"/>
    <w:rsid w:val="00C731B6"/>
    <w:rsid w:val="00C737A3"/>
    <w:rsid w:val="00CB4E31"/>
    <w:rsid w:val="00CC086C"/>
    <w:rsid w:val="00CC3010"/>
    <w:rsid w:val="00CC33BC"/>
    <w:rsid w:val="00CC64BD"/>
    <w:rsid w:val="00CC75F4"/>
    <w:rsid w:val="00CD621D"/>
    <w:rsid w:val="00CD6A24"/>
    <w:rsid w:val="00CD7F78"/>
    <w:rsid w:val="00CE5794"/>
    <w:rsid w:val="00CF1406"/>
    <w:rsid w:val="00CF6AC6"/>
    <w:rsid w:val="00D2677A"/>
    <w:rsid w:val="00D31449"/>
    <w:rsid w:val="00D354A2"/>
    <w:rsid w:val="00D4168C"/>
    <w:rsid w:val="00D455F5"/>
    <w:rsid w:val="00D56F1D"/>
    <w:rsid w:val="00D63895"/>
    <w:rsid w:val="00D73A19"/>
    <w:rsid w:val="00D81E2E"/>
    <w:rsid w:val="00D918FE"/>
    <w:rsid w:val="00DC3757"/>
    <w:rsid w:val="00DD3CF4"/>
    <w:rsid w:val="00E021D6"/>
    <w:rsid w:val="00E077EA"/>
    <w:rsid w:val="00E1071F"/>
    <w:rsid w:val="00E204DA"/>
    <w:rsid w:val="00E22F9D"/>
    <w:rsid w:val="00E30D28"/>
    <w:rsid w:val="00E41238"/>
    <w:rsid w:val="00E437B4"/>
    <w:rsid w:val="00E449B7"/>
    <w:rsid w:val="00E50548"/>
    <w:rsid w:val="00E66782"/>
    <w:rsid w:val="00E67A69"/>
    <w:rsid w:val="00E77CEB"/>
    <w:rsid w:val="00E84E83"/>
    <w:rsid w:val="00E94E68"/>
    <w:rsid w:val="00EA7171"/>
    <w:rsid w:val="00EC2CC3"/>
    <w:rsid w:val="00F020B5"/>
    <w:rsid w:val="00F078FC"/>
    <w:rsid w:val="00F1282A"/>
    <w:rsid w:val="00F26020"/>
    <w:rsid w:val="00F35638"/>
    <w:rsid w:val="00F36C99"/>
    <w:rsid w:val="00F44CB7"/>
    <w:rsid w:val="00F54591"/>
    <w:rsid w:val="00F5696E"/>
    <w:rsid w:val="00F66A3F"/>
    <w:rsid w:val="00F92F49"/>
    <w:rsid w:val="00FA7C83"/>
    <w:rsid w:val="00FB4CFA"/>
    <w:rsid w:val="00FB6E09"/>
    <w:rsid w:val="00FD02B0"/>
    <w:rsid w:val="00FE1614"/>
    <w:rsid w:val="00FE16B1"/>
    <w:rsid w:val="00FE5C55"/>
    <w:rsid w:val="00FE7FA5"/>
    <w:rsid w:val="00FF629E"/>
    <w:rsid w:val="09ECC316"/>
    <w:rsid w:val="0AFBD535"/>
    <w:rsid w:val="103F02A4"/>
    <w:rsid w:val="115BE534"/>
    <w:rsid w:val="14A13B45"/>
    <w:rsid w:val="1F063D3E"/>
    <w:rsid w:val="1F4FD092"/>
    <w:rsid w:val="272130AA"/>
    <w:rsid w:val="28C68B1A"/>
    <w:rsid w:val="2F44DB95"/>
    <w:rsid w:val="3083C156"/>
    <w:rsid w:val="314C769D"/>
    <w:rsid w:val="44959E38"/>
    <w:rsid w:val="45073D05"/>
    <w:rsid w:val="457918E6"/>
    <w:rsid w:val="458316D3"/>
    <w:rsid w:val="46101BEA"/>
    <w:rsid w:val="48DEAA42"/>
    <w:rsid w:val="505501CB"/>
    <w:rsid w:val="50830570"/>
    <w:rsid w:val="523B16B1"/>
    <w:rsid w:val="5305AB1A"/>
    <w:rsid w:val="568E5B52"/>
    <w:rsid w:val="598744BA"/>
    <w:rsid w:val="5C998F9E"/>
    <w:rsid w:val="5FF51C87"/>
    <w:rsid w:val="6143CD24"/>
    <w:rsid w:val="6241D09D"/>
    <w:rsid w:val="65496D05"/>
    <w:rsid w:val="679FCE35"/>
    <w:rsid w:val="6D7BB931"/>
    <w:rsid w:val="6FD054A3"/>
    <w:rsid w:val="70AB0E05"/>
    <w:rsid w:val="7EF83A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B671"/>
  <w15:docId w15:val="{7C27FF28-067B-40F2-9EFF-3EAFEAA1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3A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096"/>
    <w:pPr>
      <w:ind w:left="720"/>
      <w:contextualSpacing/>
    </w:pPr>
  </w:style>
  <w:style w:type="table" w:styleId="TableGrid">
    <w:name w:val="Table Grid"/>
    <w:basedOn w:val="TableNormal"/>
    <w:uiPriority w:val="59"/>
    <w:rsid w:val="00CC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C6"/>
    <w:rPr>
      <w:rFonts w:ascii="Tahoma" w:hAnsi="Tahoma" w:cs="Tahoma"/>
      <w:sz w:val="16"/>
      <w:szCs w:val="16"/>
    </w:rPr>
  </w:style>
  <w:style w:type="paragraph" w:styleId="Header">
    <w:name w:val="header"/>
    <w:basedOn w:val="Normal"/>
    <w:link w:val="HeaderChar"/>
    <w:uiPriority w:val="99"/>
    <w:unhideWhenUsed/>
    <w:rsid w:val="009D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444"/>
  </w:style>
  <w:style w:type="paragraph" w:styleId="Footer">
    <w:name w:val="footer"/>
    <w:basedOn w:val="Normal"/>
    <w:link w:val="FooterChar"/>
    <w:uiPriority w:val="99"/>
    <w:unhideWhenUsed/>
    <w:rsid w:val="009D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444"/>
  </w:style>
  <w:style w:type="character" w:styleId="Hyperlink">
    <w:name w:val="Hyperlink"/>
    <w:basedOn w:val="DefaultParagraphFont"/>
    <w:uiPriority w:val="99"/>
    <w:unhideWhenUsed/>
    <w:rsid w:val="00EC2CC3"/>
    <w:rPr>
      <w:color w:val="0000FF" w:themeColor="hyperlink"/>
      <w:u w:val="single"/>
    </w:rPr>
  </w:style>
  <w:style w:type="character" w:customStyle="1" w:styleId="UnresolvedMention1">
    <w:name w:val="Unresolved Mention1"/>
    <w:basedOn w:val="DefaultParagraphFont"/>
    <w:uiPriority w:val="99"/>
    <w:semiHidden/>
    <w:unhideWhenUsed/>
    <w:rsid w:val="00226879"/>
    <w:rPr>
      <w:color w:val="808080"/>
      <w:shd w:val="clear" w:color="auto" w:fill="E6E6E6"/>
    </w:rPr>
  </w:style>
  <w:style w:type="paragraph" w:customStyle="1" w:styleId="paragraph">
    <w:name w:val="paragraph"/>
    <w:basedOn w:val="Normal"/>
    <w:rsid w:val="00D73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3A19"/>
  </w:style>
  <w:style w:type="character" w:customStyle="1" w:styleId="eop">
    <w:name w:val="eop"/>
    <w:basedOn w:val="DefaultParagraphFont"/>
    <w:rsid w:val="00D73A19"/>
  </w:style>
  <w:style w:type="character" w:customStyle="1" w:styleId="Heading2Char">
    <w:name w:val="Heading 2 Char"/>
    <w:basedOn w:val="DefaultParagraphFont"/>
    <w:link w:val="Heading2"/>
    <w:uiPriority w:val="9"/>
    <w:rsid w:val="00D73A19"/>
    <w:rPr>
      <w:rFonts w:asciiTheme="majorHAnsi" w:eastAsiaTheme="majorEastAsia" w:hAnsiTheme="majorHAnsi" w:cstheme="majorBidi"/>
      <w:color w:val="365F91" w:themeColor="accent1" w:themeShade="BF"/>
      <w:sz w:val="26"/>
      <w:szCs w:val="26"/>
    </w:rPr>
  </w:style>
  <w:style w:type="paragraph" w:customStyle="1" w:styleId="Default">
    <w:name w:val="Default"/>
    <w:basedOn w:val="Normal"/>
    <w:uiPriority w:val="1"/>
    <w:rsid w:val="50830570"/>
    <w:pPr>
      <w:spacing w:after="0" w:line="240" w:lineRule="auto"/>
    </w:pPr>
    <w:rPr>
      <w:rFonts w:eastAsia="Times New Roman"/>
      <w:color w:val="000000" w:themeColor="text1"/>
      <w:sz w:val="24"/>
      <w:szCs w:val="24"/>
    </w:rPr>
  </w:style>
  <w:style w:type="character" w:customStyle="1" w:styleId="Heading1Char">
    <w:name w:val="Heading 1 Char"/>
    <w:basedOn w:val="DefaultParagraphFont"/>
    <w:link w:val="Heading1"/>
    <w:uiPriority w:val="9"/>
    <w:rsid w:val="00273B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710">
      <w:bodyDiv w:val="1"/>
      <w:marLeft w:val="0"/>
      <w:marRight w:val="0"/>
      <w:marTop w:val="0"/>
      <w:marBottom w:val="0"/>
      <w:divBdr>
        <w:top w:val="none" w:sz="0" w:space="0" w:color="auto"/>
        <w:left w:val="none" w:sz="0" w:space="0" w:color="auto"/>
        <w:bottom w:val="none" w:sz="0" w:space="0" w:color="auto"/>
        <w:right w:val="none" w:sz="0" w:space="0" w:color="auto"/>
      </w:divBdr>
    </w:div>
    <w:div w:id="167408101">
      <w:bodyDiv w:val="1"/>
      <w:marLeft w:val="0"/>
      <w:marRight w:val="0"/>
      <w:marTop w:val="0"/>
      <w:marBottom w:val="0"/>
      <w:divBdr>
        <w:top w:val="none" w:sz="0" w:space="0" w:color="auto"/>
        <w:left w:val="none" w:sz="0" w:space="0" w:color="auto"/>
        <w:bottom w:val="none" w:sz="0" w:space="0" w:color="auto"/>
        <w:right w:val="none" w:sz="0" w:space="0" w:color="auto"/>
      </w:divBdr>
      <w:divsChild>
        <w:div w:id="440993462">
          <w:marLeft w:val="0"/>
          <w:marRight w:val="0"/>
          <w:marTop w:val="0"/>
          <w:marBottom w:val="0"/>
          <w:divBdr>
            <w:top w:val="none" w:sz="0" w:space="0" w:color="auto"/>
            <w:left w:val="none" w:sz="0" w:space="0" w:color="auto"/>
            <w:bottom w:val="none" w:sz="0" w:space="0" w:color="auto"/>
            <w:right w:val="none" w:sz="0" w:space="0" w:color="auto"/>
          </w:divBdr>
          <w:divsChild>
            <w:div w:id="774592555">
              <w:marLeft w:val="0"/>
              <w:marRight w:val="0"/>
              <w:marTop w:val="0"/>
              <w:marBottom w:val="0"/>
              <w:divBdr>
                <w:top w:val="none" w:sz="0" w:space="0" w:color="auto"/>
                <w:left w:val="none" w:sz="0" w:space="0" w:color="auto"/>
                <w:bottom w:val="none" w:sz="0" w:space="0" w:color="auto"/>
                <w:right w:val="none" w:sz="0" w:space="0" w:color="auto"/>
              </w:divBdr>
            </w:div>
          </w:divsChild>
        </w:div>
        <w:div w:id="1945065940">
          <w:marLeft w:val="0"/>
          <w:marRight w:val="0"/>
          <w:marTop w:val="0"/>
          <w:marBottom w:val="0"/>
          <w:divBdr>
            <w:top w:val="none" w:sz="0" w:space="0" w:color="auto"/>
            <w:left w:val="none" w:sz="0" w:space="0" w:color="auto"/>
            <w:bottom w:val="none" w:sz="0" w:space="0" w:color="auto"/>
            <w:right w:val="none" w:sz="0" w:space="0" w:color="auto"/>
          </w:divBdr>
          <w:divsChild>
            <w:div w:id="25721824">
              <w:marLeft w:val="0"/>
              <w:marRight w:val="0"/>
              <w:marTop w:val="0"/>
              <w:marBottom w:val="0"/>
              <w:divBdr>
                <w:top w:val="none" w:sz="0" w:space="0" w:color="auto"/>
                <w:left w:val="none" w:sz="0" w:space="0" w:color="auto"/>
                <w:bottom w:val="none" w:sz="0" w:space="0" w:color="auto"/>
                <w:right w:val="none" w:sz="0" w:space="0" w:color="auto"/>
              </w:divBdr>
            </w:div>
          </w:divsChild>
        </w:div>
        <w:div w:id="1036195937">
          <w:marLeft w:val="0"/>
          <w:marRight w:val="0"/>
          <w:marTop w:val="0"/>
          <w:marBottom w:val="0"/>
          <w:divBdr>
            <w:top w:val="none" w:sz="0" w:space="0" w:color="auto"/>
            <w:left w:val="none" w:sz="0" w:space="0" w:color="auto"/>
            <w:bottom w:val="none" w:sz="0" w:space="0" w:color="auto"/>
            <w:right w:val="none" w:sz="0" w:space="0" w:color="auto"/>
          </w:divBdr>
          <w:divsChild>
            <w:div w:id="816801917">
              <w:marLeft w:val="0"/>
              <w:marRight w:val="0"/>
              <w:marTop w:val="0"/>
              <w:marBottom w:val="0"/>
              <w:divBdr>
                <w:top w:val="none" w:sz="0" w:space="0" w:color="auto"/>
                <w:left w:val="none" w:sz="0" w:space="0" w:color="auto"/>
                <w:bottom w:val="none" w:sz="0" w:space="0" w:color="auto"/>
                <w:right w:val="none" w:sz="0" w:space="0" w:color="auto"/>
              </w:divBdr>
            </w:div>
          </w:divsChild>
        </w:div>
        <w:div w:id="876043565">
          <w:marLeft w:val="0"/>
          <w:marRight w:val="0"/>
          <w:marTop w:val="0"/>
          <w:marBottom w:val="0"/>
          <w:divBdr>
            <w:top w:val="none" w:sz="0" w:space="0" w:color="auto"/>
            <w:left w:val="none" w:sz="0" w:space="0" w:color="auto"/>
            <w:bottom w:val="none" w:sz="0" w:space="0" w:color="auto"/>
            <w:right w:val="none" w:sz="0" w:space="0" w:color="auto"/>
          </w:divBdr>
          <w:divsChild>
            <w:div w:id="1532649063">
              <w:marLeft w:val="0"/>
              <w:marRight w:val="0"/>
              <w:marTop w:val="0"/>
              <w:marBottom w:val="0"/>
              <w:divBdr>
                <w:top w:val="none" w:sz="0" w:space="0" w:color="auto"/>
                <w:left w:val="none" w:sz="0" w:space="0" w:color="auto"/>
                <w:bottom w:val="none" w:sz="0" w:space="0" w:color="auto"/>
                <w:right w:val="none" w:sz="0" w:space="0" w:color="auto"/>
              </w:divBdr>
            </w:div>
          </w:divsChild>
        </w:div>
        <w:div w:id="1481534431">
          <w:marLeft w:val="0"/>
          <w:marRight w:val="0"/>
          <w:marTop w:val="0"/>
          <w:marBottom w:val="0"/>
          <w:divBdr>
            <w:top w:val="none" w:sz="0" w:space="0" w:color="auto"/>
            <w:left w:val="none" w:sz="0" w:space="0" w:color="auto"/>
            <w:bottom w:val="none" w:sz="0" w:space="0" w:color="auto"/>
            <w:right w:val="none" w:sz="0" w:space="0" w:color="auto"/>
          </w:divBdr>
          <w:divsChild>
            <w:div w:id="8583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6081">
      <w:bodyDiv w:val="1"/>
      <w:marLeft w:val="0"/>
      <w:marRight w:val="0"/>
      <w:marTop w:val="0"/>
      <w:marBottom w:val="0"/>
      <w:divBdr>
        <w:top w:val="none" w:sz="0" w:space="0" w:color="auto"/>
        <w:left w:val="none" w:sz="0" w:space="0" w:color="auto"/>
        <w:bottom w:val="none" w:sz="0" w:space="0" w:color="auto"/>
        <w:right w:val="none" w:sz="0" w:space="0" w:color="auto"/>
      </w:divBdr>
    </w:div>
    <w:div w:id="394739993">
      <w:bodyDiv w:val="1"/>
      <w:marLeft w:val="0"/>
      <w:marRight w:val="0"/>
      <w:marTop w:val="0"/>
      <w:marBottom w:val="0"/>
      <w:divBdr>
        <w:top w:val="none" w:sz="0" w:space="0" w:color="auto"/>
        <w:left w:val="none" w:sz="0" w:space="0" w:color="auto"/>
        <w:bottom w:val="none" w:sz="0" w:space="0" w:color="auto"/>
        <w:right w:val="none" w:sz="0" w:space="0" w:color="auto"/>
      </w:divBdr>
    </w:div>
    <w:div w:id="553465895">
      <w:bodyDiv w:val="1"/>
      <w:marLeft w:val="0"/>
      <w:marRight w:val="0"/>
      <w:marTop w:val="0"/>
      <w:marBottom w:val="0"/>
      <w:divBdr>
        <w:top w:val="none" w:sz="0" w:space="0" w:color="auto"/>
        <w:left w:val="none" w:sz="0" w:space="0" w:color="auto"/>
        <w:bottom w:val="none" w:sz="0" w:space="0" w:color="auto"/>
        <w:right w:val="none" w:sz="0" w:space="0" w:color="auto"/>
      </w:divBdr>
      <w:divsChild>
        <w:div w:id="2032992647">
          <w:marLeft w:val="0"/>
          <w:marRight w:val="0"/>
          <w:marTop w:val="0"/>
          <w:marBottom w:val="0"/>
          <w:divBdr>
            <w:top w:val="none" w:sz="0" w:space="0" w:color="auto"/>
            <w:left w:val="none" w:sz="0" w:space="0" w:color="auto"/>
            <w:bottom w:val="none" w:sz="0" w:space="0" w:color="auto"/>
            <w:right w:val="none" w:sz="0" w:space="0" w:color="auto"/>
          </w:divBdr>
          <w:divsChild>
            <w:div w:id="42222413">
              <w:marLeft w:val="0"/>
              <w:marRight w:val="0"/>
              <w:marTop w:val="0"/>
              <w:marBottom w:val="0"/>
              <w:divBdr>
                <w:top w:val="none" w:sz="0" w:space="0" w:color="auto"/>
                <w:left w:val="none" w:sz="0" w:space="0" w:color="auto"/>
                <w:bottom w:val="none" w:sz="0" w:space="0" w:color="auto"/>
                <w:right w:val="none" w:sz="0" w:space="0" w:color="auto"/>
              </w:divBdr>
              <w:divsChild>
                <w:div w:id="399910154">
                  <w:marLeft w:val="0"/>
                  <w:marRight w:val="0"/>
                  <w:marTop w:val="0"/>
                  <w:marBottom w:val="0"/>
                  <w:divBdr>
                    <w:top w:val="none" w:sz="0" w:space="0" w:color="auto"/>
                    <w:left w:val="none" w:sz="0" w:space="0" w:color="auto"/>
                    <w:bottom w:val="none" w:sz="0" w:space="0" w:color="auto"/>
                    <w:right w:val="none" w:sz="0" w:space="0" w:color="auto"/>
                  </w:divBdr>
                  <w:divsChild>
                    <w:div w:id="285308920">
                      <w:marLeft w:val="0"/>
                      <w:marRight w:val="0"/>
                      <w:marTop w:val="0"/>
                      <w:marBottom w:val="0"/>
                      <w:divBdr>
                        <w:top w:val="none" w:sz="0" w:space="0" w:color="auto"/>
                        <w:left w:val="none" w:sz="0" w:space="0" w:color="auto"/>
                        <w:bottom w:val="none" w:sz="0" w:space="0" w:color="auto"/>
                        <w:right w:val="none" w:sz="0" w:space="0" w:color="auto"/>
                      </w:divBdr>
                      <w:divsChild>
                        <w:div w:id="999307382">
                          <w:marLeft w:val="0"/>
                          <w:marRight w:val="0"/>
                          <w:marTop w:val="0"/>
                          <w:marBottom w:val="0"/>
                          <w:divBdr>
                            <w:top w:val="none" w:sz="0" w:space="0" w:color="auto"/>
                            <w:left w:val="none" w:sz="0" w:space="0" w:color="auto"/>
                            <w:bottom w:val="none" w:sz="0" w:space="0" w:color="auto"/>
                            <w:right w:val="none" w:sz="0" w:space="0" w:color="auto"/>
                          </w:divBdr>
                          <w:divsChild>
                            <w:div w:id="1574897489">
                              <w:marLeft w:val="0"/>
                              <w:marRight w:val="0"/>
                              <w:marTop w:val="0"/>
                              <w:marBottom w:val="0"/>
                              <w:divBdr>
                                <w:top w:val="none" w:sz="0" w:space="0" w:color="auto"/>
                                <w:left w:val="none" w:sz="0" w:space="0" w:color="auto"/>
                                <w:bottom w:val="none" w:sz="0" w:space="0" w:color="auto"/>
                                <w:right w:val="none" w:sz="0" w:space="0" w:color="auto"/>
                              </w:divBdr>
                              <w:divsChild>
                                <w:div w:id="5474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220675">
      <w:bodyDiv w:val="1"/>
      <w:marLeft w:val="0"/>
      <w:marRight w:val="0"/>
      <w:marTop w:val="0"/>
      <w:marBottom w:val="0"/>
      <w:divBdr>
        <w:top w:val="none" w:sz="0" w:space="0" w:color="auto"/>
        <w:left w:val="none" w:sz="0" w:space="0" w:color="auto"/>
        <w:bottom w:val="none" w:sz="0" w:space="0" w:color="auto"/>
        <w:right w:val="none" w:sz="0" w:space="0" w:color="auto"/>
      </w:divBdr>
    </w:div>
    <w:div w:id="728697389">
      <w:bodyDiv w:val="1"/>
      <w:marLeft w:val="0"/>
      <w:marRight w:val="0"/>
      <w:marTop w:val="0"/>
      <w:marBottom w:val="0"/>
      <w:divBdr>
        <w:top w:val="none" w:sz="0" w:space="0" w:color="auto"/>
        <w:left w:val="none" w:sz="0" w:space="0" w:color="auto"/>
        <w:bottom w:val="none" w:sz="0" w:space="0" w:color="auto"/>
        <w:right w:val="none" w:sz="0" w:space="0" w:color="auto"/>
      </w:divBdr>
    </w:div>
    <w:div w:id="781804951">
      <w:bodyDiv w:val="1"/>
      <w:marLeft w:val="0"/>
      <w:marRight w:val="0"/>
      <w:marTop w:val="0"/>
      <w:marBottom w:val="0"/>
      <w:divBdr>
        <w:top w:val="none" w:sz="0" w:space="0" w:color="auto"/>
        <w:left w:val="none" w:sz="0" w:space="0" w:color="auto"/>
        <w:bottom w:val="none" w:sz="0" w:space="0" w:color="auto"/>
        <w:right w:val="none" w:sz="0" w:space="0" w:color="auto"/>
      </w:divBdr>
    </w:div>
    <w:div w:id="1294170026">
      <w:bodyDiv w:val="1"/>
      <w:marLeft w:val="0"/>
      <w:marRight w:val="0"/>
      <w:marTop w:val="0"/>
      <w:marBottom w:val="0"/>
      <w:divBdr>
        <w:top w:val="none" w:sz="0" w:space="0" w:color="auto"/>
        <w:left w:val="none" w:sz="0" w:space="0" w:color="auto"/>
        <w:bottom w:val="none" w:sz="0" w:space="0" w:color="auto"/>
        <w:right w:val="none" w:sz="0" w:space="0" w:color="auto"/>
      </w:divBdr>
    </w:div>
    <w:div w:id="1311253512">
      <w:bodyDiv w:val="1"/>
      <w:marLeft w:val="0"/>
      <w:marRight w:val="0"/>
      <w:marTop w:val="0"/>
      <w:marBottom w:val="0"/>
      <w:divBdr>
        <w:top w:val="none" w:sz="0" w:space="0" w:color="auto"/>
        <w:left w:val="none" w:sz="0" w:space="0" w:color="auto"/>
        <w:bottom w:val="none" w:sz="0" w:space="0" w:color="auto"/>
        <w:right w:val="none" w:sz="0" w:space="0" w:color="auto"/>
      </w:divBdr>
    </w:div>
    <w:div w:id="1643927921">
      <w:bodyDiv w:val="1"/>
      <w:marLeft w:val="0"/>
      <w:marRight w:val="0"/>
      <w:marTop w:val="0"/>
      <w:marBottom w:val="0"/>
      <w:divBdr>
        <w:top w:val="none" w:sz="0" w:space="0" w:color="auto"/>
        <w:left w:val="none" w:sz="0" w:space="0" w:color="auto"/>
        <w:bottom w:val="none" w:sz="0" w:space="0" w:color="auto"/>
        <w:right w:val="none" w:sz="0" w:space="0" w:color="auto"/>
      </w:divBdr>
    </w:div>
    <w:div w:id="1794518848">
      <w:bodyDiv w:val="1"/>
      <w:marLeft w:val="0"/>
      <w:marRight w:val="0"/>
      <w:marTop w:val="0"/>
      <w:marBottom w:val="0"/>
      <w:divBdr>
        <w:top w:val="none" w:sz="0" w:space="0" w:color="auto"/>
        <w:left w:val="none" w:sz="0" w:space="0" w:color="auto"/>
        <w:bottom w:val="none" w:sz="0" w:space="0" w:color="auto"/>
        <w:right w:val="none" w:sz="0" w:space="0" w:color="auto"/>
      </w:divBdr>
      <w:divsChild>
        <w:div w:id="764233886">
          <w:marLeft w:val="0"/>
          <w:marRight w:val="0"/>
          <w:marTop w:val="0"/>
          <w:marBottom w:val="0"/>
          <w:divBdr>
            <w:top w:val="none" w:sz="0" w:space="0" w:color="auto"/>
            <w:left w:val="none" w:sz="0" w:space="0" w:color="auto"/>
            <w:bottom w:val="none" w:sz="0" w:space="0" w:color="auto"/>
            <w:right w:val="none" w:sz="0" w:space="0" w:color="auto"/>
          </w:divBdr>
          <w:divsChild>
            <w:div w:id="1668829157">
              <w:marLeft w:val="0"/>
              <w:marRight w:val="0"/>
              <w:marTop w:val="0"/>
              <w:marBottom w:val="0"/>
              <w:divBdr>
                <w:top w:val="none" w:sz="0" w:space="0" w:color="auto"/>
                <w:left w:val="none" w:sz="0" w:space="0" w:color="auto"/>
                <w:bottom w:val="none" w:sz="0" w:space="0" w:color="auto"/>
                <w:right w:val="none" w:sz="0" w:space="0" w:color="auto"/>
              </w:divBdr>
              <w:divsChild>
                <w:div w:id="1154495404">
                  <w:marLeft w:val="0"/>
                  <w:marRight w:val="0"/>
                  <w:marTop w:val="0"/>
                  <w:marBottom w:val="0"/>
                  <w:divBdr>
                    <w:top w:val="none" w:sz="0" w:space="0" w:color="auto"/>
                    <w:left w:val="none" w:sz="0" w:space="0" w:color="auto"/>
                    <w:bottom w:val="none" w:sz="0" w:space="0" w:color="auto"/>
                    <w:right w:val="none" w:sz="0" w:space="0" w:color="auto"/>
                  </w:divBdr>
                  <w:divsChild>
                    <w:div w:id="1251428152">
                      <w:marLeft w:val="0"/>
                      <w:marRight w:val="0"/>
                      <w:marTop w:val="0"/>
                      <w:marBottom w:val="0"/>
                      <w:divBdr>
                        <w:top w:val="none" w:sz="0" w:space="0" w:color="auto"/>
                        <w:left w:val="none" w:sz="0" w:space="0" w:color="auto"/>
                        <w:bottom w:val="none" w:sz="0" w:space="0" w:color="auto"/>
                        <w:right w:val="none" w:sz="0" w:space="0" w:color="auto"/>
                      </w:divBdr>
                      <w:divsChild>
                        <w:div w:id="451023295">
                          <w:marLeft w:val="0"/>
                          <w:marRight w:val="0"/>
                          <w:marTop w:val="0"/>
                          <w:marBottom w:val="0"/>
                          <w:divBdr>
                            <w:top w:val="none" w:sz="0" w:space="0" w:color="auto"/>
                            <w:left w:val="none" w:sz="0" w:space="0" w:color="auto"/>
                            <w:bottom w:val="none" w:sz="0" w:space="0" w:color="auto"/>
                            <w:right w:val="none" w:sz="0" w:space="0" w:color="auto"/>
                          </w:divBdr>
                          <w:divsChild>
                            <w:div w:id="1615287466">
                              <w:marLeft w:val="0"/>
                              <w:marRight w:val="0"/>
                              <w:marTop w:val="0"/>
                              <w:marBottom w:val="0"/>
                              <w:divBdr>
                                <w:top w:val="none" w:sz="0" w:space="0" w:color="auto"/>
                                <w:left w:val="none" w:sz="0" w:space="0" w:color="auto"/>
                                <w:bottom w:val="none" w:sz="0" w:space="0" w:color="auto"/>
                                <w:right w:val="none" w:sz="0" w:space="0" w:color="auto"/>
                              </w:divBdr>
                              <w:divsChild>
                                <w:div w:id="5354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7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ggie\Downloads\SPS%20SSLC%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f07ff-f99d-4350-8ef4-54c567ae8a01">
      <Terms xmlns="http://schemas.microsoft.com/office/infopath/2007/PartnerControls"/>
    </lcf76f155ced4ddcb4097134ff3c332f>
    <TaxCatchAll xmlns="a30ce008-b740-4a84-93e4-9fb095743e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2A935F19BDD4A93E0092EBA7BD175" ma:contentTypeVersion="11" ma:contentTypeDescription="Create a new document." ma:contentTypeScope="" ma:versionID="567f1d636d47910483d5ff8263898478">
  <xsd:schema xmlns:xsd="http://www.w3.org/2001/XMLSchema" xmlns:xs="http://www.w3.org/2001/XMLSchema" xmlns:p="http://schemas.microsoft.com/office/2006/metadata/properties" xmlns:ns2="a27f07ff-f99d-4350-8ef4-54c567ae8a01" xmlns:ns3="a30ce008-b740-4a84-93e4-9fb095743e63" targetNamespace="http://schemas.microsoft.com/office/2006/metadata/properties" ma:root="true" ma:fieldsID="216d8e37bff9be95b220dfb7ff625d30" ns2:_="" ns3:_="">
    <xsd:import namespace="a27f07ff-f99d-4350-8ef4-54c567ae8a01"/>
    <xsd:import namespace="a30ce008-b740-4a84-93e4-9fb095743e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f07ff-f99d-4350-8ef4-54c567ae8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ce008-b740-4a84-93e4-9fb095743e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187a81-ad2d-4e46-b3a3-1bbf360810c3}" ma:internalName="TaxCatchAll" ma:showField="CatchAllData" ma:web="a30ce008-b740-4a84-93e4-9fb095743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8A2F3-5AC5-44EC-8B54-B774297228B0}">
  <ds:schemaRefs>
    <ds:schemaRef ds:uri="http://schemas.microsoft.com/sharepoint/v3/contenttype/forms"/>
  </ds:schemaRefs>
</ds:datastoreItem>
</file>

<file path=customXml/itemProps2.xml><?xml version="1.0" encoding="utf-8"?>
<ds:datastoreItem xmlns:ds="http://schemas.openxmlformats.org/officeDocument/2006/customXml" ds:itemID="{6F49570C-6650-443B-B9E1-F13E8AB87AB5}">
  <ds:schemaRefs>
    <ds:schemaRef ds:uri="http://schemas.microsoft.com/office/2006/metadata/properties"/>
    <ds:schemaRef ds:uri="http://schemas.microsoft.com/office/infopath/2007/PartnerControls"/>
    <ds:schemaRef ds:uri="a27f07ff-f99d-4350-8ef4-54c567ae8a01"/>
    <ds:schemaRef ds:uri="a30ce008-b740-4a84-93e4-9fb095743e63"/>
  </ds:schemaRefs>
</ds:datastoreItem>
</file>

<file path=customXml/itemProps3.xml><?xml version="1.0" encoding="utf-8"?>
<ds:datastoreItem xmlns:ds="http://schemas.openxmlformats.org/officeDocument/2006/customXml" ds:itemID="{CC10A1D5-ACC9-45F0-9875-B28193205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f07ff-f99d-4350-8ef4-54c567ae8a01"/>
    <ds:schemaRef ds:uri="a30ce008-b740-4a84-93e4-9fb095743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SPS SSLC agenda template</Template>
  <TotalTime>12</TotalTime>
  <Pages>19</Pages>
  <Words>2278</Words>
  <Characters>12988</Characters>
  <Application>Microsoft Office Word</Application>
  <DocSecurity>2</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Moggie</dc:creator>
  <cp:lastModifiedBy>Liam McNulty</cp:lastModifiedBy>
  <cp:revision>5</cp:revision>
  <cp:lastPrinted>2014-04-06T10:08:00Z</cp:lastPrinted>
  <dcterms:created xsi:type="dcterms:W3CDTF">2026-03-31T07:55:00Z</dcterms:created>
  <dcterms:modified xsi:type="dcterms:W3CDTF">2026-03-31T08:04:00Z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0x010100A5A2A935F19BDD4A93E0092EBA7BD175</vt:lpwstr>
  </property>
</Properties>
</file>