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E7591" w:rsidRPr="00813857" w:rsidRDefault="00290F1D" w:rsidP="00813857">
      <w:r w:rsidRPr="00813857">
        <w:rPr>
          <w:noProof/>
          <w:color w:val="2B579A"/>
          <w:shd w:val="clear" w:color="auto" w:fill="E6E6E6"/>
          <w:lang w:eastAsia="en-GB"/>
        </w:rPr>
        <w:drawing>
          <wp:inline distT="0" distB="0" distL="0" distR="0" wp14:anchorId="50BD9A22" wp14:editId="2175200B">
            <wp:extent cx="3829943" cy="868299"/>
            <wp:effectExtent l="0" t="0" r="0" b="8255"/>
            <wp:docPr id="1" name="image1.jpeg" descr="University of Edinburgh Logo and text inticating that this is a document from the School of Social and Political Science at the Unviersity of Edinburgh" title="University an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screen">
                      <a:extLst>
                        <a:ext uri="{28A0092B-C50C-407E-A947-70E740481C1C}">
                          <a14:useLocalDpi xmlns:a14="http://schemas.microsoft.com/office/drawing/2010/main"/>
                        </a:ext>
                      </a:extLst>
                    </a:blip>
                    <a:stretch>
                      <a:fillRect/>
                    </a:stretch>
                  </pic:blipFill>
                  <pic:spPr>
                    <a:xfrm>
                      <a:off x="0" y="0"/>
                      <a:ext cx="3829943" cy="868299"/>
                    </a:xfrm>
                    <a:prstGeom prst="rect">
                      <a:avLst/>
                    </a:prstGeom>
                  </pic:spPr>
                </pic:pic>
              </a:graphicData>
            </a:graphic>
          </wp:inline>
        </w:drawing>
      </w:r>
    </w:p>
    <w:p w14:paraId="0A37501D" w14:textId="77777777" w:rsidR="00CE7591" w:rsidRPr="00813857" w:rsidRDefault="00CE7591" w:rsidP="00813857"/>
    <w:p w14:paraId="5DAB6C7B" w14:textId="77777777" w:rsidR="00CE7591" w:rsidRPr="00813857" w:rsidRDefault="00CE7591" w:rsidP="00813857"/>
    <w:p w14:paraId="02EB378F" w14:textId="77777777" w:rsidR="00CE7591" w:rsidRPr="00813857" w:rsidRDefault="00CE7591" w:rsidP="00813857"/>
    <w:p w14:paraId="6A05A809" w14:textId="77777777" w:rsidR="00CE7591" w:rsidRPr="00813857" w:rsidRDefault="00CE7591" w:rsidP="00813857"/>
    <w:p w14:paraId="5A39BBE3" w14:textId="77777777" w:rsidR="00CE7591" w:rsidRPr="00813857" w:rsidRDefault="00CE7591" w:rsidP="00813857"/>
    <w:p w14:paraId="41C8F396" w14:textId="77777777" w:rsidR="00CE7591" w:rsidRPr="00813857" w:rsidRDefault="00CE7591" w:rsidP="00007655">
      <w:pPr>
        <w:jc w:val="center"/>
      </w:pPr>
    </w:p>
    <w:p w14:paraId="7494982C" w14:textId="459D3AF6" w:rsidR="00CE7591" w:rsidRPr="00813857" w:rsidRDefault="00030724" w:rsidP="00007655">
      <w:pPr>
        <w:pStyle w:val="Title"/>
        <w:jc w:val="center"/>
      </w:pPr>
      <w:r>
        <w:t>Post</w:t>
      </w:r>
      <w:r w:rsidR="00290F1D" w:rsidRPr="00813857">
        <w:t>graduate</w:t>
      </w:r>
      <w:r w:rsidR="00A905C1">
        <w:t xml:space="preserve"> </w:t>
      </w:r>
      <w:r>
        <w:t>Taught</w:t>
      </w:r>
      <w:r w:rsidR="00202096">
        <w:t xml:space="preserve"> </w:t>
      </w:r>
      <w:r w:rsidR="00B1788A" w:rsidRPr="00813857">
        <w:t>Handbook</w:t>
      </w:r>
    </w:p>
    <w:p w14:paraId="6A5345B4" w14:textId="0B5A9C66" w:rsidR="00BB7D76" w:rsidRPr="00813857" w:rsidRDefault="00B1788A" w:rsidP="00007655">
      <w:pPr>
        <w:pStyle w:val="Title"/>
        <w:jc w:val="center"/>
      </w:pPr>
      <w:r w:rsidRPr="00813857">
        <w:t>202</w:t>
      </w:r>
      <w:r w:rsidR="005A4254">
        <w:t>5</w:t>
      </w:r>
      <w:r w:rsidRPr="00813857">
        <w:t>/2</w:t>
      </w:r>
      <w:r w:rsidR="005A4254">
        <w:t>6</w:t>
      </w:r>
    </w:p>
    <w:p w14:paraId="34047425" w14:textId="23C365A9" w:rsidR="00B1788A" w:rsidRDefault="00B1788A" w:rsidP="00813857"/>
    <w:p w14:paraId="1A1FBCF8" w14:textId="649B873B" w:rsidR="00007655" w:rsidRDefault="00007655" w:rsidP="00813857"/>
    <w:p w14:paraId="3D9FC8C9" w14:textId="77777777" w:rsidR="00007655" w:rsidRPr="00813857" w:rsidRDefault="00007655" w:rsidP="00813857"/>
    <w:p w14:paraId="3B5D2A08" w14:textId="1587872D" w:rsidR="00B1788A" w:rsidRPr="00813857" w:rsidRDefault="00B1788A" w:rsidP="00007655">
      <w:pPr>
        <w:jc w:val="right"/>
      </w:pPr>
      <w:r w:rsidRPr="00813857">
        <w:t xml:space="preserve">Director of </w:t>
      </w:r>
      <w:r w:rsidR="00202096">
        <w:t>Post</w:t>
      </w:r>
      <w:r w:rsidRPr="00813857">
        <w:t xml:space="preserve">graduate Programmes: Dr </w:t>
      </w:r>
      <w:r w:rsidR="00CC7BC6">
        <w:t>Andrew Bowman</w:t>
      </w:r>
    </w:p>
    <w:p w14:paraId="20CE95D0" w14:textId="4761442D" w:rsidR="00B1788A" w:rsidRPr="00813857" w:rsidRDefault="00780CB5" w:rsidP="00007655">
      <w:pPr>
        <w:jc w:val="right"/>
      </w:pPr>
      <w:hyperlink r:id="rId12" w:history="1">
        <w:r w:rsidR="008F02B1">
          <w:rPr>
            <w:rStyle w:val="Hyperlink"/>
          </w:rPr>
          <w:t>pgtdirector.sps@ed.ac.uk</w:t>
        </w:r>
      </w:hyperlink>
    </w:p>
    <w:p w14:paraId="75A301F9" w14:textId="77777777" w:rsidR="00B1788A" w:rsidRPr="00813857" w:rsidRDefault="00B1788A" w:rsidP="00007655">
      <w:pPr>
        <w:jc w:val="right"/>
      </w:pPr>
    </w:p>
    <w:p w14:paraId="61F4ABFE" w14:textId="712531BD" w:rsidR="00B1788A" w:rsidRPr="00813857" w:rsidRDefault="00B1788A" w:rsidP="00007655">
      <w:pPr>
        <w:jc w:val="right"/>
      </w:pPr>
      <w:r w:rsidRPr="00813857">
        <w:t xml:space="preserve">SPS Student </w:t>
      </w:r>
      <w:r w:rsidR="00385FAE">
        <w:t xml:space="preserve">Advice and </w:t>
      </w:r>
      <w:r w:rsidRPr="00813857">
        <w:t>Support</w:t>
      </w:r>
    </w:p>
    <w:p w14:paraId="2FAD60C8" w14:textId="4E5AADB0" w:rsidR="00B1788A" w:rsidRDefault="00780CB5" w:rsidP="007124C5">
      <w:pPr>
        <w:jc w:val="right"/>
      </w:pPr>
      <w:hyperlink r:id="rId13" w:history="1">
        <w:r w:rsidR="007124C5" w:rsidRPr="00384BE8">
          <w:rPr>
            <w:rStyle w:val="Hyperlink"/>
          </w:rPr>
          <w:t>student.sps@ed.ac.uk</w:t>
        </w:r>
      </w:hyperlink>
    </w:p>
    <w:p w14:paraId="29669C65" w14:textId="77777777" w:rsidR="00B1788A" w:rsidRPr="00813857" w:rsidRDefault="00B1788A" w:rsidP="00007655">
      <w:pPr>
        <w:jc w:val="right"/>
      </w:pPr>
    </w:p>
    <w:p w14:paraId="608AA0F6" w14:textId="2D939219" w:rsidR="00B1788A" w:rsidRPr="00813857" w:rsidRDefault="008F02B1" w:rsidP="00007655">
      <w:pPr>
        <w:jc w:val="right"/>
      </w:pPr>
      <w:r>
        <w:t>Postgraduate</w:t>
      </w:r>
      <w:r w:rsidR="00B1788A" w:rsidRPr="00813857">
        <w:t xml:space="preserve"> Teaching Office</w:t>
      </w:r>
    </w:p>
    <w:p w14:paraId="414DE824" w14:textId="19351D61" w:rsidR="00B1788A" w:rsidRDefault="00780CB5" w:rsidP="00007655">
      <w:pPr>
        <w:jc w:val="right"/>
      </w:pPr>
      <w:hyperlink r:id="rId14" w:history="1">
        <w:r w:rsidR="008F02B1">
          <w:rPr>
            <w:rStyle w:val="Hyperlink"/>
          </w:rPr>
          <w:t>pgtaught.sps@ed.ac.uk</w:t>
        </w:r>
      </w:hyperlink>
    </w:p>
    <w:p w14:paraId="64CF80B2" w14:textId="77777777" w:rsidR="00B1788A" w:rsidRPr="00813857" w:rsidRDefault="00B1788A" w:rsidP="007124C5"/>
    <w:p w14:paraId="078921C8" w14:textId="77777777" w:rsidR="00B1788A" w:rsidRPr="00813857" w:rsidRDefault="00B1788A" w:rsidP="00007655">
      <w:pPr>
        <w:jc w:val="right"/>
      </w:pPr>
      <w:r w:rsidRPr="00813857">
        <w:t>Computing/IT Support</w:t>
      </w:r>
    </w:p>
    <w:p w14:paraId="32E1A576" w14:textId="77777777" w:rsidR="00B1788A" w:rsidRPr="00813857" w:rsidRDefault="00780CB5" w:rsidP="00007655">
      <w:pPr>
        <w:jc w:val="right"/>
      </w:pPr>
      <w:hyperlink r:id="rId15">
        <w:r w:rsidR="00B1788A" w:rsidRPr="00813857">
          <w:rPr>
            <w:rStyle w:val="Hyperlink"/>
          </w:rPr>
          <w:t>sps.support@ed.ac.uk</w:t>
        </w:r>
      </w:hyperlink>
    </w:p>
    <w:p w14:paraId="524BF52F" w14:textId="77777777" w:rsidR="00B1788A" w:rsidRPr="00813857" w:rsidRDefault="00B1788A" w:rsidP="00813857"/>
    <w:p w14:paraId="049F31CB" w14:textId="4277D847" w:rsidR="00CE7591" w:rsidRDefault="00CE7591" w:rsidP="00813857"/>
    <w:p w14:paraId="7FC59E19" w14:textId="77777777" w:rsidR="002A7D98" w:rsidRDefault="002A7D98" w:rsidP="00290999"/>
    <w:p w14:paraId="789FFA2C" w14:textId="00767666" w:rsidR="00290999" w:rsidRPr="00813857" w:rsidRDefault="00290999" w:rsidP="00290999">
      <w:r w:rsidRPr="00813857">
        <w:t xml:space="preserve">The degree programmes covered by this handbook are listed in the </w:t>
      </w:r>
      <w:hyperlink r:id="rId16" w:history="1">
        <w:r w:rsidRPr="00843F76">
          <w:rPr>
            <w:rStyle w:val="Hyperlink"/>
          </w:rPr>
          <w:t>Degree Regulations and Programmes of Study</w:t>
        </w:r>
      </w:hyperlink>
      <w:r w:rsidR="00843F76">
        <w:t>.</w:t>
      </w:r>
    </w:p>
    <w:p w14:paraId="2C4D5369" w14:textId="2D85AC80" w:rsidR="00290999" w:rsidRPr="00813857" w:rsidRDefault="00290999" w:rsidP="00290999"/>
    <w:p w14:paraId="41C5EB5D" w14:textId="06000355" w:rsidR="00397A70" w:rsidRDefault="00397A70" w:rsidP="00843F76">
      <w:r>
        <w:t xml:space="preserve">This handbook should be read in conjunction with your </w:t>
      </w:r>
      <w:hyperlink r:id="rId17" w:history="1">
        <w:r w:rsidRPr="00843F76">
          <w:rPr>
            <w:rStyle w:val="Hyperlink"/>
          </w:rPr>
          <w:t>programme handbook</w:t>
        </w:r>
      </w:hyperlink>
      <w:r w:rsidR="00843F76">
        <w:t>.</w:t>
      </w:r>
    </w:p>
    <w:p w14:paraId="0AB100E0" w14:textId="7485B933" w:rsidR="00007655" w:rsidRDefault="00007655" w:rsidP="00813857"/>
    <w:p w14:paraId="491EC6D9" w14:textId="74F04722" w:rsidR="00007655" w:rsidRDefault="00007655" w:rsidP="00813857"/>
    <w:p w14:paraId="40E5E427" w14:textId="3EC5C2F2" w:rsidR="00007655" w:rsidRDefault="00007655" w:rsidP="00813857"/>
    <w:p w14:paraId="43D4A517" w14:textId="68660467" w:rsidR="00007655" w:rsidRDefault="00007655" w:rsidP="00813857"/>
    <w:p w14:paraId="2CC3E27F" w14:textId="1AA77E38" w:rsidR="00007655" w:rsidRDefault="00007655" w:rsidP="00813857"/>
    <w:p w14:paraId="02EBEE79" w14:textId="61CCD6BF" w:rsidR="00007655" w:rsidRDefault="00007655" w:rsidP="00813857"/>
    <w:p w14:paraId="0A574817" w14:textId="621374E7" w:rsidR="00007655" w:rsidRDefault="00007655" w:rsidP="00813857"/>
    <w:p w14:paraId="1F78BB27" w14:textId="3DBD7A61" w:rsidR="00007655" w:rsidRDefault="00007655" w:rsidP="00813857"/>
    <w:p w14:paraId="290CA8A4" w14:textId="77777777" w:rsidR="00007655" w:rsidRPr="00813857" w:rsidRDefault="00007655" w:rsidP="00813857"/>
    <w:p w14:paraId="5C6F0A45" w14:textId="7BDD7783" w:rsidR="0038770C" w:rsidRPr="00813857" w:rsidRDefault="0038770C" w:rsidP="00813857"/>
    <w:p w14:paraId="61122A94" w14:textId="1216AADB" w:rsidR="00813857" w:rsidRPr="00007655" w:rsidRDefault="00813857" w:rsidP="00007655">
      <w:pPr>
        <w:pBdr>
          <w:top w:val="single" w:sz="4" w:space="1" w:color="auto"/>
          <w:left w:val="single" w:sz="4" w:space="4" w:color="auto"/>
          <w:bottom w:val="single" w:sz="4" w:space="1" w:color="auto"/>
          <w:right w:val="single" w:sz="4" w:space="4" w:color="auto"/>
        </w:pBdr>
        <w:rPr>
          <w:b/>
          <w:sz w:val="28"/>
          <w:szCs w:val="28"/>
        </w:rPr>
      </w:pPr>
      <w:r w:rsidRPr="00007655">
        <w:rPr>
          <w:b/>
          <w:sz w:val="28"/>
          <w:szCs w:val="28"/>
        </w:rPr>
        <w:t xml:space="preserve">If you require this document (or any of the internal University of Edinburgh online resources mentioned in this document) in an alternative format </w:t>
      </w:r>
      <w:proofErr w:type="gramStart"/>
      <w:r w:rsidRPr="00007655">
        <w:rPr>
          <w:b/>
          <w:sz w:val="28"/>
          <w:szCs w:val="28"/>
        </w:rPr>
        <w:t>e.g.</w:t>
      </w:r>
      <w:proofErr w:type="gramEnd"/>
      <w:r w:rsidRPr="00007655">
        <w:rPr>
          <w:b/>
          <w:sz w:val="28"/>
          <w:szCs w:val="28"/>
        </w:rPr>
        <w:t xml:space="preserve"> large print, on coloured paper etc, please contact </w:t>
      </w:r>
      <w:hyperlink r:id="rId18" w:history="1">
        <w:r w:rsidR="00A5491B" w:rsidRPr="00C10BC9">
          <w:rPr>
            <w:rStyle w:val="Hyperlink"/>
            <w:b/>
            <w:sz w:val="28"/>
            <w:szCs w:val="28"/>
          </w:rPr>
          <w:t>student.sps@ed.ac.uk</w:t>
        </w:r>
      </w:hyperlink>
      <w:r w:rsidRPr="00007655">
        <w:rPr>
          <w:b/>
          <w:sz w:val="28"/>
          <w:szCs w:val="28"/>
        </w:rPr>
        <w:t xml:space="preserve"> </w:t>
      </w:r>
      <w:r w:rsidR="00D427B3">
        <w:rPr>
          <w:b/>
          <w:sz w:val="28"/>
          <w:szCs w:val="28"/>
        </w:rPr>
        <w:t xml:space="preserve">or call +44 (0)131 651 3060 </w:t>
      </w:r>
      <w:r w:rsidRPr="00007655">
        <w:rPr>
          <w:b/>
          <w:sz w:val="28"/>
          <w:szCs w:val="28"/>
        </w:rPr>
        <w:t>and we will be happy to help.</w:t>
      </w:r>
    </w:p>
    <w:p w14:paraId="333C670F" w14:textId="49AE0242" w:rsidR="007B6F74" w:rsidRPr="00813857" w:rsidRDefault="007B6F74" w:rsidP="00813857">
      <w:pPr>
        <w:sectPr w:rsidR="007B6F74" w:rsidRPr="00813857" w:rsidSect="00B874DD">
          <w:footerReference w:type="default" r:id="rId19"/>
          <w:type w:val="continuous"/>
          <w:pgSz w:w="11910" w:h="16840"/>
          <w:pgMar w:top="1200" w:right="1278" w:bottom="1630" w:left="1418" w:header="0" w:footer="992" w:gutter="0"/>
          <w:cols w:space="720"/>
        </w:sectPr>
      </w:pPr>
      <w:bookmarkStart w:id="0" w:name="_bookmark0"/>
      <w:bookmarkStart w:id="1" w:name="_bookmark1"/>
      <w:bookmarkEnd w:id="0"/>
      <w:bookmarkEnd w:id="1"/>
    </w:p>
    <w:bookmarkStart w:id="2" w:name="_bookmark2" w:displacedByCustomXml="next"/>
    <w:bookmarkEnd w:id="2" w:displacedByCustomXml="next"/>
    <w:sdt>
      <w:sdtPr>
        <w:rPr>
          <w:rFonts w:ascii="Arial" w:eastAsia="Arial" w:hAnsi="Arial" w:cs="Arial"/>
          <w:smallCaps w:val="0"/>
          <w:color w:val="auto"/>
          <w:sz w:val="22"/>
          <w:szCs w:val="22"/>
          <w:lang w:val="en-GB"/>
        </w:rPr>
        <w:id w:val="-733240225"/>
        <w:docPartObj>
          <w:docPartGallery w:val="Table of Contents"/>
          <w:docPartUnique/>
        </w:docPartObj>
      </w:sdtPr>
      <w:sdtEndPr>
        <w:rPr>
          <w:b/>
          <w:bCs/>
          <w:noProof/>
        </w:rPr>
      </w:sdtEndPr>
      <w:sdtContent>
        <w:p w14:paraId="02A6F082" w14:textId="06BBB547" w:rsidR="0023042E" w:rsidRDefault="0023042E">
          <w:pPr>
            <w:pStyle w:val="TOCHeading"/>
          </w:pPr>
          <w:r>
            <w:t>Contents</w:t>
          </w:r>
        </w:p>
        <w:p w14:paraId="5D9F5448" w14:textId="0B35376E" w:rsidR="00C67597" w:rsidRDefault="0023042E">
          <w:pPr>
            <w:pStyle w:val="TOC1"/>
            <w:tabs>
              <w:tab w:val="right" w:leader="dot" w:pos="9204"/>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74697202" w:history="1">
            <w:r w:rsidR="00C67597" w:rsidRPr="009D1D2F">
              <w:rPr>
                <w:rStyle w:val="Hyperlink"/>
                <w:noProof/>
              </w:rPr>
              <w:t>1. Welcome &amp; Introduction</w:t>
            </w:r>
            <w:r w:rsidR="00C67597">
              <w:rPr>
                <w:noProof/>
                <w:webHidden/>
              </w:rPr>
              <w:tab/>
            </w:r>
            <w:r w:rsidR="00C67597">
              <w:rPr>
                <w:noProof/>
                <w:webHidden/>
              </w:rPr>
              <w:fldChar w:fldCharType="begin"/>
            </w:r>
            <w:r w:rsidR="00C67597">
              <w:rPr>
                <w:noProof/>
                <w:webHidden/>
              </w:rPr>
              <w:instrText xml:space="preserve"> PAGEREF _Toc174697202 \h </w:instrText>
            </w:r>
            <w:r w:rsidR="00C67597">
              <w:rPr>
                <w:noProof/>
                <w:webHidden/>
              </w:rPr>
            </w:r>
            <w:r w:rsidR="00C67597">
              <w:rPr>
                <w:noProof/>
                <w:webHidden/>
              </w:rPr>
              <w:fldChar w:fldCharType="separate"/>
            </w:r>
            <w:r w:rsidR="00C67597">
              <w:rPr>
                <w:noProof/>
                <w:webHidden/>
              </w:rPr>
              <w:t>5</w:t>
            </w:r>
            <w:r w:rsidR="00C67597">
              <w:rPr>
                <w:noProof/>
                <w:webHidden/>
              </w:rPr>
              <w:fldChar w:fldCharType="end"/>
            </w:r>
          </w:hyperlink>
        </w:p>
        <w:p w14:paraId="44712945" w14:textId="5DA36618" w:rsidR="00C67597" w:rsidRDefault="00780CB5">
          <w:pPr>
            <w:pStyle w:val="TOC2"/>
            <w:tabs>
              <w:tab w:val="right" w:leader="dot" w:pos="9204"/>
            </w:tabs>
            <w:rPr>
              <w:rFonts w:asciiTheme="minorHAnsi" w:eastAsiaTheme="minorEastAsia" w:hAnsiTheme="minorHAnsi" w:cstheme="minorBidi"/>
              <w:noProof/>
              <w:lang w:eastAsia="en-GB"/>
            </w:rPr>
          </w:pPr>
          <w:hyperlink w:anchor="_Toc174697203" w:history="1">
            <w:r w:rsidR="00C67597" w:rsidRPr="009D1D2F">
              <w:rPr>
                <w:rStyle w:val="Hyperlink"/>
                <w:noProof/>
              </w:rPr>
              <w:t>Welcome to the School of Social and Political Science</w:t>
            </w:r>
            <w:r w:rsidR="00C67597">
              <w:rPr>
                <w:noProof/>
                <w:webHidden/>
              </w:rPr>
              <w:tab/>
            </w:r>
            <w:r w:rsidR="00C67597">
              <w:rPr>
                <w:noProof/>
                <w:webHidden/>
              </w:rPr>
              <w:fldChar w:fldCharType="begin"/>
            </w:r>
            <w:r w:rsidR="00C67597">
              <w:rPr>
                <w:noProof/>
                <w:webHidden/>
              </w:rPr>
              <w:instrText xml:space="preserve"> PAGEREF _Toc174697203 \h </w:instrText>
            </w:r>
            <w:r w:rsidR="00C67597">
              <w:rPr>
                <w:noProof/>
                <w:webHidden/>
              </w:rPr>
            </w:r>
            <w:r w:rsidR="00C67597">
              <w:rPr>
                <w:noProof/>
                <w:webHidden/>
              </w:rPr>
              <w:fldChar w:fldCharType="separate"/>
            </w:r>
            <w:r w:rsidR="00C67597">
              <w:rPr>
                <w:noProof/>
                <w:webHidden/>
              </w:rPr>
              <w:t>5</w:t>
            </w:r>
            <w:r w:rsidR="00C67597">
              <w:rPr>
                <w:noProof/>
                <w:webHidden/>
              </w:rPr>
              <w:fldChar w:fldCharType="end"/>
            </w:r>
          </w:hyperlink>
        </w:p>
        <w:p w14:paraId="4449111C" w14:textId="1DAF3623" w:rsidR="00C67597" w:rsidRDefault="00780CB5">
          <w:pPr>
            <w:pStyle w:val="TOC1"/>
            <w:tabs>
              <w:tab w:val="right" w:leader="dot" w:pos="9204"/>
            </w:tabs>
            <w:rPr>
              <w:rFonts w:asciiTheme="minorHAnsi" w:eastAsiaTheme="minorEastAsia" w:hAnsiTheme="minorHAnsi" w:cstheme="minorBidi"/>
              <w:noProof/>
              <w:lang w:eastAsia="en-GB"/>
            </w:rPr>
          </w:pPr>
          <w:hyperlink w:anchor="_Toc174697204" w:history="1">
            <w:r w:rsidR="00C67597" w:rsidRPr="009D1D2F">
              <w:rPr>
                <w:rStyle w:val="Hyperlink"/>
                <w:noProof/>
              </w:rPr>
              <w:t>2. General Information</w:t>
            </w:r>
            <w:r w:rsidR="00C67597">
              <w:rPr>
                <w:noProof/>
                <w:webHidden/>
              </w:rPr>
              <w:tab/>
            </w:r>
            <w:r w:rsidR="00C67597">
              <w:rPr>
                <w:noProof/>
                <w:webHidden/>
              </w:rPr>
              <w:fldChar w:fldCharType="begin"/>
            </w:r>
            <w:r w:rsidR="00C67597">
              <w:rPr>
                <w:noProof/>
                <w:webHidden/>
              </w:rPr>
              <w:instrText xml:space="preserve"> PAGEREF _Toc174697204 \h </w:instrText>
            </w:r>
            <w:r w:rsidR="00C67597">
              <w:rPr>
                <w:noProof/>
                <w:webHidden/>
              </w:rPr>
            </w:r>
            <w:r w:rsidR="00C67597">
              <w:rPr>
                <w:noProof/>
                <w:webHidden/>
              </w:rPr>
              <w:fldChar w:fldCharType="separate"/>
            </w:r>
            <w:r w:rsidR="00C67597">
              <w:rPr>
                <w:noProof/>
                <w:webHidden/>
              </w:rPr>
              <w:t>6</w:t>
            </w:r>
            <w:r w:rsidR="00C67597">
              <w:rPr>
                <w:noProof/>
                <w:webHidden/>
              </w:rPr>
              <w:fldChar w:fldCharType="end"/>
            </w:r>
          </w:hyperlink>
        </w:p>
        <w:p w14:paraId="42223F3B" w14:textId="4FFCFF54" w:rsidR="00C67597" w:rsidRDefault="00780CB5">
          <w:pPr>
            <w:pStyle w:val="TOC2"/>
            <w:tabs>
              <w:tab w:val="right" w:leader="dot" w:pos="9204"/>
            </w:tabs>
            <w:rPr>
              <w:rFonts w:asciiTheme="minorHAnsi" w:eastAsiaTheme="minorEastAsia" w:hAnsiTheme="minorHAnsi" w:cstheme="minorBidi"/>
              <w:noProof/>
              <w:lang w:eastAsia="en-GB"/>
            </w:rPr>
          </w:pPr>
          <w:hyperlink w:anchor="_Toc174697205" w:history="1">
            <w:r w:rsidR="00C67597" w:rsidRPr="009D1D2F">
              <w:rPr>
                <w:rStyle w:val="Hyperlink"/>
                <w:noProof/>
              </w:rPr>
              <w:t>2.1 Key contacts</w:t>
            </w:r>
            <w:r w:rsidR="00C67597">
              <w:rPr>
                <w:noProof/>
                <w:webHidden/>
              </w:rPr>
              <w:tab/>
            </w:r>
            <w:r w:rsidR="00C67597">
              <w:rPr>
                <w:noProof/>
                <w:webHidden/>
              </w:rPr>
              <w:fldChar w:fldCharType="begin"/>
            </w:r>
            <w:r w:rsidR="00C67597">
              <w:rPr>
                <w:noProof/>
                <w:webHidden/>
              </w:rPr>
              <w:instrText xml:space="preserve"> PAGEREF _Toc174697205 \h </w:instrText>
            </w:r>
            <w:r w:rsidR="00C67597">
              <w:rPr>
                <w:noProof/>
                <w:webHidden/>
              </w:rPr>
            </w:r>
            <w:r w:rsidR="00C67597">
              <w:rPr>
                <w:noProof/>
                <w:webHidden/>
              </w:rPr>
              <w:fldChar w:fldCharType="separate"/>
            </w:r>
            <w:r w:rsidR="00C67597">
              <w:rPr>
                <w:noProof/>
                <w:webHidden/>
              </w:rPr>
              <w:t>6</w:t>
            </w:r>
            <w:r w:rsidR="00C67597">
              <w:rPr>
                <w:noProof/>
                <w:webHidden/>
              </w:rPr>
              <w:fldChar w:fldCharType="end"/>
            </w:r>
          </w:hyperlink>
        </w:p>
        <w:p w14:paraId="36E08F07" w14:textId="09AF84A5" w:rsidR="00C67597" w:rsidRDefault="00780CB5">
          <w:pPr>
            <w:pStyle w:val="TOC2"/>
            <w:tabs>
              <w:tab w:val="right" w:leader="dot" w:pos="9204"/>
            </w:tabs>
            <w:rPr>
              <w:rFonts w:asciiTheme="minorHAnsi" w:eastAsiaTheme="minorEastAsia" w:hAnsiTheme="minorHAnsi" w:cstheme="minorBidi"/>
              <w:noProof/>
              <w:lang w:eastAsia="en-GB"/>
            </w:rPr>
          </w:pPr>
          <w:hyperlink w:anchor="_Toc174697206" w:history="1">
            <w:r w:rsidR="00C67597" w:rsidRPr="009D1D2F">
              <w:rPr>
                <w:rStyle w:val="Hyperlink"/>
                <w:noProof/>
              </w:rPr>
              <w:t>2.2 Location</w:t>
            </w:r>
            <w:r w:rsidR="00C67597">
              <w:rPr>
                <w:noProof/>
                <w:webHidden/>
              </w:rPr>
              <w:tab/>
            </w:r>
            <w:r w:rsidR="00C67597">
              <w:rPr>
                <w:noProof/>
                <w:webHidden/>
              </w:rPr>
              <w:fldChar w:fldCharType="begin"/>
            </w:r>
            <w:r w:rsidR="00C67597">
              <w:rPr>
                <w:noProof/>
                <w:webHidden/>
              </w:rPr>
              <w:instrText xml:space="preserve"> PAGEREF _Toc174697206 \h </w:instrText>
            </w:r>
            <w:r w:rsidR="00C67597">
              <w:rPr>
                <w:noProof/>
                <w:webHidden/>
              </w:rPr>
            </w:r>
            <w:r w:rsidR="00C67597">
              <w:rPr>
                <w:noProof/>
                <w:webHidden/>
              </w:rPr>
              <w:fldChar w:fldCharType="separate"/>
            </w:r>
            <w:r w:rsidR="00C67597">
              <w:rPr>
                <w:noProof/>
                <w:webHidden/>
              </w:rPr>
              <w:t>6</w:t>
            </w:r>
            <w:r w:rsidR="00C67597">
              <w:rPr>
                <w:noProof/>
                <w:webHidden/>
              </w:rPr>
              <w:fldChar w:fldCharType="end"/>
            </w:r>
          </w:hyperlink>
        </w:p>
        <w:p w14:paraId="5FDBDC27" w14:textId="2200BBEB" w:rsidR="00C67597" w:rsidRDefault="00780CB5">
          <w:pPr>
            <w:pStyle w:val="TOC1"/>
            <w:tabs>
              <w:tab w:val="right" w:leader="dot" w:pos="9204"/>
            </w:tabs>
            <w:rPr>
              <w:rFonts w:asciiTheme="minorHAnsi" w:eastAsiaTheme="minorEastAsia" w:hAnsiTheme="minorHAnsi" w:cstheme="minorBidi"/>
              <w:noProof/>
              <w:lang w:eastAsia="en-GB"/>
            </w:rPr>
          </w:pPr>
          <w:hyperlink w:anchor="_Toc174697207" w:history="1">
            <w:r w:rsidR="00C67597" w:rsidRPr="009D1D2F">
              <w:rPr>
                <w:rStyle w:val="Hyperlink"/>
                <w:noProof/>
              </w:rPr>
              <w:t>3. Your Studies: Courses</w:t>
            </w:r>
            <w:r w:rsidR="00C67597">
              <w:rPr>
                <w:noProof/>
                <w:webHidden/>
              </w:rPr>
              <w:tab/>
            </w:r>
            <w:r w:rsidR="00C67597">
              <w:rPr>
                <w:noProof/>
                <w:webHidden/>
              </w:rPr>
              <w:fldChar w:fldCharType="begin"/>
            </w:r>
            <w:r w:rsidR="00C67597">
              <w:rPr>
                <w:noProof/>
                <w:webHidden/>
              </w:rPr>
              <w:instrText xml:space="preserve"> PAGEREF _Toc174697207 \h </w:instrText>
            </w:r>
            <w:r w:rsidR="00C67597">
              <w:rPr>
                <w:noProof/>
                <w:webHidden/>
              </w:rPr>
            </w:r>
            <w:r w:rsidR="00C67597">
              <w:rPr>
                <w:noProof/>
                <w:webHidden/>
              </w:rPr>
              <w:fldChar w:fldCharType="separate"/>
            </w:r>
            <w:r w:rsidR="00C67597">
              <w:rPr>
                <w:noProof/>
                <w:webHidden/>
              </w:rPr>
              <w:t>7</w:t>
            </w:r>
            <w:r w:rsidR="00C67597">
              <w:rPr>
                <w:noProof/>
                <w:webHidden/>
              </w:rPr>
              <w:fldChar w:fldCharType="end"/>
            </w:r>
          </w:hyperlink>
        </w:p>
        <w:p w14:paraId="1099B17E" w14:textId="09CA8D0A" w:rsidR="00C67597" w:rsidRDefault="00780CB5">
          <w:pPr>
            <w:pStyle w:val="TOC2"/>
            <w:tabs>
              <w:tab w:val="right" w:leader="dot" w:pos="9204"/>
            </w:tabs>
            <w:rPr>
              <w:rFonts w:asciiTheme="minorHAnsi" w:eastAsiaTheme="minorEastAsia" w:hAnsiTheme="minorHAnsi" w:cstheme="minorBidi"/>
              <w:noProof/>
              <w:lang w:eastAsia="en-GB"/>
            </w:rPr>
          </w:pPr>
          <w:hyperlink w:anchor="_Toc174697208" w:history="1">
            <w:r w:rsidR="00C67597" w:rsidRPr="009D1D2F">
              <w:rPr>
                <w:rStyle w:val="Hyperlink"/>
                <w:noProof/>
              </w:rPr>
              <w:t>3.1 Course Enrolment</w:t>
            </w:r>
            <w:r w:rsidR="00C67597">
              <w:rPr>
                <w:noProof/>
                <w:webHidden/>
              </w:rPr>
              <w:tab/>
            </w:r>
            <w:r w:rsidR="00C67597">
              <w:rPr>
                <w:noProof/>
                <w:webHidden/>
              </w:rPr>
              <w:fldChar w:fldCharType="begin"/>
            </w:r>
            <w:r w:rsidR="00C67597">
              <w:rPr>
                <w:noProof/>
                <w:webHidden/>
              </w:rPr>
              <w:instrText xml:space="preserve"> PAGEREF _Toc174697208 \h </w:instrText>
            </w:r>
            <w:r w:rsidR="00C67597">
              <w:rPr>
                <w:noProof/>
                <w:webHidden/>
              </w:rPr>
            </w:r>
            <w:r w:rsidR="00C67597">
              <w:rPr>
                <w:noProof/>
                <w:webHidden/>
              </w:rPr>
              <w:fldChar w:fldCharType="separate"/>
            </w:r>
            <w:r w:rsidR="00C67597">
              <w:rPr>
                <w:noProof/>
                <w:webHidden/>
              </w:rPr>
              <w:t>7</w:t>
            </w:r>
            <w:r w:rsidR="00C67597">
              <w:rPr>
                <w:noProof/>
                <w:webHidden/>
              </w:rPr>
              <w:fldChar w:fldCharType="end"/>
            </w:r>
          </w:hyperlink>
        </w:p>
        <w:p w14:paraId="733AE2C5" w14:textId="6FB94438" w:rsidR="00C67597" w:rsidRDefault="00780CB5">
          <w:pPr>
            <w:pStyle w:val="TOC2"/>
            <w:tabs>
              <w:tab w:val="right" w:leader="dot" w:pos="9204"/>
            </w:tabs>
            <w:rPr>
              <w:rFonts w:asciiTheme="minorHAnsi" w:eastAsiaTheme="minorEastAsia" w:hAnsiTheme="minorHAnsi" w:cstheme="minorBidi"/>
              <w:noProof/>
              <w:lang w:eastAsia="en-GB"/>
            </w:rPr>
          </w:pPr>
          <w:hyperlink w:anchor="_Toc174697209" w:history="1">
            <w:r w:rsidR="00C67597" w:rsidRPr="009D1D2F">
              <w:rPr>
                <w:rStyle w:val="Hyperlink"/>
                <w:noProof/>
              </w:rPr>
              <w:t>3.3 Auditing Courses</w:t>
            </w:r>
            <w:r w:rsidR="00C67597">
              <w:rPr>
                <w:noProof/>
                <w:webHidden/>
              </w:rPr>
              <w:tab/>
            </w:r>
            <w:r w:rsidR="00C67597">
              <w:rPr>
                <w:noProof/>
                <w:webHidden/>
              </w:rPr>
              <w:fldChar w:fldCharType="begin"/>
            </w:r>
            <w:r w:rsidR="00C67597">
              <w:rPr>
                <w:noProof/>
                <w:webHidden/>
              </w:rPr>
              <w:instrText xml:space="preserve"> PAGEREF _Toc174697209 \h </w:instrText>
            </w:r>
            <w:r w:rsidR="00C67597">
              <w:rPr>
                <w:noProof/>
                <w:webHidden/>
              </w:rPr>
            </w:r>
            <w:r w:rsidR="00C67597">
              <w:rPr>
                <w:noProof/>
                <w:webHidden/>
              </w:rPr>
              <w:fldChar w:fldCharType="separate"/>
            </w:r>
            <w:r w:rsidR="00C67597">
              <w:rPr>
                <w:noProof/>
                <w:webHidden/>
              </w:rPr>
              <w:t>7</w:t>
            </w:r>
            <w:r w:rsidR="00C67597">
              <w:rPr>
                <w:noProof/>
                <w:webHidden/>
              </w:rPr>
              <w:fldChar w:fldCharType="end"/>
            </w:r>
          </w:hyperlink>
        </w:p>
        <w:p w14:paraId="351AA204" w14:textId="22742614" w:rsidR="00C67597" w:rsidRDefault="00780CB5">
          <w:pPr>
            <w:pStyle w:val="TOC2"/>
            <w:tabs>
              <w:tab w:val="right" w:leader="dot" w:pos="9204"/>
            </w:tabs>
            <w:rPr>
              <w:rFonts w:asciiTheme="minorHAnsi" w:eastAsiaTheme="minorEastAsia" w:hAnsiTheme="minorHAnsi" w:cstheme="minorBidi"/>
              <w:noProof/>
              <w:lang w:eastAsia="en-GB"/>
            </w:rPr>
          </w:pPr>
          <w:hyperlink w:anchor="_Toc174697210" w:history="1">
            <w:r w:rsidR="00C67597" w:rsidRPr="009D1D2F">
              <w:rPr>
                <w:rStyle w:val="Hyperlink"/>
                <w:noProof/>
              </w:rPr>
              <w:t>3.4 Additional Credits</w:t>
            </w:r>
            <w:r w:rsidR="00C67597">
              <w:rPr>
                <w:noProof/>
                <w:webHidden/>
              </w:rPr>
              <w:tab/>
            </w:r>
            <w:r w:rsidR="00C67597">
              <w:rPr>
                <w:noProof/>
                <w:webHidden/>
              </w:rPr>
              <w:fldChar w:fldCharType="begin"/>
            </w:r>
            <w:r w:rsidR="00C67597">
              <w:rPr>
                <w:noProof/>
                <w:webHidden/>
              </w:rPr>
              <w:instrText xml:space="preserve"> PAGEREF _Toc174697210 \h </w:instrText>
            </w:r>
            <w:r w:rsidR="00C67597">
              <w:rPr>
                <w:noProof/>
                <w:webHidden/>
              </w:rPr>
            </w:r>
            <w:r w:rsidR="00C67597">
              <w:rPr>
                <w:noProof/>
                <w:webHidden/>
              </w:rPr>
              <w:fldChar w:fldCharType="separate"/>
            </w:r>
            <w:r w:rsidR="00C67597">
              <w:rPr>
                <w:noProof/>
                <w:webHidden/>
              </w:rPr>
              <w:t>8</w:t>
            </w:r>
            <w:r w:rsidR="00C67597">
              <w:rPr>
                <w:noProof/>
                <w:webHidden/>
              </w:rPr>
              <w:fldChar w:fldCharType="end"/>
            </w:r>
          </w:hyperlink>
        </w:p>
        <w:p w14:paraId="59C6566F" w14:textId="65AD6AEA" w:rsidR="00C67597" w:rsidRDefault="00780CB5">
          <w:pPr>
            <w:pStyle w:val="TOC2"/>
            <w:tabs>
              <w:tab w:val="right" w:leader="dot" w:pos="9204"/>
            </w:tabs>
            <w:rPr>
              <w:rFonts w:asciiTheme="minorHAnsi" w:eastAsiaTheme="minorEastAsia" w:hAnsiTheme="minorHAnsi" w:cstheme="minorBidi"/>
              <w:noProof/>
              <w:lang w:eastAsia="en-GB"/>
            </w:rPr>
          </w:pPr>
          <w:hyperlink w:anchor="_Toc174697211" w:history="1">
            <w:r w:rsidR="00C67597" w:rsidRPr="009D1D2F">
              <w:rPr>
                <w:rStyle w:val="Hyperlink"/>
                <w:noProof/>
              </w:rPr>
              <w:t>3.5 Withdrawing from courses</w:t>
            </w:r>
            <w:r w:rsidR="00C67597">
              <w:rPr>
                <w:noProof/>
                <w:webHidden/>
              </w:rPr>
              <w:tab/>
            </w:r>
            <w:r w:rsidR="00C67597">
              <w:rPr>
                <w:noProof/>
                <w:webHidden/>
              </w:rPr>
              <w:fldChar w:fldCharType="begin"/>
            </w:r>
            <w:r w:rsidR="00C67597">
              <w:rPr>
                <w:noProof/>
                <w:webHidden/>
              </w:rPr>
              <w:instrText xml:space="preserve"> PAGEREF _Toc174697211 \h </w:instrText>
            </w:r>
            <w:r w:rsidR="00C67597">
              <w:rPr>
                <w:noProof/>
                <w:webHidden/>
              </w:rPr>
            </w:r>
            <w:r w:rsidR="00C67597">
              <w:rPr>
                <w:noProof/>
                <w:webHidden/>
              </w:rPr>
              <w:fldChar w:fldCharType="separate"/>
            </w:r>
            <w:r w:rsidR="00C67597">
              <w:rPr>
                <w:noProof/>
                <w:webHidden/>
              </w:rPr>
              <w:t>8</w:t>
            </w:r>
            <w:r w:rsidR="00C67597">
              <w:rPr>
                <w:noProof/>
                <w:webHidden/>
              </w:rPr>
              <w:fldChar w:fldCharType="end"/>
            </w:r>
          </w:hyperlink>
        </w:p>
        <w:p w14:paraId="28EEB824" w14:textId="1C43FE75" w:rsidR="00C67597" w:rsidRDefault="00780CB5">
          <w:pPr>
            <w:pStyle w:val="TOC2"/>
            <w:tabs>
              <w:tab w:val="right" w:leader="dot" w:pos="9204"/>
            </w:tabs>
            <w:rPr>
              <w:rFonts w:asciiTheme="minorHAnsi" w:eastAsiaTheme="minorEastAsia" w:hAnsiTheme="minorHAnsi" w:cstheme="minorBidi"/>
              <w:noProof/>
              <w:lang w:eastAsia="en-GB"/>
            </w:rPr>
          </w:pPr>
          <w:hyperlink w:anchor="_Toc174697212" w:history="1">
            <w:r w:rsidR="00C67597" w:rsidRPr="009D1D2F">
              <w:rPr>
                <w:rStyle w:val="Hyperlink"/>
                <w:noProof/>
              </w:rPr>
              <w:t>3.6 Your timetable</w:t>
            </w:r>
            <w:r w:rsidR="00C67597">
              <w:rPr>
                <w:noProof/>
                <w:webHidden/>
              </w:rPr>
              <w:tab/>
            </w:r>
            <w:r w:rsidR="00C67597">
              <w:rPr>
                <w:noProof/>
                <w:webHidden/>
              </w:rPr>
              <w:fldChar w:fldCharType="begin"/>
            </w:r>
            <w:r w:rsidR="00C67597">
              <w:rPr>
                <w:noProof/>
                <w:webHidden/>
              </w:rPr>
              <w:instrText xml:space="preserve"> PAGEREF _Toc174697212 \h </w:instrText>
            </w:r>
            <w:r w:rsidR="00C67597">
              <w:rPr>
                <w:noProof/>
                <w:webHidden/>
              </w:rPr>
            </w:r>
            <w:r w:rsidR="00C67597">
              <w:rPr>
                <w:noProof/>
                <w:webHidden/>
              </w:rPr>
              <w:fldChar w:fldCharType="separate"/>
            </w:r>
            <w:r w:rsidR="00C67597">
              <w:rPr>
                <w:noProof/>
                <w:webHidden/>
              </w:rPr>
              <w:t>8</w:t>
            </w:r>
            <w:r w:rsidR="00C67597">
              <w:rPr>
                <w:noProof/>
                <w:webHidden/>
              </w:rPr>
              <w:fldChar w:fldCharType="end"/>
            </w:r>
          </w:hyperlink>
        </w:p>
        <w:p w14:paraId="691B126B" w14:textId="287C3AB0" w:rsidR="00C67597" w:rsidRDefault="00780CB5">
          <w:pPr>
            <w:pStyle w:val="TOC1"/>
            <w:tabs>
              <w:tab w:val="right" w:leader="dot" w:pos="9204"/>
            </w:tabs>
            <w:rPr>
              <w:rFonts w:asciiTheme="minorHAnsi" w:eastAsiaTheme="minorEastAsia" w:hAnsiTheme="minorHAnsi" w:cstheme="minorBidi"/>
              <w:noProof/>
              <w:lang w:eastAsia="en-GB"/>
            </w:rPr>
          </w:pPr>
          <w:hyperlink w:anchor="_Toc174697213" w:history="1">
            <w:r w:rsidR="00C67597" w:rsidRPr="009D1D2F">
              <w:rPr>
                <w:rStyle w:val="Hyperlink"/>
                <w:noProof/>
              </w:rPr>
              <w:t>4. Your Studies: Assessment and Feedback</w:t>
            </w:r>
            <w:r w:rsidR="00C67597">
              <w:rPr>
                <w:noProof/>
                <w:webHidden/>
              </w:rPr>
              <w:tab/>
            </w:r>
            <w:r w:rsidR="00C67597">
              <w:rPr>
                <w:noProof/>
                <w:webHidden/>
              </w:rPr>
              <w:fldChar w:fldCharType="begin"/>
            </w:r>
            <w:r w:rsidR="00C67597">
              <w:rPr>
                <w:noProof/>
                <w:webHidden/>
              </w:rPr>
              <w:instrText xml:space="preserve"> PAGEREF _Toc174697213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4E9E8ECD" w14:textId="120696A7" w:rsidR="00C67597" w:rsidRDefault="00780CB5">
          <w:pPr>
            <w:pStyle w:val="TOC2"/>
            <w:tabs>
              <w:tab w:val="right" w:leader="dot" w:pos="9204"/>
            </w:tabs>
            <w:rPr>
              <w:rFonts w:asciiTheme="minorHAnsi" w:eastAsiaTheme="minorEastAsia" w:hAnsiTheme="minorHAnsi" w:cstheme="minorBidi"/>
              <w:noProof/>
              <w:lang w:eastAsia="en-GB"/>
            </w:rPr>
          </w:pPr>
          <w:hyperlink w:anchor="_Toc174697214" w:history="1">
            <w:r w:rsidR="00C67597" w:rsidRPr="009D1D2F">
              <w:rPr>
                <w:rStyle w:val="Hyperlink"/>
                <w:noProof/>
              </w:rPr>
              <w:t>4.1 Assessments</w:t>
            </w:r>
            <w:r w:rsidR="00C67597">
              <w:rPr>
                <w:noProof/>
                <w:webHidden/>
              </w:rPr>
              <w:tab/>
            </w:r>
            <w:r w:rsidR="00C67597">
              <w:rPr>
                <w:noProof/>
                <w:webHidden/>
              </w:rPr>
              <w:fldChar w:fldCharType="begin"/>
            </w:r>
            <w:r w:rsidR="00C67597">
              <w:rPr>
                <w:noProof/>
                <w:webHidden/>
              </w:rPr>
              <w:instrText xml:space="preserve"> PAGEREF _Toc174697214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33D938F2" w14:textId="0921E749" w:rsidR="00C67597" w:rsidRDefault="00780CB5">
          <w:pPr>
            <w:pStyle w:val="TOC2"/>
            <w:tabs>
              <w:tab w:val="right" w:leader="dot" w:pos="9204"/>
            </w:tabs>
            <w:rPr>
              <w:rFonts w:asciiTheme="minorHAnsi" w:eastAsiaTheme="minorEastAsia" w:hAnsiTheme="minorHAnsi" w:cstheme="minorBidi"/>
              <w:noProof/>
              <w:lang w:eastAsia="en-GB"/>
            </w:rPr>
          </w:pPr>
          <w:hyperlink w:anchor="_Toc174697215" w:history="1">
            <w:r w:rsidR="00C67597" w:rsidRPr="009D1D2F">
              <w:rPr>
                <w:rStyle w:val="Hyperlink"/>
                <w:noProof/>
              </w:rPr>
              <w:t>4.2 Marking Scheme</w:t>
            </w:r>
            <w:r w:rsidR="00C67597">
              <w:rPr>
                <w:noProof/>
                <w:webHidden/>
              </w:rPr>
              <w:tab/>
            </w:r>
            <w:r w:rsidR="00C67597">
              <w:rPr>
                <w:noProof/>
                <w:webHidden/>
              </w:rPr>
              <w:fldChar w:fldCharType="begin"/>
            </w:r>
            <w:r w:rsidR="00C67597">
              <w:rPr>
                <w:noProof/>
                <w:webHidden/>
              </w:rPr>
              <w:instrText xml:space="preserve"> PAGEREF _Toc174697215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2F6A7A06" w14:textId="4A1C954A" w:rsidR="00C67597" w:rsidRDefault="00780CB5">
          <w:pPr>
            <w:pStyle w:val="TOC2"/>
            <w:tabs>
              <w:tab w:val="right" w:leader="dot" w:pos="9204"/>
            </w:tabs>
            <w:rPr>
              <w:rFonts w:asciiTheme="minorHAnsi" w:eastAsiaTheme="minorEastAsia" w:hAnsiTheme="minorHAnsi" w:cstheme="minorBidi"/>
              <w:noProof/>
              <w:lang w:eastAsia="en-GB"/>
            </w:rPr>
          </w:pPr>
          <w:hyperlink w:anchor="_Toc174697216" w:history="1">
            <w:r w:rsidR="00C67597" w:rsidRPr="009D1D2F">
              <w:rPr>
                <w:rStyle w:val="Hyperlink"/>
                <w:noProof/>
              </w:rPr>
              <w:t>4.3 Examinations: Dates and Timetables</w:t>
            </w:r>
            <w:r w:rsidR="00C67597">
              <w:rPr>
                <w:noProof/>
                <w:webHidden/>
              </w:rPr>
              <w:tab/>
            </w:r>
            <w:r w:rsidR="00C67597">
              <w:rPr>
                <w:noProof/>
                <w:webHidden/>
              </w:rPr>
              <w:fldChar w:fldCharType="begin"/>
            </w:r>
            <w:r w:rsidR="00C67597">
              <w:rPr>
                <w:noProof/>
                <w:webHidden/>
              </w:rPr>
              <w:instrText xml:space="preserve"> PAGEREF _Toc174697216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22D8176A" w14:textId="51763A37" w:rsidR="00C67597" w:rsidRDefault="00780CB5">
          <w:pPr>
            <w:pStyle w:val="TOC2"/>
            <w:tabs>
              <w:tab w:val="right" w:leader="dot" w:pos="9204"/>
            </w:tabs>
            <w:rPr>
              <w:rFonts w:asciiTheme="minorHAnsi" w:eastAsiaTheme="minorEastAsia" w:hAnsiTheme="minorHAnsi" w:cstheme="minorBidi"/>
              <w:noProof/>
              <w:lang w:eastAsia="en-GB"/>
            </w:rPr>
          </w:pPr>
          <w:hyperlink w:anchor="_Toc174697217" w:history="1">
            <w:r w:rsidR="00C67597" w:rsidRPr="009D1D2F">
              <w:rPr>
                <w:rStyle w:val="Hyperlink"/>
                <w:noProof/>
              </w:rPr>
              <w:t>4.4 Submission of Assessments</w:t>
            </w:r>
            <w:r w:rsidR="00C67597">
              <w:rPr>
                <w:noProof/>
                <w:webHidden/>
              </w:rPr>
              <w:tab/>
            </w:r>
            <w:r w:rsidR="00C67597">
              <w:rPr>
                <w:noProof/>
                <w:webHidden/>
              </w:rPr>
              <w:fldChar w:fldCharType="begin"/>
            </w:r>
            <w:r w:rsidR="00C67597">
              <w:rPr>
                <w:noProof/>
                <w:webHidden/>
              </w:rPr>
              <w:instrText xml:space="preserve"> PAGEREF _Toc174697217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5707122D" w14:textId="2F764AE1" w:rsidR="00C67597" w:rsidRDefault="00780CB5">
          <w:pPr>
            <w:pStyle w:val="TOC2"/>
            <w:tabs>
              <w:tab w:val="right" w:leader="dot" w:pos="9204"/>
            </w:tabs>
            <w:rPr>
              <w:rFonts w:asciiTheme="minorHAnsi" w:eastAsiaTheme="minorEastAsia" w:hAnsiTheme="minorHAnsi" w:cstheme="minorBidi"/>
              <w:noProof/>
              <w:lang w:eastAsia="en-GB"/>
            </w:rPr>
          </w:pPr>
          <w:hyperlink w:anchor="_Toc174697218" w:history="1">
            <w:r w:rsidR="00C67597" w:rsidRPr="009D1D2F">
              <w:rPr>
                <w:rStyle w:val="Hyperlink"/>
                <w:noProof/>
              </w:rPr>
              <w:t>4.5 Assessment Penalties</w:t>
            </w:r>
            <w:r w:rsidR="00C67597">
              <w:rPr>
                <w:noProof/>
                <w:webHidden/>
              </w:rPr>
              <w:tab/>
            </w:r>
            <w:r w:rsidR="00C67597">
              <w:rPr>
                <w:noProof/>
                <w:webHidden/>
              </w:rPr>
              <w:fldChar w:fldCharType="begin"/>
            </w:r>
            <w:r w:rsidR="00C67597">
              <w:rPr>
                <w:noProof/>
                <w:webHidden/>
              </w:rPr>
              <w:instrText xml:space="preserve"> PAGEREF _Toc174697218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45512BED" w14:textId="3178212D" w:rsidR="00C67597" w:rsidRDefault="00780CB5">
          <w:pPr>
            <w:pStyle w:val="TOC2"/>
            <w:tabs>
              <w:tab w:val="right" w:leader="dot" w:pos="9204"/>
            </w:tabs>
            <w:rPr>
              <w:rFonts w:asciiTheme="minorHAnsi" w:eastAsiaTheme="minorEastAsia" w:hAnsiTheme="minorHAnsi" w:cstheme="minorBidi"/>
              <w:noProof/>
              <w:lang w:eastAsia="en-GB"/>
            </w:rPr>
          </w:pPr>
          <w:hyperlink w:anchor="_Toc174697219" w:history="1">
            <w:r w:rsidR="00C67597" w:rsidRPr="009D1D2F">
              <w:rPr>
                <w:rStyle w:val="Hyperlink"/>
                <w:noProof/>
              </w:rPr>
              <w:t>4.6 Feedback on Assessment</w:t>
            </w:r>
            <w:r w:rsidR="00C67597">
              <w:rPr>
                <w:noProof/>
                <w:webHidden/>
              </w:rPr>
              <w:tab/>
            </w:r>
            <w:r w:rsidR="00C67597">
              <w:rPr>
                <w:noProof/>
                <w:webHidden/>
              </w:rPr>
              <w:fldChar w:fldCharType="begin"/>
            </w:r>
            <w:r w:rsidR="00C67597">
              <w:rPr>
                <w:noProof/>
                <w:webHidden/>
              </w:rPr>
              <w:instrText xml:space="preserve"> PAGEREF _Toc174697219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560F0C4C" w14:textId="52DA9C0C" w:rsidR="00C67597" w:rsidRDefault="00780CB5">
          <w:pPr>
            <w:pStyle w:val="TOC2"/>
            <w:tabs>
              <w:tab w:val="right" w:leader="dot" w:pos="9204"/>
            </w:tabs>
            <w:rPr>
              <w:rFonts w:asciiTheme="minorHAnsi" w:eastAsiaTheme="minorEastAsia" w:hAnsiTheme="minorHAnsi" w:cstheme="minorBidi"/>
              <w:noProof/>
              <w:lang w:eastAsia="en-GB"/>
            </w:rPr>
          </w:pPr>
          <w:hyperlink w:anchor="_Toc174697220" w:history="1">
            <w:r w:rsidR="00C67597" w:rsidRPr="009D1D2F">
              <w:rPr>
                <w:rStyle w:val="Hyperlink"/>
                <w:noProof/>
              </w:rPr>
              <w:t>4.7 Confirmation of Marks/Grades</w:t>
            </w:r>
            <w:r w:rsidR="00C67597">
              <w:rPr>
                <w:noProof/>
                <w:webHidden/>
              </w:rPr>
              <w:tab/>
            </w:r>
            <w:r w:rsidR="00C67597">
              <w:rPr>
                <w:noProof/>
                <w:webHidden/>
              </w:rPr>
              <w:fldChar w:fldCharType="begin"/>
            </w:r>
            <w:r w:rsidR="00C67597">
              <w:rPr>
                <w:noProof/>
                <w:webHidden/>
              </w:rPr>
              <w:instrText xml:space="preserve"> PAGEREF _Toc174697220 \h </w:instrText>
            </w:r>
            <w:r w:rsidR="00C67597">
              <w:rPr>
                <w:noProof/>
                <w:webHidden/>
              </w:rPr>
            </w:r>
            <w:r w:rsidR="00C67597">
              <w:rPr>
                <w:noProof/>
                <w:webHidden/>
              </w:rPr>
              <w:fldChar w:fldCharType="separate"/>
            </w:r>
            <w:r w:rsidR="00C67597">
              <w:rPr>
                <w:noProof/>
                <w:webHidden/>
              </w:rPr>
              <w:t>9</w:t>
            </w:r>
            <w:r w:rsidR="00C67597">
              <w:rPr>
                <w:noProof/>
                <w:webHidden/>
              </w:rPr>
              <w:fldChar w:fldCharType="end"/>
            </w:r>
          </w:hyperlink>
        </w:p>
        <w:p w14:paraId="1A579A5A" w14:textId="07BF5E09" w:rsidR="00C67597" w:rsidRDefault="00780CB5">
          <w:pPr>
            <w:pStyle w:val="TOC2"/>
            <w:tabs>
              <w:tab w:val="right" w:leader="dot" w:pos="9204"/>
            </w:tabs>
            <w:rPr>
              <w:rFonts w:asciiTheme="minorHAnsi" w:eastAsiaTheme="minorEastAsia" w:hAnsiTheme="minorHAnsi" w:cstheme="minorBidi"/>
              <w:noProof/>
              <w:lang w:eastAsia="en-GB"/>
            </w:rPr>
          </w:pPr>
          <w:hyperlink w:anchor="_Toc174697221" w:history="1">
            <w:r w:rsidR="00C67597" w:rsidRPr="009D1D2F">
              <w:rPr>
                <w:rStyle w:val="Hyperlink"/>
                <w:noProof/>
              </w:rPr>
              <w:t>4.8 Exceptional Circumstances</w:t>
            </w:r>
            <w:r w:rsidR="00C67597">
              <w:rPr>
                <w:noProof/>
                <w:webHidden/>
              </w:rPr>
              <w:tab/>
            </w:r>
            <w:r w:rsidR="00C67597">
              <w:rPr>
                <w:noProof/>
                <w:webHidden/>
              </w:rPr>
              <w:fldChar w:fldCharType="begin"/>
            </w:r>
            <w:r w:rsidR="00C67597">
              <w:rPr>
                <w:noProof/>
                <w:webHidden/>
              </w:rPr>
              <w:instrText xml:space="preserve"> PAGEREF _Toc174697221 \h </w:instrText>
            </w:r>
            <w:r w:rsidR="00C67597">
              <w:rPr>
                <w:noProof/>
                <w:webHidden/>
              </w:rPr>
            </w:r>
            <w:r w:rsidR="00C67597">
              <w:rPr>
                <w:noProof/>
                <w:webHidden/>
              </w:rPr>
              <w:fldChar w:fldCharType="separate"/>
            </w:r>
            <w:r w:rsidR="00C67597">
              <w:rPr>
                <w:noProof/>
                <w:webHidden/>
              </w:rPr>
              <w:t>10</w:t>
            </w:r>
            <w:r w:rsidR="00C67597">
              <w:rPr>
                <w:noProof/>
                <w:webHidden/>
              </w:rPr>
              <w:fldChar w:fldCharType="end"/>
            </w:r>
          </w:hyperlink>
        </w:p>
        <w:p w14:paraId="2DC920E6" w14:textId="677080F2" w:rsidR="00C67597" w:rsidRDefault="00780CB5">
          <w:pPr>
            <w:pStyle w:val="TOC2"/>
            <w:tabs>
              <w:tab w:val="right" w:leader="dot" w:pos="9204"/>
            </w:tabs>
            <w:rPr>
              <w:rFonts w:asciiTheme="minorHAnsi" w:eastAsiaTheme="minorEastAsia" w:hAnsiTheme="minorHAnsi" w:cstheme="minorBidi"/>
              <w:noProof/>
              <w:lang w:eastAsia="en-GB"/>
            </w:rPr>
          </w:pPr>
          <w:hyperlink w:anchor="_Toc174697222" w:history="1">
            <w:r w:rsidR="00C67597" w:rsidRPr="009D1D2F">
              <w:rPr>
                <w:rStyle w:val="Hyperlink"/>
                <w:noProof/>
              </w:rPr>
              <w:t>4.9 Academic Misconduct</w:t>
            </w:r>
            <w:r w:rsidR="00C67597">
              <w:rPr>
                <w:noProof/>
                <w:webHidden/>
              </w:rPr>
              <w:tab/>
            </w:r>
            <w:r w:rsidR="00C67597">
              <w:rPr>
                <w:noProof/>
                <w:webHidden/>
              </w:rPr>
              <w:fldChar w:fldCharType="begin"/>
            </w:r>
            <w:r w:rsidR="00C67597">
              <w:rPr>
                <w:noProof/>
                <w:webHidden/>
              </w:rPr>
              <w:instrText xml:space="preserve"> PAGEREF _Toc174697222 \h </w:instrText>
            </w:r>
            <w:r w:rsidR="00C67597">
              <w:rPr>
                <w:noProof/>
                <w:webHidden/>
              </w:rPr>
            </w:r>
            <w:r w:rsidR="00C67597">
              <w:rPr>
                <w:noProof/>
                <w:webHidden/>
              </w:rPr>
              <w:fldChar w:fldCharType="separate"/>
            </w:r>
            <w:r w:rsidR="00C67597">
              <w:rPr>
                <w:noProof/>
                <w:webHidden/>
              </w:rPr>
              <w:t>10</w:t>
            </w:r>
            <w:r w:rsidR="00C67597">
              <w:rPr>
                <w:noProof/>
                <w:webHidden/>
              </w:rPr>
              <w:fldChar w:fldCharType="end"/>
            </w:r>
          </w:hyperlink>
        </w:p>
        <w:p w14:paraId="17FFE5DC" w14:textId="57036F3F" w:rsidR="00C67597" w:rsidRDefault="00780CB5">
          <w:pPr>
            <w:pStyle w:val="TOC2"/>
            <w:tabs>
              <w:tab w:val="right" w:leader="dot" w:pos="9204"/>
            </w:tabs>
            <w:rPr>
              <w:rFonts w:asciiTheme="minorHAnsi" w:eastAsiaTheme="minorEastAsia" w:hAnsiTheme="minorHAnsi" w:cstheme="minorBidi"/>
              <w:noProof/>
              <w:lang w:eastAsia="en-GB"/>
            </w:rPr>
          </w:pPr>
          <w:hyperlink w:anchor="_Toc174697223" w:history="1">
            <w:r w:rsidR="00C67597" w:rsidRPr="009D1D2F">
              <w:rPr>
                <w:rStyle w:val="Hyperlink"/>
                <w:noProof/>
              </w:rPr>
              <w:t>4.10 Academic Appeals</w:t>
            </w:r>
            <w:r w:rsidR="00C67597">
              <w:rPr>
                <w:noProof/>
                <w:webHidden/>
              </w:rPr>
              <w:tab/>
            </w:r>
            <w:r w:rsidR="00C67597">
              <w:rPr>
                <w:noProof/>
                <w:webHidden/>
              </w:rPr>
              <w:fldChar w:fldCharType="begin"/>
            </w:r>
            <w:r w:rsidR="00C67597">
              <w:rPr>
                <w:noProof/>
                <w:webHidden/>
              </w:rPr>
              <w:instrText xml:space="preserve"> PAGEREF _Toc174697223 \h </w:instrText>
            </w:r>
            <w:r w:rsidR="00C67597">
              <w:rPr>
                <w:noProof/>
                <w:webHidden/>
              </w:rPr>
            </w:r>
            <w:r w:rsidR="00C67597">
              <w:rPr>
                <w:noProof/>
                <w:webHidden/>
              </w:rPr>
              <w:fldChar w:fldCharType="separate"/>
            </w:r>
            <w:r w:rsidR="00C67597">
              <w:rPr>
                <w:noProof/>
                <w:webHidden/>
              </w:rPr>
              <w:t>10</w:t>
            </w:r>
            <w:r w:rsidR="00C67597">
              <w:rPr>
                <w:noProof/>
                <w:webHidden/>
              </w:rPr>
              <w:fldChar w:fldCharType="end"/>
            </w:r>
          </w:hyperlink>
        </w:p>
        <w:p w14:paraId="4F21D547" w14:textId="0145BEB1" w:rsidR="00C67597" w:rsidRDefault="00780CB5">
          <w:pPr>
            <w:pStyle w:val="TOC1"/>
            <w:tabs>
              <w:tab w:val="right" w:leader="dot" w:pos="9204"/>
            </w:tabs>
            <w:rPr>
              <w:rFonts w:asciiTheme="minorHAnsi" w:eastAsiaTheme="minorEastAsia" w:hAnsiTheme="minorHAnsi" w:cstheme="minorBidi"/>
              <w:noProof/>
              <w:lang w:eastAsia="en-GB"/>
            </w:rPr>
          </w:pPr>
          <w:hyperlink w:anchor="_Toc174697224" w:history="1">
            <w:r w:rsidR="00C67597" w:rsidRPr="009D1D2F">
              <w:rPr>
                <w:rStyle w:val="Hyperlink"/>
                <w:noProof/>
              </w:rPr>
              <w:t>5. Your Studies: Degree Programme</w:t>
            </w:r>
            <w:r w:rsidR="00C67597">
              <w:rPr>
                <w:noProof/>
                <w:webHidden/>
              </w:rPr>
              <w:tab/>
            </w:r>
            <w:r w:rsidR="00C67597">
              <w:rPr>
                <w:noProof/>
                <w:webHidden/>
              </w:rPr>
              <w:fldChar w:fldCharType="begin"/>
            </w:r>
            <w:r w:rsidR="00C67597">
              <w:rPr>
                <w:noProof/>
                <w:webHidden/>
              </w:rPr>
              <w:instrText xml:space="preserve"> PAGEREF _Toc174697224 \h </w:instrText>
            </w:r>
            <w:r w:rsidR="00C67597">
              <w:rPr>
                <w:noProof/>
                <w:webHidden/>
              </w:rPr>
            </w:r>
            <w:r w:rsidR="00C67597">
              <w:rPr>
                <w:noProof/>
                <w:webHidden/>
              </w:rPr>
              <w:fldChar w:fldCharType="separate"/>
            </w:r>
            <w:r w:rsidR="00C67597">
              <w:rPr>
                <w:noProof/>
                <w:webHidden/>
              </w:rPr>
              <w:t>11</w:t>
            </w:r>
            <w:r w:rsidR="00C67597">
              <w:rPr>
                <w:noProof/>
                <w:webHidden/>
              </w:rPr>
              <w:fldChar w:fldCharType="end"/>
            </w:r>
          </w:hyperlink>
        </w:p>
        <w:p w14:paraId="5FFFF303" w14:textId="17785CAB" w:rsidR="00C67597" w:rsidRDefault="00780CB5">
          <w:pPr>
            <w:pStyle w:val="TOC2"/>
            <w:tabs>
              <w:tab w:val="right" w:leader="dot" w:pos="9204"/>
            </w:tabs>
            <w:rPr>
              <w:rFonts w:asciiTheme="minorHAnsi" w:eastAsiaTheme="minorEastAsia" w:hAnsiTheme="minorHAnsi" w:cstheme="minorBidi"/>
              <w:noProof/>
              <w:lang w:eastAsia="en-GB"/>
            </w:rPr>
          </w:pPr>
          <w:hyperlink w:anchor="_Toc174697225" w:history="1">
            <w:r w:rsidR="00C67597" w:rsidRPr="009D1D2F">
              <w:rPr>
                <w:rStyle w:val="Hyperlink"/>
                <w:noProof/>
              </w:rPr>
              <w:t>5.1 Your Degree Programme</w:t>
            </w:r>
            <w:r w:rsidR="00C67597">
              <w:rPr>
                <w:noProof/>
                <w:webHidden/>
              </w:rPr>
              <w:tab/>
            </w:r>
            <w:r w:rsidR="00C67597">
              <w:rPr>
                <w:noProof/>
                <w:webHidden/>
              </w:rPr>
              <w:fldChar w:fldCharType="begin"/>
            </w:r>
            <w:r w:rsidR="00C67597">
              <w:rPr>
                <w:noProof/>
                <w:webHidden/>
              </w:rPr>
              <w:instrText xml:space="preserve"> PAGEREF _Toc174697225 \h </w:instrText>
            </w:r>
            <w:r w:rsidR="00C67597">
              <w:rPr>
                <w:noProof/>
                <w:webHidden/>
              </w:rPr>
            </w:r>
            <w:r w:rsidR="00C67597">
              <w:rPr>
                <w:noProof/>
                <w:webHidden/>
              </w:rPr>
              <w:fldChar w:fldCharType="separate"/>
            </w:r>
            <w:r w:rsidR="00C67597">
              <w:rPr>
                <w:noProof/>
                <w:webHidden/>
              </w:rPr>
              <w:t>11</w:t>
            </w:r>
            <w:r w:rsidR="00C67597">
              <w:rPr>
                <w:noProof/>
                <w:webHidden/>
              </w:rPr>
              <w:fldChar w:fldCharType="end"/>
            </w:r>
          </w:hyperlink>
        </w:p>
        <w:p w14:paraId="791A9B58" w14:textId="5CD63E55" w:rsidR="00C67597" w:rsidRDefault="00780CB5">
          <w:pPr>
            <w:pStyle w:val="TOC2"/>
            <w:tabs>
              <w:tab w:val="right" w:leader="dot" w:pos="9204"/>
            </w:tabs>
            <w:rPr>
              <w:rFonts w:asciiTheme="minorHAnsi" w:eastAsiaTheme="minorEastAsia" w:hAnsiTheme="minorHAnsi" w:cstheme="minorBidi"/>
              <w:noProof/>
              <w:lang w:eastAsia="en-GB"/>
            </w:rPr>
          </w:pPr>
          <w:hyperlink w:anchor="_Toc174697226" w:history="1">
            <w:r w:rsidR="00C67597" w:rsidRPr="009D1D2F">
              <w:rPr>
                <w:rStyle w:val="Hyperlink"/>
                <w:noProof/>
              </w:rPr>
              <w:t>5.2 Degree Programme Tables</w:t>
            </w:r>
            <w:r w:rsidR="00C67597">
              <w:rPr>
                <w:noProof/>
                <w:webHidden/>
              </w:rPr>
              <w:tab/>
            </w:r>
            <w:r w:rsidR="00C67597">
              <w:rPr>
                <w:noProof/>
                <w:webHidden/>
              </w:rPr>
              <w:fldChar w:fldCharType="begin"/>
            </w:r>
            <w:r w:rsidR="00C67597">
              <w:rPr>
                <w:noProof/>
                <w:webHidden/>
              </w:rPr>
              <w:instrText xml:space="preserve"> PAGEREF _Toc174697226 \h </w:instrText>
            </w:r>
            <w:r w:rsidR="00C67597">
              <w:rPr>
                <w:noProof/>
                <w:webHidden/>
              </w:rPr>
            </w:r>
            <w:r w:rsidR="00C67597">
              <w:rPr>
                <w:noProof/>
                <w:webHidden/>
              </w:rPr>
              <w:fldChar w:fldCharType="separate"/>
            </w:r>
            <w:r w:rsidR="00C67597">
              <w:rPr>
                <w:noProof/>
                <w:webHidden/>
              </w:rPr>
              <w:t>11</w:t>
            </w:r>
            <w:r w:rsidR="00C67597">
              <w:rPr>
                <w:noProof/>
                <w:webHidden/>
              </w:rPr>
              <w:fldChar w:fldCharType="end"/>
            </w:r>
          </w:hyperlink>
        </w:p>
        <w:p w14:paraId="0CC67655" w14:textId="1315958E" w:rsidR="00C67597" w:rsidRDefault="00780CB5">
          <w:pPr>
            <w:pStyle w:val="TOC2"/>
            <w:tabs>
              <w:tab w:val="right" w:leader="dot" w:pos="9204"/>
            </w:tabs>
            <w:rPr>
              <w:rFonts w:asciiTheme="minorHAnsi" w:eastAsiaTheme="minorEastAsia" w:hAnsiTheme="minorHAnsi" w:cstheme="minorBidi"/>
              <w:noProof/>
              <w:lang w:eastAsia="en-GB"/>
            </w:rPr>
          </w:pPr>
          <w:hyperlink w:anchor="_Toc174697227" w:history="1">
            <w:r w:rsidR="00C67597" w:rsidRPr="009D1D2F">
              <w:rPr>
                <w:rStyle w:val="Hyperlink"/>
                <w:noProof/>
              </w:rPr>
              <w:t>5.3 Dissertation</w:t>
            </w:r>
            <w:r w:rsidR="00C67597">
              <w:rPr>
                <w:noProof/>
                <w:webHidden/>
              </w:rPr>
              <w:tab/>
            </w:r>
            <w:r w:rsidR="00C67597">
              <w:rPr>
                <w:noProof/>
                <w:webHidden/>
              </w:rPr>
              <w:fldChar w:fldCharType="begin"/>
            </w:r>
            <w:r w:rsidR="00C67597">
              <w:rPr>
                <w:noProof/>
                <w:webHidden/>
              </w:rPr>
              <w:instrText xml:space="preserve"> PAGEREF _Toc174697227 \h </w:instrText>
            </w:r>
            <w:r w:rsidR="00C67597">
              <w:rPr>
                <w:noProof/>
                <w:webHidden/>
              </w:rPr>
            </w:r>
            <w:r w:rsidR="00C67597">
              <w:rPr>
                <w:noProof/>
                <w:webHidden/>
              </w:rPr>
              <w:fldChar w:fldCharType="separate"/>
            </w:r>
            <w:r w:rsidR="00C67597">
              <w:rPr>
                <w:noProof/>
                <w:webHidden/>
              </w:rPr>
              <w:t>11</w:t>
            </w:r>
            <w:r w:rsidR="00C67597">
              <w:rPr>
                <w:noProof/>
                <w:webHidden/>
              </w:rPr>
              <w:fldChar w:fldCharType="end"/>
            </w:r>
          </w:hyperlink>
        </w:p>
        <w:p w14:paraId="34B65BFE" w14:textId="16FC87DA" w:rsidR="00C67597" w:rsidRDefault="00780CB5">
          <w:pPr>
            <w:pStyle w:val="TOC2"/>
            <w:tabs>
              <w:tab w:val="right" w:leader="dot" w:pos="9204"/>
            </w:tabs>
            <w:rPr>
              <w:rFonts w:asciiTheme="minorHAnsi" w:eastAsiaTheme="minorEastAsia" w:hAnsiTheme="minorHAnsi" w:cstheme="minorBidi"/>
              <w:noProof/>
              <w:lang w:eastAsia="en-GB"/>
            </w:rPr>
          </w:pPr>
          <w:hyperlink w:anchor="_Toc174697228" w:history="1">
            <w:r w:rsidR="00C67597" w:rsidRPr="009D1D2F">
              <w:rPr>
                <w:rStyle w:val="Hyperlink"/>
                <w:noProof/>
              </w:rPr>
              <w:t>5.4 Progression and Award</w:t>
            </w:r>
            <w:r w:rsidR="00C67597">
              <w:rPr>
                <w:noProof/>
                <w:webHidden/>
              </w:rPr>
              <w:tab/>
            </w:r>
            <w:r w:rsidR="00C67597">
              <w:rPr>
                <w:noProof/>
                <w:webHidden/>
              </w:rPr>
              <w:fldChar w:fldCharType="begin"/>
            </w:r>
            <w:r w:rsidR="00C67597">
              <w:rPr>
                <w:noProof/>
                <w:webHidden/>
              </w:rPr>
              <w:instrText xml:space="preserve"> PAGEREF _Toc174697228 \h </w:instrText>
            </w:r>
            <w:r w:rsidR="00C67597">
              <w:rPr>
                <w:noProof/>
                <w:webHidden/>
              </w:rPr>
            </w:r>
            <w:r w:rsidR="00C67597">
              <w:rPr>
                <w:noProof/>
                <w:webHidden/>
              </w:rPr>
              <w:fldChar w:fldCharType="separate"/>
            </w:r>
            <w:r w:rsidR="00C67597">
              <w:rPr>
                <w:noProof/>
                <w:webHidden/>
              </w:rPr>
              <w:t>11</w:t>
            </w:r>
            <w:r w:rsidR="00C67597">
              <w:rPr>
                <w:noProof/>
                <w:webHidden/>
              </w:rPr>
              <w:fldChar w:fldCharType="end"/>
            </w:r>
          </w:hyperlink>
        </w:p>
        <w:p w14:paraId="52F3F331" w14:textId="36727BC6" w:rsidR="00C67597" w:rsidRDefault="00780CB5">
          <w:pPr>
            <w:pStyle w:val="TOC3"/>
            <w:tabs>
              <w:tab w:val="right" w:leader="dot" w:pos="9204"/>
            </w:tabs>
            <w:rPr>
              <w:rFonts w:asciiTheme="minorHAnsi" w:eastAsiaTheme="minorEastAsia" w:hAnsiTheme="minorHAnsi" w:cstheme="minorBidi"/>
              <w:noProof/>
              <w:lang w:eastAsia="en-GB"/>
            </w:rPr>
          </w:pPr>
          <w:hyperlink w:anchor="_Toc174697229" w:history="1">
            <w:r w:rsidR="00C67597" w:rsidRPr="009D1D2F">
              <w:rPr>
                <w:rStyle w:val="Hyperlink"/>
                <w:noProof/>
              </w:rPr>
              <w:t>5.4.1 Progression to dissertation</w:t>
            </w:r>
            <w:r w:rsidR="00C67597">
              <w:rPr>
                <w:noProof/>
                <w:webHidden/>
              </w:rPr>
              <w:tab/>
            </w:r>
            <w:r w:rsidR="00C67597">
              <w:rPr>
                <w:noProof/>
                <w:webHidden/>
              </w:rPr>
              <w:fldChar w:fldCharType="begin"/>
            </w:r>
            <w:r w:rsidR="00C67597">
              <w:rPr>
                <w:noProof/>
                <w:webHidden/>
              </w:rPr>
              <w:instrText xml:space="preserve"> PAGEREF _Toc174697229 \h </w:instrText>
            </w:r>
            <w:r w:rsidR="00C67597">
              <w:rPr>
                <w:noProof/>
                <w:webHidden/>
              </w:rPr>
            </w:r>
            <w:r w:rsidR="00C67597">
              <w:rPr>
                <w:noProof/>
                <w:webHidden/>
              </w:rPr>
              <w:fldChar w:fldCharType="separate"/>
            </w:r>
            <w:r w:rsidR="00C67597">
              <w:rPr>
                <w:noProof/>
                <w:webHidden/>
              </w:rPr>
              <w:t>11</w:t>
            </w:r>
            <w:r w:rsidR="00C67597">
              <w:rPr>
                <w:noProof/>
                <w:webHidden/>
              </w:rPr>
              <w:fldChar w:fldCharType="end"/>
            </w:r>
          </w:hyperlink>
        </w:p>
        <w:p w14:paraId="73C5896C" w14:textId="1CCC27AA" w:rsidR="00C67597" w:rsidRDefault="00780CB5">
          <w:pPr>
            <w:pStyle w:val="TOC3"/>
            <w:tabs>
              <w:tab w:val="right" w:leader="dot" w:pos="9204"/>
            </w:tabs>
            <w:rPr>
              <w:rFonts w:asciiTheme="minorHAnsi" w:eastAsiaTheme="minorEastAsia" w:hAnsiTheme="minorHAnsi" w:cstheme="minorBidi"/>
              <w:noProof/>
              <w:lang w:eastAsia="en-GB"/>
            </w:rPr>
          </w:pPr>
          <w:hyperlink w:anchor="_Toc174697230" w:history="1">
            <w:r w:rsidR="00C67597" w:rsidRPr="009D1D2F">
              <w:rPr>
                <w:rStyle w:val="Hyperlink"/>
                <w:noProof/>
              </w:rPr>
              <w:t>5.4.2 Award of Postgraduate Certificate or Postgraduate Diploma</w:t>
            </w:r>
            <w:r w:rsidR="00C67597">
              <w:rPr>
                <w:noProof/>
                <w:webHidden/>
              </w:rPr>
              <w:tab/>
            </w:r>
            <w:r w:rsidR="00C67597">
              <w:rPr>
                <w:noProof/>
                <w:webHidden/>
              </w:rPr>
              <w:fldChar w:fldCharType="begin"/>
            </w:r>
            <w:r w:rsidR="00C67597">
              <w:rPr>
                <w:noProof/>
                <w:webHidden/>
              </w:rPr>
              <w:instrText xml:space="preserve"> PAGEREF _Toc174697230 \h </w:instrText>
            </w:r>
            <w:r w:rsidR="00C67597">
              <w:rPr>
                <w:noProof/>
                <w:webHidden/>
              </w:rPr>
            </w:r>
            <w:r w:rsidR="00C67597">
              <w:rPr>
                <w:noProof/>
                <w:webHidden/>
              </w:rPr>
              <w:fldChar w:fldCharType="separate"/>
            </w:r>
            <w:r w:rsidR="00C67597">
              <w:rPr>
                <w:noProof/>
                <w:webHidden/>
              </w:rPr>
              <w:t>12</w:t>
            </w:r>
            <w:r w:rsidR="00C67597">
              <w:rPr>
                <w:noProof/>
                <w:webHidden/>
              </w:rPr>
              <w:fldChar w:fldCharType="end"/>
            </w:r>
          </w:hyperlink>
        </w:p>
        <w:p w14:paraId="7C35E047" w14:textId="6AFD8274" w:rsidR="00C67597" w:rsidRDefault="00780CB5">
          <w:pPr>
            <w:pStyle w:val="TOC3"/>
            <w:tabs>
              <w:tab w:val="right" w:leader="dot" w:pos="9204"/>
            </w:tabs>
            <w:rPr>
              <w:rFonts w:asciiTheme="minorHAnsi" w:eastAsiaTheme="minorEastAsia" w:hAnsiTheme="minorHAnsi" w:cstheme="minorBidi"/>
              <w:noProof/>
              <w:lang w:eastAsia="en-GB"/>
            </w:rPr>
          </w:pPr>
          <w:hyperlink w:anchor="_Toc174697231" w:history="1">
            <w:r w:rsidR="00C67597" w:rsidRPr="009D1D2F">
              <w:rPr>
                <w:rStyle w:val="Hyperlink"/>
                <w:noProof/>
              </w:rPr>
              <w:t>5.4.3 Degree classification</w:t>
            </w:r>
            <w:r w:rsidR="00C67597">
              <w:rPr>
                <w:noProof/>
                <w:webHidden/>
              </w:rPr>
              <w:tab/>
            </w:r>
            <w:r w:rsidR="00C67597">
              <w:rPr>
                <w:noProof/>
                <w:webHidden/>
              </w:rPr>
              <w:fldChar w:fldCharType="begin"/>
            </w:r>
            <w:r w:rsidR="00C67597">
              <w:rPr>
                <w:noProof/>
                <w:webHidden/>
              </w:rPr>
              <w:instrText xml:space="preserve"> PAGEREF _Toc174697231 \h </w:instrText>
            </w:r>
            <w:r w:rsidR="00C67597">
              <w:rPr>
                <w:noProof/>
                <w:webHidden/>
              </w:rPr>
            </w:r>
            <w:r w:rsidR="00C67597">
              <w:rPr>
                <w:noProof/>
                <w:webHidden/>
              </w:rPr>
              <w:fldChar w:fldCharType="separate"/>
            </w:r>
            <w:r w:rsidR="00C67597">
              <w:rPr>
                <w:noProof/>
                <w:webHidden/>
              </w:rPr>
              <w:t>12</w:t>
            </w:r>
            <w:r w:rsidR="00C67597">
              <w:rPr>
                <w:noProof/>
                <w:webHidden/>
              </w:rPr>
              <w:fldChar w:fldCharType="end"/>
            </w:r>
          </w:hyperlink>
        </w:p>
        <w:p w14:paraId="39EA014C" w14:textId="5655C9AB" w:rsidR="00C67597" w:rsidRDefault="00780CB5">
          <w:pPr>
            <w:pStyle w:val="TOC2"/>
            <w:tabs>
              <w:tab w:val="right" w:leader="dot" w:pos="9204"/>
            </w:tabs>
            <w:rPr>
              <w:rFonts w:asciiTheme="minorHAnsi" w:eastAsiaTheme="minorEastAsia" w:hAnsiTheme="minorHAnsi" w:cstheme="minorBidi"/>
              <w:noProof/>
              <w:lang w:eastAsia="en-GB"/>
            </w:rPr>
          </w:pPr>
          <w:hyperlink w:anchor="_Toc174697232" w:history="1">
            <w:r w:rsidR="00C67597" w:rsidRPr="009D1D2F">
              <w:rPr>
                <w:rStyle w:val="Hyperlink"/>
                <w:noProof/>
              </w:rPr>
              <w:t>5.5 Borderline Cases</w:t>
            </w:r>
            <w:r w:rsidR="00C67597">
              <w:rPr>
                <w:noProof/>
                <w:webHidden/>
              </w:rPr>
              <w:tab/>
            </w:r>
            <w:r w:rsidR="00C67597">
              <w:rPr>
                <w:noProof/>
                <w:webHidden/>
              </w:rPr>
              <w:fldChar w:fldCharType="begin"/>
            </w:r>
            <w:r w:rsidR="00C67597">
              <w:rPr>
                <w:noProof/>
                <w:webHidden/>
              </w:rPr>
              <w:instrText xml:space="preserve"> PAGEREF _Toc174697232 \h </w:instrText>
            </w:r>
            <w:r w:rsidR="00C67597">
              <w:rPr>
                <w:noProof/>
                <w:webHidden/>
              </w:rPr>
            </w:r>
            <w:r w:rsidR="00C67597">
              <w:rPr>
                <w:noProof/>
                <w:webHidden/>
              </w:rPr>
              <w:fldChar w:fldCharType="separate"/>
            </w:r>
            <w:r w:rsidR="00C67597">
              <w:rPr>
                <w:noProof/>
                <w:webHidden/>
              </w:rPr>
              <w:t>12</w:t>
            </w:r>
            <w:r w:rsidR="00C67597">
              <w:rPr>
                <w:noProof/>
                <w:webHidden/>
              </w:rPr>
              <w:fldChar w:fldCharType="end"/>
            </w:r>
          </w:hyperlink>
        </w:p>
        <w:p w14:paraId="6140A40A" w14:textId="3FFF2160" w:rsidR="00C67597" w:rsidRDefault="00780CB5">
          <w:pPr>
            <w:pStyle w:val="TOC3"/>
            <w:tabs>
              <w:tab w:val="right" w:leader="dot" w:pos="9204"/>
            </w:tabs>
            <w:rPr>
              <w:rFonts w:asciiTheme="minorHAnsi" w:eastAsiaTheme="minorEastAsia" w:hAnsiTheme="minorHAnsi" w:cstheme="minorBidi"/>
              <w:noProof/>
              <w:lang w:eastAsia="en-GB"/>
            </w:rPr>
          </w:pPr>
          <w:hyperlink w:anchor="_Toc174697233" w:history="1">
            <w:r w:rsidR="00C67597" w:rsidRPr="009D1D2F">
              <w:rPr>
                <w:rStyle w:val="Hyperlink"/>
                <w:noProof/>
              </w:rPr>
              <w:t>5.5.1 Borderlines for Award of Merit or Distinction</w:t>
            </w:r>
            <w:r w:rsidR="00C67597">
              <w:rPr>
                <w:noProof/>
                <w:webHidden/>
              </w:rPr>
              <w:tab/>
            </w:r>
            <w:r w:rsidR="00C67597">
              <w:rPr>
                <w:noProof/>
                <w:webHidden/>
              </w:rPr>
              <w:fldChar w:fldCharType="begin"/>
            </w:r>
            <w:r w:rsidR="00C67597">
              <w:rPr>
                <w:noProof/>
                <w:webHidden/>
              </w:rPr>
              <w:instrText xml:space="preserve"> PAGEREF _Toc174697233 \h </w:instrText>
            </w:r>
            <w:r w:rsidR="00C67597">
              <w:rPr>
                <w:noProof/>
                <w:webHidden/>
              </w:rPr>
            </w:r>
            <w:r w:rsidR="00C67597">
              <w:rPr>
                <w:noProof/>
                <w:webHidden/>
              </w:rPr>
              <w:fldChar w:fldCharType="separate"/>
            </w:r>
            <w:r w:rsidR="00C67597">
              <w:rPr>
                <w:noProof/>
                <w:webHidden/>
              </w:rPr>
              <w:t>12</w:t>
            </w:r>
            <w:r w:rsidR="00C67597">
              <w:rPr>
                <w:noProof/>
                <w:webHidden/>
              </w:rPr>
              <w:fldChar w:fldCharType="end"/>
            </w:r>
          </w:hyperlink>
        </w:p>
        <w:p w14:paraId="07E1EEE6" w14:textId="1C56D602" w:rsidR="00C67597" w:rsidRDefault="00780CB5">
          <w:pPr>
            <w:pStyle w:val="TOC3"/>
            <w:tabs>
              <w:tab w:val="right" w:leader="dot" w:pos="9204"/>
            </w:tabs>
            <w:rPr>
              <w:rFonts w:asciiTheme="minorHAnsi" w:eastAsiaTheme="minorEastAsia" w:hAnsiTheme="minorHAnsi" w:cstheme="minorBidi"/>
              <w:noProof/>
              <w:lang w:eastAsia="en-GB"/>
            </w:rPr>
          </w:pPr>
          <w:hyperlink w:anchor="_Toc174697234" w:history="1">
            <w:r w:rsidR="00C67597" w:rsidRPr="009D1D2F">
              <w:rPr>
                <w:rStyle w:val="Hyperlink"/>
                <w:noProof/>
              </w:rPr>
              <w:t>5.5.2 Borderlines for Award of MSc Pass</w:t>
            </w:r>
            <w:r w:rsidR="00C67597">
              <w:rPr>
                <w:noProof/>
                <w:webHidden/>
              </w:rPr>
              <w:tab/>
            </w:r>
            <w:r w:rsidR="00C67597">
              <w:rPr>
                <w:noProof/>
                <w:webHidden/>
              </w:rPr>
              <w:fldChar w:fldCharType="begin"/>
            </w:r>
            <w:r w:rsidR="00C67597">
              <w:rPr>
                <w:noProof/>
                <w:webHidden/>
              </w:rPr>
              <w:instrText xml:space="preserve"> PAGEREF _Toc174697234 \h </w:instrText>
            </w:r>
            <w:r w:rsidR="00C67597">
              <w:rPr>
                <w:noProof/>
                <w:webHidden/>
              </w:rPr>
            </w:r>
            <w:r w:rsidR="00C67597">
              <w:rPr>
                <w:noProof/>
                <w:webHidden/>
              </w:rPr>
              <w:fldChar w:fldCharType="separate"/>
            </w:r>
            <w:r w:rsidR="00C67597">
              <w:rPr>
                <w:noProof/>
                <w:webHidden/>
              </w:rPr>
              <w:t>13</w:t>
            </w:r>
            <w:r w:rsidR="00C67597">
              <w:rPr>
                <w:noProof/>
                <w:webHidden/>
              </w:rPr>
              <w:fldChar w:fldCharType="end"/>
            </w:r>
          </w:hyperlink>
        </w:p>
        <w:p w14:paraId="0196AA2D" w14:textId="6DD74F8A" w:rsidR="00C67597" w:rsidRDefault="00780CB5">
          <w:pPr>
            <w:pStyle w:val="TOC2"/>
            <w:tabs>
              <w:tab w:val="right" w:leader="dot" w:pos="9204"/>
            </w:tabs>
            <w:rPr>
              <w:rFonts w:asciiTheme="minorHAnsi" w:eastAsiaTheme="minorEastAsia" w:hAnsiTheme="minorHAnsi" w:cstheme="minorBidi"/>
              <w:noProof/>
              <w:lang w:eastAsia="en-GB"/>
            </w:rPr>
          </w:pPr>
          <w:hyperlink w:anchor="_Toc174697235" w:history="1">
            <w:r w:rsidR="00C67597" w:rsidRPr="009D1D2F">
              <w:rPr>
                <w:rStyle w:val="Hyperlink"/>
                <w:noProof/>
              </w:rPr>
              <w:t>5.6 Further information on progression and award</w:t>
            </w:r>
            <w:r w:rsidR="00C67597">
              <w:rPr>
                <w:noProof/>
                <w:webHidden/>
              </w:rPr>
              <w:tab/>
            </w:r>
            <w:r w:rsidR="00C67597">
              <w:rPr>
                <w:noProof/>
                <w:webHidden/>
              </w:rPr>
              <w:fldChar w:fldCharType="begin"/>
            </w:r>
            <w:r w:rsidR="00C67597">
              <w:rPr>
                <w:noProof/>
                <w:webHidden/>
              </w:rPr>
              <w:instrText xml:space="preserve"> PAGEREF _Toc174697235 \h </w:instrText>
            </w:r>
            <w:r w:rsidR="00C67597">
              <w:rPr>
                <w:noProof/>
                <w:webHidden/>
              </w:rPr>
            </w:r>
            <w:r w:rsidR="00C67597">
              <w:rPr>
                <w:noProof/>
                <w:webHidden/>
              </w:rPr>
              <w:fldChar w:fldCharType="separate"/>
            </w:r>
            <w:r w:rsidR="00C67597">
              <w:rPr>
                <w:noProof/>
                <w:webHidden/>
              </w:rPr>
              <w:t>13</w:t>
            </w:r>
            <w:r w:rsidR="00C67597">
              <w:rPr>
                <w:noProof/>
                <w:webHidden/>
              </w:rPr>
              <w:fldChar w:fldCharType="end"/>
            </w:r>
          </w:hyperlink>
        </w:p>
        <w:p w14:paraId="0C0B31CE" w14:textId="59EF40E8" w:rsidR="00C67597" w:rsidRDefault="00780CB5">
          <w:pPr>
            <w:pStyle w:val="TOC2"/>
            <w:tabs>
              <w:tab w:val="right" w:leader="dot" w:pos="9204"/>
            </w:tabs>
            <w:rPr>
              <w:rFonts w:asciiTheme="minorHAnsi" w:eastAsiaTheme="minorEastAsia" w:hAnsiTheme="minorHAnsi" w:cstheme="minorBidi"/>
              <w:noProof/>
              <w:lang w:eastAsia="en-GB"/>
            </w:rPr>
          </w:pPr>
          <w:hyperlink w:anchor="_Toc174697236" w:history="1">
            <w:r w:rsidR="00C67597" w:rsidRPr="009D1D2F">
              <w:rPr>
                <w:rStyle w:val="Hyperlink"/>
                <w:noProof/>
              </w:rPr>
              <w:t>5.7 Transferring or Changing Degree Programme</w:t>
            </w:r>
            <w:r w:rsidR="00C67597">
              <w:rPr>
                <w:noProof/>
                <w:webHidden/>
              </w:rPr>
              <w:tab/>
            </w:r>
            <w:r w:rsidR="00C67597">
              <w:rPr>
                <w:noProof/>
                <w:webHidden/>
              </w:rPr>
              <w:fldChar w:fldCharType="begin"/>
            </w:r>
            <w:r w:rsidR="00C67597">
              <w:rPr>
                <w:noProof/>
                <w:webHidden/>
              </w:rPr>
              <w:instrText xml:space="preserve"> PAGEREF _Toc174697236 \h </w:instrText>
            </w:r>
            <w:r w:rsidR="00C67597">
              <w:rPr>
                <w:noProof/>
                <w:webHidden/>
              </w:rPr>
            </w:r>
            <w:r w:rsidR="00C67597">
              <w:rPr>
                <w:noProof/>
                <w:webHidden/>
              </w:rPr>
              <w:fldChar w:fldCharType="separate"/>
            </w:r>
            <w:r w:rsidR="00C67597">
              <w:rPr>
                <w:noProof/>
                <w:webHidden/>
              </w:rPr>
              <w:t>13</w:t>
            </w:r>
            <w:r w:rsidR="00C67597">
              <w:rPr>
                <w:noProof/>
                <w:webHidden/>
              </w:rPr>
              <w:fldChar w:fldCharType="end"/>
            </w:r>
          </w:hyperlink>
        </w:p>
        <w:p w14:paraId="24825AD2" w14:textId="207F7442" w:rsidR="00C67597" w:rsidRDefault="00780CB5">
          <w:pPr>
            <w:pStyle w:val="TOC2"/>
            <w:tabs>
              <w:tab w:val="right" w:leader="dot" w:pos="9204"/>
            </w:tabs>
            <w:rPr>
              <w:rFonts w:asciiTheme="minorHAnsi" w:eastAsiaTheme="minorEastAsia" w:hAnsiTheme="minorHAnsi" w:cstheme="minorBidi"/>
              <w:noProof/>
              <w:lang w:eastAsia="en-GB"/>
            </w:rPr>
          </w:pPr>
          <w:hyperlink w:anchor="_Toc174697237" w:history="1">
            <w:r w:rsidR="00C67597" w:rsidRPr="009D1D2F">
              <w:rPr>
                <w:rStyle w:val="Hyperlink"/>
                <w:noProof/>
              </w:rPr>
              <w:t>5.8 Authorised Interruption of Studies</w:t>
            </w:r>
            <w:r w:rsidR="00C67597">
              <w:rPr>
                <w:noProof/>
                <w:webHidden/>
              </w:rPr>
              <w:tab/>
            </w:r>
            <w:r w:rsidR="00C67597">
              <w:rPr>
                <w:noProof/>
                <w:webHidden/>
              </w:rPr>
              <w:fldChar w:fldCharType="begin"/>
            </w:r>
            <w:r w:rsidR="00C67597">
              <w:rPr>
                <w:noProof/>
                <w:webHidden/>
              </w:rPr>
              <w:instrText xml:space="preserve"> PAGEREF _Toc174697237 \h </w:instrText>
            </w:r>
            <w:r w:rsidR="00C67597">
              <w:rPr>
                <w:noProof/>
                <w:webHidden/>
              </w:rPr>
            </w:r>
            <w:r w:rsidR="00C67597">
              <w:rPr>
                <w:noProof/>
                <w:webHidden/>
              </w:rPr>
              <w:fldChar w:fldCharType="separate"/>
            </w:r>
            <w:r w:rsidR="00C67597">
              <w:rPr>
                <w:noProof/>
                <w:webHidden/>
              </w:rPr>
              <w:t>13</w:t>
            </w:r>
            <w:r w:rsidR="00C67597">
              <w:rPr>
                <w:noProof/>
                <w:webHidden/>
              </w:rPr>
              <w:fldChar w:fldCharType="end"/>
            </w:r>
          </w:hyperlink>
        </w:p>
        <w:p w14:paraId="37E2E4FF" w14:textId="0FB24BB4" w:rsidR="00C67597" w:rsidRDefault="00780CB5">
          <w:pPr>
            <w:pStyle w:val="TOC2"/>
            <w:tabs>
              <w:tab w:val="right" w:leader="dot" w:pos="9204"/>
            </w:tabs>
            <w:rPr>
              <w:rFonts w:asciiTheme="minorHAnsi" w:eastAsiaTheme="minorEastAsia" w:hAnsiTheme="minorHAnsi" w:cstheme="minorBidi"/>
              <w:noProof/>
              <w:lang w:eastAsia="en-GB"/>
            </w:rPr>
          </w:pPr>
          <w:hyperlink w:anchor="_Toc174697238" w:history="1">
            <w:r w:rsidR="00C67597" w:rsidRPr="009D1D2F">
              <w:rPr>
                <w:rStyle w:val="Hyperlink"/>
                <w:noProof/>
              </w:rPr>
              <w:t>5.9 Withdrawing from your studies</w:t>
            </w:r>
            <w:r w:rsidR="00C67597">
              <w:rPr>
                <w:noProof/>
                <w:webHidden/>
              </w:rPr>
              <w:tab/>
            </w:r>
            <w:r w:rsidR="00C67597">
              <w:rPr>
                <w:noProof/>
                <w:webHidden/>
              </w:rPr>
              <w:fldChar w:fldCharType="begin"/>
            </w:r>
            <w:r w:rsidR="00C67597">
              <w:rPr>
                <w:noProof/>
                <w:webHidden/>
              </w:rPr>
              <w:instrText xml:space="preserve"> PAGEREF _Toc174697238 \h </w:instrText>
            </w:r>
            <w:r w:rsidR="00C67597">
              <w:rPr>
                <w:noProof/>
                <w:webHidden/>
              </w:rPr>
            </w:r>
            <w:r w:rsidR="00C67597">
              <w:rPr>
                <w:noProof/>
                <w:webHidden/>
              </w:rPr>
              <w:fldChar w:fldCharType="separate"/>
            </w:r>
            <w:r w:rsidR="00C67597">
              <w:rPr>
                <w:noProof/>
                <w:webHidden/>
              </w:rPr>
              <w:t>13</w:t>
            </w:r>
            <w:r w:rsidR="00C67597">
              <w:rPr>
                <w:noProof/>
                <w:webHidden/>
              </w:rPr>
              <w:fldChar w:fldCharType="end"/>
            </w:r>
          </w:hyperlink>
        </w:p>
        <w:p w14:paraId="1677DD66" w14:textId="3F0FE410" w:rsidR="00C67597" w:rsidRDefault="00780CB5">
          <w:pPr>
            <w:pStyle w:val="TOC2"/>
            <w:tabs>
              <w:tab w:val="right" w:leader="dot" w:pos="9204"/>
            </w:tabs>
            <w:rPr>
              <w:rFonts w:asciiTheme="minorHAnsi" w:eastAsiaTheme="minorEastAsia" w:hAnsiTheme="minorHAnsi" w:cstheme="minorBidi"/>
              <w:noProof/>
              <w:lang w:eastAsia="en-GB"/>
            </w:rPr>
          </w:pPr>
          <w:hyperlink w:anchor="_Toc174697239" w:history="1">
            <w:r w:rsidR="00C67597" w:rsidRPr="009D1D2F">
              <w:rPr>
                <w:rStyle w:val="Hyperlink"/>
                <w:noProof/>
              </w:rPr>
              <w:t>5.10 Student Disabilities and Learning Adjustments</w:t>
            </w:r>
            <w:r w:rsidR="00C67597">
              <w:rPr>
                <w:noProof/>
                <w:webHidden/>
              </w:rPr>
              <w:tab/>
            </w:r>
            <w:r w:rsidR="00C67597">
              <w:rPr>
                <w:noProof/>
                <w:webHidden/>
              </w:rPr>
              <w:fldChar w:fldCharType="begin"/>
            </w:r>
            <w:r w:rsidR="00C67597">
              <w:rPr>
                <w:noProof/>
                <w:webHidden/>
              </w:rPr>
              <w:instrText xml:space="preserve"> PAGEREF _Toc174697239 \h </w:instrText>
            </w:r>
            <w:r w:rsidR="00C67597">
              <w:rPr>
                <w:noProof/>
                <w:webHidden/>
              </w:rPr>
            </w:r>
            <w:r w:rsidR="00C67597">
              <w:rPr>
                <w:noProof/>
                <w:webHidden/>
              </w:rPr>
              <w:fldChar w:fldCharType="separate"/>
            </w:r>
            <w:r w:rsidR="00C67597">
              <w:rPr>
                <w:noProof/>
                <w:webHidden/>
              </w:rPr>
              <w:t>13</w:t>
            </w:r>
            <w:r w:rsidR="00C67597">
              <w:rPr>
                <w:noProof/>
                <w:webHidden/>
              </w:rPr>
              <w:fldChar w:fldCharType="end"/>
            </w:r>
          </w:hyperlink>
        </w:p>
        <w:p w14:paraId="0F754A41" w14:textId="38C893C2" w:rsidR="00C67597" w:rsidRDefault="00780CB5">
          <w:pPr>
            <w:pStyle w:val="TOC3"/>
            <w:tabs>
              <w:tab w:val="right" w:leader="dot" w:pos="9204"/>
            </w:tabs>
            <w:rPr>
              <w:rFonts w:asciiTheme="minorHAnsi" w:eastAsiaTheme="minorEastAsia" w:hAnsiTheme="minorHAnsi" w:cstheme="minorBidi"/>
              <w:noProof/>
              <w:lang w:eastAsia="en-GB"/>
            </w:rPr>
          </w:pPr>
          <w:hyperlink w:anchor="_Toc174697240" w:history="1">
            <w:r w:rsidR="00C67597" w:rsidRPr="009D1D2F">
              <w:rPr>
                <w:rStyle w:val="Hyperlink"/>
                <w:noProof/>
              </w:rPr>
              <w:t>5.10.1 Disability and Learning Support Service</w:t>
            </w:r>
            <w:r w:rsidR="00C67597">
              <w:rPr>
                <w:noProof/>
                <w:webHidden/>
              </w:rPr>
              <w:tab/>
            </w:r>
            <w:r w:rsidR="00C67597">
              <w:rPr>
                <w:noProof/>
                <w:webHidden/>
              </w:rPr>
              <w:fldChar w:fldCharType="begin"/>
            </w:r>
            <w:r w:rsidR="00C67597">
              <w:rPr>
                <w:noProof/>
                <w:webHidden/>
              </w:rPr>
              <w:instrText xml:space="preserve"> PAGEREF _Toc174697240 \h </w:instrText>
            </w:r>
            <w:r w:rsidR="00C67597">
              <w:rPr>
                <w:noProof/>
                <w:webHidden/>
              </w:rPr>
            </w:r>
            <w:r w:rsidR="00C67597">
              <w:rPr>
                <w:noProof/>
                <w:webHidden/>
              </w:rPr>
              <w:fldChar w:fldCharType="separate"/>
            </w:r>
            <w:r w:rsidR="00C67597">
              <w:rPr>
                <w:noProof/>
                <w:webHidden/>
              </w:rPr>
              <w:t>13</w:t>
            </w:r>
            <w:r w:rsidR="00C67597">
              <w:rPr>
                <w:noProof/>
                <w:webHidden/>
              </w:rPr>
              <w:fldChar w:fldCharType="end"/>
            </w:r>
          </w:hyperlink>
        </w:p>
        <w:p w14:paraId="21AE5BEF" w14:textId="17D0CD5E" w:rsidR="00C67597" w:rsidRDefault="00780CB5">
          <w:pPr>
            <w:pStyle w:val="TOC3"/>
            <w:tabs>
              <w:tab w:val="right" w:leader="dot" w:pos="9204"/>
            </w:tabs>
            <w:rPr>
              <w:rFonts w:asciiTheme="minorHAnsi" w:eastAsiaTheme="minorEastAsia" w:hAnsiTheme="minorHAnsi" w:cstheme="minorBidi"/>
              <w:noProof/>
              <w:lang w:eastAsia="en-GB"/>
            </w:rPr>
          </w:pPr>
          <w:hyperlink w:anchor="_Toc174697241" w:history="1">
            <w:r w:rsidR="00C67597" w:rsidRPr="009D1D2F">
              <w:rPr>
                <w:rStyle w:val="Hyperlink"/>
                <w:noProof/>
              </w:rPr>
              <w:t>5.10.2 Adjustments</w:t>
            </w:r>
            <w:r w:rsidR="00C67597">
              <w:rPr>
                <w:noProof/>
                <w:webHidden/>
              </w:rPr>
              <w:tab/>
            </w:r>
            <w:r w:rsidR="00C67597">
              <w:rPr>
                <w:noProof/>
                <w:webHidden/>
              </w:rPr>
              <w:fldChar w:fldCharType="begin"/>
            </w:r>
            <w:r w:rsidR="00C67597">
              <w:rPr>
                <w:noProof/>
                <w:webHidden/>
              </w:rPr>
              <w:instrText xml:space="preserve"> PAGEREF _Toc174697241 \h </w:instrText>
            </w:r>
            <w:r w:rsidR="00C67597">
              <w:rPr>
                <w:noProof/>
                <w:webHidden/>
              </w:rPr>
            </w:r>
            <w:r w:rsidR="00C67597">
              <w:rPr>
                <w:noProof/>
                <w:webHidden/>
              </w:rPr>
              <w:fldChar w:fldCharType="separate"/>
            </w:r>
            <w:r w:rsidR="00C67597">
              <w:rPr>
                <w:noProof/>
                <w:webHidden/>
              </w:rPr>
              <w:t>14</w:t>
            </w:r>
            <w:r w:rsidR="00C67597">
              <w:rPr>
                <w:noProof/>
                <w:webHidden/>
              </w:rPr>
              <w:fldChar w:fldCharType="end"/>
            </w:r>
          </w:hyperlink>
        </w:p>
        <w:p w14:paraId="39099BC5" w14:textId="7A56C34B" w:rsidR="00C67597" w:rsidRDefault="00780CB5">
          <w:pPr>
            <w:pStyle w:val="TOC3"/>
            <w:tabs>
              <w:tab w:val="right" w:leader="dot" w:pos="9204"/>
            </w:tabs>
            <w:rPr>
              <w:rFonts w:asciiTheme="minorHAnsi" w:eastAsiaTheme="minorEastAsia" w:hAnsiTheme="minorHAnsi" w:cstheme="minorBidi"/>
              <w:noProof/>
              <w:lang w:eastAsia="en-GB"/>
            </w:rPr>
          </w:pPr>
          <w:hyperlink w:anchor="_Toc174697242" w:history="1">
            <w:r w:rsidR="00C67597" w:rsidRPr="009D1D2F">
              <w:rPr>
                <w:rStyle w:val="Hyperlink"/>
                <w:noProof/>
              </w:rPr>
              <w:t>5.10.3 Mainstreamed Adjustments</w:t>
            </w:r>
            <w:r w:rsidR="00C67597">
              <w:rPr>
                <w:noProof/>
                <w:webHidden/>
              </w:rPr>
              <w:tab/>
            </w:r>
            <w:r w:rsidR="00C67597">
              <w:rPr>
                <w:noProof/>
                <w:webHidden/>
              </w:rPr>
              <w:fldChar w:fldCharType="begin"/>
            </w:r>
            <w:r w:rsidR="00C67597">
              <w:rPr>
                <w:noProof/>
                <w:webHidden/>
              </w:rPr>
              <w:instrText xml:space="preserve"> PAGEREF _Toc174697242 \h </w:instrText>
            </w:r>
            <w:r w:rsidR="00C67597">
              <w:rPr>
                <w:noProof/>
                <w:webHidden/>
              </w:rPr>
            </w:r>
            <w:r w:rsidR="00C67597">
              <w:rPr>
                <w:noProof/>
                <w:webHidden/>
              </w:rPr>
              <w:fldChar w:fldCharType="separate"/>
            </w:r>
            <w:r w:rsidR="00C67597">
              <w:rPr>
                <w:noProof/>
                <w:webHidden/>
              </w:rPr>
              <w:t>14</w:t>
            </w:r>
            <w:r w:rsidR="00C67597">
              <w:rPr>
                <w:noProof/>
                <w:webHidden/>
              </w:rPr>
              <w:fldChar w:fldCharType="end"/>
            </w:r>
          </w:hyperlink>
        </w:p>
        <w:p w14:paraId="40A99408" w14:textId="5BC3C999" w:rsidR="00C67597" w:rsidRDefault="00780CB5">
          <w:pPr>
            <w:pStyle w:val="TOC2"/>
            <w:tabs>
              <w:tab w:val="right" w:leader="dot" w:pos="9204"/>
            </w:tabs>
            <w:rPr>
              <w:rFonts w:asciiTheme="minorHAnsi" w:eastAsiaTheme="minorEastAsia" w:hAnsiTheme="minorHAnsi" w:cstheme="minorBidi"/>
              <w:noProof/>
              <w:lang w:eastAsia="en-GB"/>
            </w:rPr>
          </w:pPr>
          <w:hyperlink w:anchor="_Toc174697243" w:history="1">
            <w:r w:rsidR="00C67597" w:rsidRPr="009D1D2F">
              <w:rPr>
                <w:rStyle w:val="Hyperlink"/>
                <w:noProof/>
              </w:rPr>
              <w:t>5.11 Graduation</w:t>
            </w:r>
            <w:r w:rsidR="00C67597">
              <w:rPr>
                <w:noProof/>
                <w:webHidden/>
              </w:rPr>
              <w:tab/>
            </w:r>
            <w:r w:rsidR="00C67597">
              <w:rPr>
                <w:noProof/>
                <w:webHidden/>
              </w:rPr>
              <w:fldChar w:fldCharType="begin"/>
            </w:r>
            <w:r w:rsidR="00C67597">
              <w:rPr>
                <w:noProof/>
                <w:webHidden/>
              </w:rPr>
              <w:instrText xml:space="preserve"> PAGEREF _Toc174697243 \h </w:instrText>
            </w:r>
            <w:r w:rsidR="00C67597">
              <w:rPr>
                <w:noProof/>
                <w:webHidden/>
              </w:rPr>
            </w:r>
            <w:r w:rsidR="00C67597">
              <w:rPr>
                <w:noProof/>
                <w:webHidden/>
              </w:rPr>
              <w:fldChar w:fldCharType="separate"/>
            </w:r>
            <w:r w:rsidR="00C67597">
              <w:rPr>
                <w:noProof/>
                <w:webHidden/>
              </w:rPr>
              <w:t>14</w:t>
            </w:r>
            <w:r w:rsidR="00C67597">
              <w:rPr>
                <w:noProof/>
                <w:webHidden/>
              </w:rPr>
              <w:fldChar w:fldCharType="end"/>
            </w:r>
          </w:hyperlink>
        </w:p>
        <w:p w14:paraId="44A0CAFA" w14:textId="05B55FA2" w:rsidR="00C67597" w:rsidRDefault="00780CB5">
          <w:pPr>
            <w:pStyle w:val="TOC1"/>
            <w:tabs>
              <w:tab w:val="right" w:leader="dot" w:pos="9204"/>
            </w:tabs>
            <w:rPr>
              <w:rFonts w:asciiTheme="minorHAnsi" w:eastAsiaTheme="minorEastAsia" w:hAnsiTheme="minorHAnsi" w:cstheme="minorBidi"/>
              <w:noProof/>
              <w:lang w:eastAsia="en-GB"/>
            </w:rPr>
          </w:pPr>
          <w:hyperlink w:anchor="_Toc174697244" w:history="1">
            <w:r w:rsidR="00C67597" w:rsidRPr="009D1D2F">
              <w:rPr>
                <w:rStyle w:val="Hyperlink"/>
                <w:noProof/>
              </w:rPr>
              <w:t>6. Advice and support</w:t>
            </w:r>
            <w:r w:rsidR="00C67597">
              <w:rPr>
                <w:noProof/>
                <w:webHidden/>
              </w:rPr>
              <w:tab/>
            </w:r>
            <w:r w:rsidR="00C67597">
              <w:rPr>
                <w:noProof/>
                <w:webHidden/>
              </w:rPr>
              <w:fldChar w:fldCharType="begin"/>
            </w:r>
            <w:r w:rsidR="00C67597">
              <w:rPr>
                <w:noProof/>
                <w:webHidden/>
              </w:rPr>
              <w:instrText xml:space="preserve"> PAGEREF _Toc174697244 \h </w:instrText>
            </w:r>
            <w:r w:rsidR="00C67597">
              <w:rPr>
                <w:noProof/>
                <w:webHidden/>
              </w:rPr>
            </w:r>
            <w:r w:rsidR="00C67597">
              <w:rPr>
                <w:noProof/>
                <w:webHidden/>
              </w:rPr>
              <w:fldChar w:fldCharType="separate"/>
            </w:r>
            <w:r w:rsidR="00C67597">
              <w:rPr>
                <w:noProof/>
                <w:webHidden/>
              </w:rPr>
              <w:t>15</w:t>
            </w:r>
            <w:r w:rsidR="00C67597">
              <w:rPr>
                <w:noProof/>
                <w:webHidden/>
              </w:rPr>
              <w:fldChar w:fldCharType="end"/>
            </w:r>
          </w:hyperlink>
        </w:p>
        <w:p w14:paraId="6797AB04" w14:textId="32E1A21C" w:rsidR="00C67597" w:rsidRDefault="00780CB5">
          <w:pPr>
            <w:pStyle w:val="TOC2"/>
            <w:tabs>
              <w:tab w:val="right" w:leader="dot" w:pos="9204"/>
            </w:tabs>
            <w:rPr>
              <w:rFonts w:asciiTheme="minorHAnsi" w:eastAsiaTheme="minorEastAsia" w:hAnsiTheme="minorHAnsi" w:cstheme="minorBidi"/>
              <w:noProof/>
              <w:lang w:eastAsia="en-GB"/>
            </w:rPr>
          </w:pPr>
          <w:hyperlink w:anchor="_Toc174697245" w:history="1">
            <w:r w:rsidR="00C67597" w:rsidRPr="009D1D2F">
              <w:rPr>
                <w:rStyle w:val="Hyperlink"/>
                <w:noProof/>
              </w:rPr>
              <w:t>6.1 Student Advice and Support in SPS</w:t>
            </w:r>
            <w:r w:rsidR="00C67597">
              <w:rPr>
                <w:noProof/>
                <w:webHidden/>
              </w:rPr>
              <w:tab/>
            </w:r>
            <w:r w:rsidR="00C67597">
              <w:rPr>
                <w:noProof/>
                <w:webHidden/>
              </w:rPr>
              <w:fldChar w:fldCharType="begin"/>
            </w:r>
            <w:r w:rsidR="00C67597">
              <w:rPr>
                <w:noProof/>
                <w:webHidden/>
              </w:rPr>
              <w:instrText xml:space="preserve"> PAGEREF _Toc174697245 \h </w:instrText>
            </w:r>
            <w:r w:rsidR="00C67597">
              <w:rPr>
                <w:noProof/>
                <w:webHidden/>
              </w:rPr>
            </w:r>
            <w:r w:rsidR="00C67597">
              <w:rPr>
                <w:noProof/>
                <w:webHidden/>
              </w:rPr>
              <w:fldChar w:fldCharType="separate"/>
            </w:r>
            <w:r w:rsidR="00C67597">
              <w:rPr>
                <w:noProof/>
                <w:webHidden/>
              </w:rPr>
              <w:t>15</w:t>
            </w:r>
            <w:r w:rsidR="00C67597">
              <w:rPr>
                <w:noProof/>
                <w:webHidden/>
              </w:rPr>
              <w:fldChar w:fldCharType="end"/>
            </w:r>
          </w:hyperlink>
        </w:p>
        <w:p w14:paraId="40889C42" w14:textId="00A3ACE0" w:rsidR="00C67597" w:rsidRDefault="00780CB5">
          <w:pPr>
            <w:pStyle w:val="TOC3"/>
            <w:tabs>
              <w:tab w:val="right" w:leader="dot" w:pos="9204"/>
            </w:tabs>
            <w:rPr>
              <w:rFonts w:asciiTheme="minorHAnsi" w:eastAsiaTheme="minorEastAsia" w:hAnsiTheme="minorHAnsi" w:cstheme="minorBidi"/>
              <w:noProof/>
              <w:lang w:eastAsia="en-GB"/>
            </w:rPr>
          </w:pPr>
          <w:hyperlink w:anchor="_Toc174697246" w:history="1">
            <w:r w:rsidR="00C67597" w:rsidRPr="009D1D2F">
              <w:rPr>
                <w:rStyle w:val="Hyperlink"/>
                <w:noProof/>
              </w:rPr>
              <w:t>6.1.1 Student Adviser</w:t>
            </w:r>
            <w:r w:rsidR="00C67597">
              <w:rPr>
                <w:noProof/>
                <w:webHidden/>
              </w:rPr>
              <w:tab/>
            </w:r>
            <w:r w:rsidR="00C67597">
              <w:rPr>
                <w:noProof/>
                <w:webHidden/>
              </w:rPr>
              <w:fldChar w:fldCharType="begin"/>
            </w:r>
            <w:r w:rsidR="00C67597">
              <w:rPr>
                <w:noProof/>
                <w:webHidden/>
              </w:rPr>
              <w:instrText xml:space="preserve"> PAGEREF _Toc174697246 \h </w:instrText>
            </w:r>
            <w:r w:rsidR="00C67597">
              <w:rPr>
                <w:noProof/>
                <w:webHidden/>
              </w:rPr>
            </w:r>
            <w:r w:rsidR="00C67597">
              <w:rPr>
                <w:noProof/>
                <w:webHidden/>
              </w:rPr>
              <w:fldChar w:fldCharType="separate"/>
            </w:r>
            <w:r w:rsidR="00C67597">
              <w:rPr>
                <w:noProof/>
                <w:webHidden/>
              </w:rPr>
              <w:t>15</w:t>
            </w:r>
            <w:r w:rsidR="00C67597">
              <w:rPr>
                <w:noProof/>
                <w:webHidden/>
              </w:rPr>
              <w:fldChar w:fldCharType="end"/>
            </w:r>
          </w:hyperlink>
        </w:p>
        <w:p w14:paraId="53DF67B7" w14:textId="7D56F95F" w:rsidR="00C67597" w:rsidRDefault="00780CB5">
          <w:pPr>
            <w:pStyle w:val="TOC3"/>
            <w:tabs>
              <w:tab w:val="right" w:leader="dot" w:pos="9204"/>
            </w:tabs>
            <w:rPr>
              <w:rFonts w:asciiTheme="minorHAnsi" w:eastAsiaTheme="minorEastAsia" w:hAnsiTheme="minorHAnsi" w:cstheme="minorBidi"/>
              <w:noProof/>
              <w:lang w:eastAsia="en-GB"/>
            </w:rPr>
          </w:pPr>
          <w:hyperlink w:anchor="_Toc174697247" w:history="1">
            <w:r w:rsidR="00C67597" w:rsidRPr="009D1D2F">
              <w:rPr>
                <w:rStyle w:val="Hyperlink"/>
                <w:noProof/>
              </w:rPr>
              <w:t>6.1.2 Wellbeing Adviser</w:t>
            </w:r>
            <w:r w:rsidR="00C67597">
              <w:rPr>
                <w:noProof/>
                <w:webHidden/>
              </w:rPr>
              <w:tab/>
            </w:r>
            <w:r w:rsidR="00C67597">
              <w:rPr>
                <w:noProof/>
                <w:webHidden/>
              </w:rPr>
              <w:fldChar w:fldCharType="begin"/>
            </w:r>
            <w:r w:rsidR="00C67597">
              <w:rPr>
                <w:noProof/>
                <w:webHidden/>
              </w:rPr>
              <w:instrText xml:space="preserve"> PAGEREF _Toc174697247 \h </w:instrText>
            </w:r>
            <w:r w:rsidR="00C67597">
              <w:rPr>
                <w:noProof/>
                <w:webHidden/>
              </w:rPr>
            </w:r>
            <w:r w:rsidR="00C67597">
              <w:rPr>
                <w:noProof/>
                <w:webHidden/>
              </w:rPr>
              <w:fldChar w:fldCharType="separate"/>
            </w:r>
            <w:r w:rsidR="00C67597">
              <w:rPr>
                <w:noProof/>
                <w:webHidden/>
              </w:rPr>
              <w:t>15</w:t>
            </w:r>
            <w:r w:rsidR="00C67597">
              <w:rPr>
                <w:noProof/>
                <w:webHidden/>
              </w:rPr>
              <w:fldChar w:fldCharType="end"/>
            </w:r>
          </w:hyperlink>
        </w:p>
        <w:p w14:paraId="3C9ACC38" w14:textId="0A4F2A01" w:rsidR="00C67597" w:rsidRDefault="00780CB5">
          <w:pPr>
            <w:pStyle w:val="TOC3"/>
            <w:tabs>
              <w:tab w:val="right" w:leader="dot" w:pos="9204"/>
            </w:tabs>
            <w:rPr>
              <w:rFonts w:asciiTheme="minorHAnsi" w:eastAsiaTheme="minorEastAsia" w:hAnsiTheme="minorHAnsi" w:cstheme="minorBidi"/>
              <w:noProof/>
              <w:lang w:eastAsia="en-GB"/>
            </w:rPr>
          </w:pPr>
          <w:hyperlink w:anchor="_Toc174697248" w:history="1">
            <w:r w:rsidR="00C67597" w:rsidRPr="009D1D2F">
              <w:rPr>
                <w:rStyle w:val="Hyperlink"/>
                <w:noProof/>
              </w:rPr>
              <w:t>6.1.3 Programme Director/Co-Programme Director</w:t>
            </w:r>
            <w:r w:rsidR="00C67597">
              <w:rPr>
                <w:noProof/>
                <w:webHidden/>
              </w:rPr>
              <w:tab/>
            </w:r>
            <w:r w:rsidR="00C67597">
              <w:rPr>
                <w:noProof/>
                <w:webHidden/>
              </w:rPr>
              <w:fldChar w:fldCharType="begin"/>
            </w:r>
            <w:r w:rsidR="00C67597">
              <w:rPr>
                <w:noProof/>
                <w:webHidden/>
              </w:rPr>
              <w:instrText xml:space="preserve"> PAGEREF _Toc174697248 \h </w:instrText>
            </w:r>
            <w:r w:rsidR="00C67597">
              <w:rPr>
                <w:noProof/>
                <w:webHidden/>
              </w:rPr>
            </w:r>
            <w:r w:rsidR="00C67597">
              <w:rPr>
                <w:noProof/>
                <w:webHidden/>
              </w:rPr>
              <w:fldChar w:fldCharType="separate"/>
            </w:r>
            <w:r w:rsidR="00C67597">
              <w:rPr>
                <w:noProof/>
                <w:webHidden/>
              </w:rPr>
              <w:t>15</w:t>
            </w:r>
            <w:r w:rsidR="00C67597">
              <w:rPr>
                <w:noProof/>
                <w:webHidden/>
              </w:rPr>
              <w:fldChar w:fldCharType="end"/>
            </w:r>
          </w:hyperlink>
        </w:p>
        <w:p w14:paraId="19995A09" w14:textId="07AF0F23" w:rsidR="00C67597" w:rsidRDefault="00780CB5">
          <w:pPr>
            <w:pStyle w:val="TOC3"/>
            <w:tabs>
              <w:tab w:val="right" w:leader="dot" w:pos="9204"/>
            </w:tabs>
            <w:rPr>
              <w:rFonts w:asciiTheme="minorHAnsi" w:eastAsiaTheme="minorEastAsia" w:hAnsiTheme="minorHAnsi" w:cstheme="minorBidi"/>
              <w:noProof/>
              <w:lang w:eastAsia="en-GB"/>
            </w:rPr>
          </w:pPr>
          <w:hyperlink w:anchor="_Toc174697249" w:history="1">
            <w:r w:rsidR="00C67597" w:rsidRPr="009D1D2F">
              <w:rPr>
                <w:rStyle w:val="Hyperlink"/>
                <w:noProof/>
              </w:rPr>
              <w:t>6.1.4 SPS Student Development Office</w:t>
            </w:r>
            <w:r w:rsidR="00C67597">
              <w:rPr>
                <w:noProof/>
                <w:webHidden/>
              </w:rPr>
              <w:tab/>
            </w:r>
            <w:r w:rsidR="00C67597">
              <w:rPr>
                <w:noProof/>
                <w:webHidden/>
              </w:rPr>
              <w:fldChar w:fldCharType="begin"/>
            </w:r>
            <w:r w:rsidR="00C67597">
              <w:rPr>
                <w:noProof/>
                <w:webHidden/>
              </w:rPr>
              <w:instrText xml:space="preserve"> PAGEREF _Toc174697249 \h </w:instrText>
            </w:r>
            <w:r w:rsidR="00C67597">
              <w:rPr>
                <w:noProof/>
                <w:webHidden/>
              </w:rPr>
            </w:r>
            <w:r w:rsidR="00C67597">
              <w:rPr>
                <w:noProof/>
                <w:webHidden/>
              </w:rPr>
              <w:fldChar w:fldCharType="separate"/>
            </w:r>
            <w:r w:rsidR="00C67597">
              <w:rPr>
                <w:noProof/>
                <w:webHidden/>
              </w:rPr>
              <w:t>15</w:t>
            </w:r>
            <w:r w:rsidR="00C67597">
              <w:rPr>
                <w:noProof/>
                <w:webHidden/>
              </w:rPr>
              <w:fldChar w:fldCharType="end"/>
            </w:r>
          </w:hyperlink>
        </w:p>
        <w:p w14:paraId="2B1FCF02" w14:textId="7F66CED3" w:rsidR="00C67597" w:rsidRDefault="00780CB5">
          <w:pPr>
            <w:pStyle w:val="TOC3"/>
            <w:tabs>
              <w:tab w:val="right" w:leader="dot" w:pos="9204"/>
            </w:tabs>
            <w:rPr>
              <w:rFonts w:asciiTheme="minorHAnsi" w:eastAsiaTheme="minorEastAsia" w:hAnsiTheme="minorHAnsi" w:cstheme="minorBidi"/>
              <w:noProof/>
              <w:lang w:eastAsia="en-GB"/>
            </w:rPr>
          </w:pPr>
          <w:hyperlink w:anchor="_Toc174697250" w:history="1">
            <w:r w:rsidR="00C67597" w:rsidRPr="009D1D2F">
              <w:rPr>
                <w:rStyle w:val="Hyperlink"/>
                <w:noProof/>
              </w:rPr>
              <w:t>6.1.5 Student Societies in SPS</w:t>
            </w:r>
            <w:r w:rsidR="00C67597">
              <w:rPr>
                <w:noProof/>
                <w:webHidden/>
              </w:rPr>
              <w:tab/>
            </w:r>
            <w:r w:rsidR="00C67597">
              <w:rPr>
                <w:noProof/>
                <w:webHidden/>
              </w:rPr>
              <w:fldChar w:fldCharType="begin"/>
            </w:r>
            <w:r w:rsidR="00C67597">
              <w:rPr>
                <w:noProof/>
                <w:webHidden/>
              </w:rPr>
              <w:instrText xml:space="preserve"> PAGEREF _Toc174697250 \h </w:instrText>
            </w:r>
            <w:r w:rsidR="00C67597">
              <w:rPr>
                <w:noProof/>
                <w:webHidden/>
              </w:rPr>
            </w:r>
            <w:r w:rsidR="00C67597">
              <w:rPr>
                <w:noProof/>
                <w:webHidden/>
              </w:rPr>
              <w:fldChar w:fldCharType="separate"/>
            </w:r>
            <w:r w:rsidR="00C67597">
              <w:rPr>
                <w:noProof/>
                <w:webHidden/>
              </w:rPr>
              <w:t>15</w:t>
            </w:r>
            <w:r w:rsidR="00C67597">
              <w:rPr>
                <w:noProof/>
                <w:webHidden/>
              </w:rPr>
              <w:fldChar w:fldCharType="end"/>
            </w:r>
          </w:hyperlink>
        </w:p>
        <w:p w14:paraId="7E553AFE" w14:textId="4621776B" w:rsidR="00C67597" w:rsidRDefault="00780CB5">
          <w:pPr>
            <w:pStyle w:val="TOC2"/>
            <w:tabs>
              <w:tab w:val="right" w:leader="dot" w:pos="9204"/>
            </w:tabs>
            <w:rPr>
              <w:rFonts w:asciiTheme="minorHAnsi" w:eastAsiaTheme="minorEastAsia" w:hAnsiTheme="minorHAnsi" w:cstheme="minorBidi"/>
              <w:noProof/>
              <w:lang w:eastAsia="en-GB"/>
            </w:rPr>
          </w:pPr>
          <w:hyperlink w:anchor="_Toc174697251" w:history="1">
            <w:r w:rsidR="00C67597" w:rsidRPr="009D1D2F">
              <w:rPr>
                <w:rStyle w:val="Hyperlink"/>
                <w:noProof/>
              </w:rPr>
              <w:t>6.2 Student Wellbeing</w:t>
            </w:r>
            <w:r w:rsidR="00C67597">
              <w:rPr>
                <w:noProof/>
                <w:webHidden/>
              </w:rPr>
              <w:tab/>
            </w:r>
            <w:r w:rsidR="00C67597">
              <w:rPr>
                <w:noProof/>
                <w:webHidden/>
              </w:rPr>
              <w:fldChar w:fldCharType="begin"/>
            </w:r>
            <w:r w:rsidR="00C67597">
              <w:rPr>
                <w:noProof/>
                <w:webHidden/>
              </w:rPr>
              <w:instrText xml:space="preserve"> PAGEREF _Toc174697251 \h </w:instrText>
            </w:r>
            <w:r w:rsidR="00C67597">
              <w:rPr>
                <w:noProof/>
                <w:webHidden/>
              </w:rPr>
            </w:r>
            <w:r w:rsidR="00C67597">
              <w:rPr>
                <w:noProof/>
                <w:webHidden/>
              </w:rPr>
              <w:fldChar w:fldCharType="separate"/>
            </w:r>
            <w:r w:rsidR="00C67597">
              <w:rPr>
                <w:noProof/>
                <w:webHidden/>
              </w:rPr>
              <w:t>16</w:t>
            </w:r>
            <w:r w:rsidR="00C67597">
              <w:rPr>
                <w:noProof/>
                <w:webHidden/>
              </w:rPr>
              <w:fldChar w:fldCharType="end"/>
            </w:r>
          </w:hyperlink>
        </w:p>
        <w:p w14:paraId="26C5161D" w14:textId="008089B9" w:rsidR="00C67597" w:rsidRDefault="00780CB5">
          <w:pPr>
            <w:pStyle w:val="TOC2"/>
            <w:tabs>
              <w:tab w:val="right" w:leader="dot" w:pos="9204"/>
            </w:tabs>
            <w:rPr>
              <w:rFonts w:asciiTheme="minorHAnsi" w:eastAsiaTheme="minorEastAsia" w:hAnsiTheme="minorHAnsi" w:cstheme="minorBidi"/>
              <w:noProof/>
              <w:lang w:eastAsia="en-GB"/>
            </w:rPr>
          </w:pPr>
          <w:hyperlink w:anchor="_Toc174697252" w:history="1">
            <w:r w:rsidR="00C67597" w:rsidRPr="009D1D2F">
              <w:rPr>
                <w:rStyle w:val="Hyperlink"/>
                <w:noProof/>
              </w:rPr>
              <w:t>6.3 University Student Services A-Z</w:t>
            </w:r>
            <w:r w:rsidR="00C67597">
              <w:rPr>
                <w:noProof/>
                <w:webHidden/>
              </w:rPr>
              <w:tab/>
            </w:r>
            <w:r w:rsidR="00C67597">
              <w:rPr>
                <w:noProof/>
                <w:webHidden/>
              </w:rPr>
              <w:fldChar w:fldCharType="begin"/>
            </w:r>
            <w:r w:rsidR="00C67597">
              <w:rPr>
                <w:noProof/>
                <w:webHidden/>
              </w:rPr>
              <w:instrText xml:space="preserve"> PAGEREF _Toc174697252 \h </w:instrText>
            </w:r>
            <w:r w:rsidR="00C67597">
              <w:rPr>
                <w:noProof/>
                <w:webHidden/>
              </w:rPr>
            </w:r>
            <w:r w:rsidR="00C67597">
              <w:rPr>
                <w:noProof/>
                <w:webHidden/>
              </w:rPr>
              <w:fldChar w:fldCharType="separate"/>
            </w:r>
            <w:r w:rsidR="00C67597">
              <w:rPr>
                <w:noProof/>
                <w:webHidden/>
              </w:rPr>
              <w:t>16</w:t>
            </w:r>
            <w:r w:rsidR="00C67597">
              <w:rPr>
                <w:noProof/>
                <w:webHidden/>
              </w:rPr>
              <w:fldChar w:fldCharType="end"/>
            </w:r>
          </w:hyperlink>
        </w:p>
        <w:p w14:paraId="71EE297A" w14:textId="11A80A91" w:rsidR="00C67597" w:rsidRDefault="00780CB5">
          <w:pPr>
            <w:pStyle w:val="TOC2"/>
            <w:tabs>
              <w:tab w:val="right" w:leader="dot" w:pos="9204"/>
            </w:tabs>
            <w:rPr>
              <w:rFonts w:asciiTheme="minorHAnsi" w:eastAsiaTheme="minorEastAsia" w:hAnsiTheme="minorHAnsi" w:cstheme="minorBidi"/>
              <w:noProof/>
              <w:lang w:eastAsia="en-GB"/>
            </w:rPr>
          </w:pPr>
          <w:hyperlink w:anchor="_Toc174697253" w:history="1">
            <w:r w:rsidR="00C67597" w:rsidRPr="009D1D2F">
              <w:rPr>
                <w:rStyle w:val="Hyperlink"/>
                <w:noProof/>
              </w:rPr>
              <w:t>6.4 University Student Support Policies</w:t>
            </w:r>
            <w:r w:rsidR="00C67597">
              <w:rPr>
                <w:noProof/>
                <w:webHidden/>
              </w:rPr>
              <w:tab/>
            </w:r>
            <w:r w:rsidR="00C67597">
              <w:rPr>
                <w:noProof/>
                <w:webHidden/>
              </w:rPr>
              <w:fldChar w:fldCharType="begin"/>
            </w:r>
            <w:r w:rsidR="00C67597">
              <w:rPr>
                <w:noProof/>
                <w:webHidden/>
              </w:rPr>
              <w:instrText xml:space="preserve"> PAGEREF _Toc174697253 \h </w:instrText>
            </w:r>
            <w:r w:rsidR="00C67597">
              <w:rPr>
                <w:noProof/>
                <w:webHidden/>
              </w:rPr>
            </w:r>
            <w:r w:rsidR="00C67597">
              <w:rPr>
                <w:noProof/>
                <w:webHidden/>
              </w:rPr>
              <w:fldChar w:fldCharType="separate"/>
            </w:r>
            <w:r w:rsidR="00C67597">
              <w:rPr>
                <w:noProof/>
                <w:webHidden/>
              </w:rPr>
              <w:t>16</w:t>
            </w:r>
            <w:r w:rsidR="00C67597">
              <w:rPr>
                <w:noProof/>
                <w:webHidden/>
              </w:rPr>
              <w:fldChar w:fldCharType="end"/>
            </w:r>
          </w:hyperlink>
        </w:p>
        <w:p w14:paraId="58BA3072" w14:textId="7A4EADA6" w:rsidR="00C67597" w:rsidRDefault="00780CB5">
          <w:pPr>
            <w:pStyle w:val="TOC2"/>
            <w:tabs>
              <w:tab w:val="right" w:leader="dot" w:pos="9204"/>
            </w:tabs>
            <w:rPr>
              <w:rFonts w:asciiTheme="minorHAnsi" w:eastAsiaTheme="minorEastAsia" w:hAnsiTheme="minorHAnsi" w:cstheme="minorBidi"/>
              <w:noProof/>
              <w:lang w:eastAsia="en-GB"/>
            </w:rPr>
          </w:pPr>
          <w:hyperlink w:anchor="_Toc174697254" w:history="1">
            <w:r w:rsidR="00C67597" w:rsidRPr="009D1D2F">
              <w:rPr>
                <w:rStyle w:val="Hyperlink"/>
                <w:noProof/>
              </w:rPr>
              <w:t>6.5 Students’ Association (EUSA) and Advice Place</w:t>
            </w:r>
            <w:r w:rsidR="00C67597">
              <w:rPr>
                <w:noProof/>
                <w:webHidden/>
              </w:rPr>
              <w:tab/>
            </w:r>
            <w:r w:rsidR="00C67597">
              <w:rPr>
                <w:noProof/>
                <w:webHidden/>
              </w:rPr>
              <w:fldChar w:fldCharType="begin"/>
            </w:r>
            <w:r w:rsidR="00C67597">
              <w:rPr>
                <w:noProof/>
                <w:webHidden/>
              </w:rPr>
              <w:instrText xml:space="preserve"> PAGEREF _Toc174697254 \h </w:instrText>
            </w:r>
            <w:r w:rsidR="00C67597">
              <w:rPr>
                <w:noProof/>
                <w:webHidden/>
              </w:rPr>
            </w:r>
            <w:r w:rsidR="00C67597">
              <w:rPr>
                <w:noProof/>
                <w:webHidden/>
              </w:rPr>
              <w:fldChar w:fldCharType="separate"/>
            </w:r>
            <w:r w:rsidR="00C67597">
              <w:rPr>
                <w:noProof/>
                <w:webHidden/>
              </w:rPr>
              <w:t>16</w:t>
            </w:r>
            <w:r w:rsidR="00C67597">
              <w:rPr>
                <w:noProof/>
                <w:webHidden/>
              </w:rPr>
              <w:fldChar w:fldCharType="end"/>
            </w:r>
          </w:hyperlink>
        </w:p>
        <w:p w14:paraId="79E15A74" w14:textId="6D397779" w:rsidR="00C67597" w:rsidRDefault="00780CB5">
          <w:pPr>
            <w:pStyle w:val="TOC2"/>
            <w:tabs>
              <w:tab w:val="right" w:leader="dot" w:pos="9204"/>
            </w:tabs>
            <w:rPr>
              <w:rFonts w:asciiTheme="minorHAnsi" w:eastAsiaTheme="minorEastAsia" w:hAnsiTheme="minorHAnsi" w:cstheme="minorBidi"/>
              <w:noProof/>
              <w:lang w:eastAsia="en-GB"/>
            </w:rPr>
          </w:pPr>
          <w:hyperlink w:anchor="_Toc174697255" w:history="1">
            <w:r w:rsidR="00C67597" w:rsidRPr="009D1D2F">
              <w:rPr>
                <w:rStyle w:val="Hyperlink"/>
                <w:noProof/>
              </w:rPr>
              <w:t>6.6 Institute for Academic Development (IAD)</w:t>
            </w:r>
            <w:r w:rsidR="00C67597">
              <w:rPr>
                <w:noProof/>
                <w:webHidden/>
              </w:rPr>
              <w:tab/>
            </w:r>
            <w:r w:rsidR="00C67597">
              <w:rPr>
                <w:noProof/>
                <w:webHidden/>
              </w:rPr>
              <w:fldChar w:fldCharType="begin"/>
            </w:r>
            <w:r w:rsidR="00C67597">
              <w:rPr>
                <w:noProof/>
                <w:webHidden/>
              </w:rPr>
              <w:instrText xml:space="preserve"> PAGEREF _Toc174697255 \h </w:instrText>
            </w:r>
            <w:r w:rsidR="00C67597">
              <w:rPr>
                <w:noProof/>
                <w:webHidden/>
              </w:rPr>
            </w:r>
            <w:r w:rsidR="00C67597">
              <w:rPr>
                <w:noProof/>
                <w:webHidden/>
              </w:rPr>
              <w:fldChar w:fldCharType="separate"/>
            </w:r>
            <w:r w:rsidR="00C67597">
              <w:rPr>
                <w:noProof/>
                <w:webHidden/>
              </w:rPr>
              <w:t>16</w:t>
            </w:r>
            <w:r w:rsidR="00C67597">
              <w:rPr>
                <w:noProof/>
                <w:webHidden/>
              </w:rPr>
              <w:fldChar w:fldCharType="end"/>
            </w:r>
          </w:hyperlink>
        </w:p>
        <w:p w14:paraId="55581A90" w14:textId="74159D0D" w:rsidR="00C67597" w:rsidRDefault="00780CB5">
          <w:pPr>
            <w:pStyle w:val="TOC2"/>
            <w:tabs>
              <w:tab w:val="right" w:leader="dot" w:pos="9204"/>
            </w:tabs>
            <w:rPr>
              <w:rFonts w:asciiTheme="minorHAnsi" w:eastAsiaTheme="minorEastAsia" w:hAnsiTheme="minorHAnsi" w:cstheme="minorBidi"/>
              <w:noProof/>
              <w:lang w:eastAsia="en-GB"/>
            </w:rPr>
          </w:pPr>
          <w:hyperlink w:anchor="_Toc174697256" w:history="1">
            <w:r w:rsidR="00C67597" w:rsidRPr="009D1D2F">
              <w:rPr>
                <w:rStyle w:val="Hyperlink"/>
                <w:noProof/>
              </w:rPr>
              <w:t>6.7 Careers</w:t>
            </w:r>
            <w:r w:rsidR="00C67597">
              <w:rPr>
                <w:noProof/>
                <w:webHidden/>
              </w:rPr>
              <w:tab/>
            </w:r>
            <w:r w:rsidR="00C67597">
              <w:rPr>
                <w:noProof/>
                <w:webHidden/>
              </w:rPr>
              <w:fldChar w:fldCharType="begin"/>
            </w:r>
            <w:r w:rsidR="00C67597">
              <w:rPr>
                <w:noProof/>
                <w:webHidden/>
              </w:rPr>
              <w:instrText xml:space="preserve"> PAGEREF _Toc174697256 \h </w:instrText>
            </w:r>
            <w:r w:rsidR="00C67597">
              <w:rPr>
                <w:noProof/>
                <w:webHidden/>
              </w:rPr>
            </w:r>
            <w:r w:rsidR="00C67597">
              <w:rPr>
                <w:noProof/>
                <w:webHidden/>
              </w:rPr>
              <w:fldChar w:fldCharType="separate"/>
            </w:r>
            <w:r w:rsidR="00C67597">
              <w:rPr>
                <w:noProof/>
                <w:webHidden/>
              </w:rPr>
              <w:t>17</w:t>
            </w:r>
            <w:r w:rsidR="00C67597">
              <w:rPr>
                <w:noProof/>
                <w:webHidden/>
              </w:rPr>
              <w:fldChar w:fldCharType="end"/>
            </w:r>
          </w:hyperlink>
        </w:p>
        <w:p w14:paraId="2FFFDB0F" w14:textId="722C2478" w:rsidR="00C67597" w:rsidRDefault="00780CB5">
          <w:pPr>
            <w:pStyle w:val="TOC1"/>
            <w:tabs>
              <w:tab w:val="right" w:leader="dot" w:pos="9204"/>
            </w:tabs>
            <w:rPr>
              <w:rFonts w:asciiTheme="minorHAnsi" w:eastAsiaTheme="minorEastAsia" w:hAnsiTheme="minorHAnsi" w:cstheme="minorBidi"/>
              <w:noProof/>
              <w:lang w:eastAsia="en-GB"/>
            </w:rPr>
          </w:pPr>
          <w:hyperlink w:anchor="_Toc174697257" w:history="1">
            <w:r w:rsidR="00C67597" w:rsidRPr="009D1D2F">
              <w:rPr>
                <w:rStyle w:val="Hyperlink"/>
                <w:noProof/>
              </w:rPr>
              <w:t>7. Your Voice</w:t>
            </w:r>
            <w:r w:rsidR="00C67597">
              <w:rPr>
                <w:noProof/>
                <w:webHidden/>
              </w:rPr>
              <w:tab/>
            </w:r>
            <w:r w:rsidR="00C67597">
              <w:rPr>
                <w:noProof/>
                <w:webHidden/>
              </w:rPr>
              <w:fldChar w:fldCharType="begin"/>
            </w:r>
            <w:r w:rsidR="00C67597">
              <w:rPr>
                <w:noProof/>
                <w:webHidden/>
              </w:rPr>
              <w:instrText xml:space="preserve"> PAGEREF _Toc174697257 \h </w:instrText>
            </w:r>
            <w:r w:rsidR="00C67597">
              <w:rPr>
                <w:noProof/>
                <w:webHidden/>
              </w:rPr>
            </w:r>
            <w:r w:rsidR="00C67597">
              <w:rPr>
                <w:noProof/>
                <w:webHidden/>
              </w:rPr>
              <w:fldChar w:fldCharType="separate"/>
            </w:r>
            <w:r w:rsidR="00C67597">
              <w:rPr>
                <w:noProof/>
                <w:webHidden/>
              </w:rPr>
              <w:t>18</w:t>
            </w:r>
            <w:r w:rsidR="00C67597">
              <w:rPr>
                <w:noProof/>
                <w:webHidden/>
              </w:rPr>
              <w:fldChar w:fldCharType="end"/>
            </w:r>
          </w:hyperlink>
        </w:p>
        <w:p w14:paraId="058392A3" w14:textId="765B3A7A" w:rsidR="00C67597" w:rsidRDefault="00780CB5">
          <w:pPr>
            <w:pStyle w:val="TOC2"/>
            <w:tabs>
              <w:tab w:val="right" w:leader="dot" w:pos="9204"/>
            </w:tabs>
            <w:rPr>
              <w:rFonts w:asciiTheme="minorHAnsi" w:eastAsiaTheme="minorEastAsia" w:hAnsiTheme="minorHAnsi" w:cstheme="minorBidi"/>
              <w:noProof/>
              <w:lang w:eastAsia="en-GB"/>
            </w:rPr>
          </w:pPr>
          <w:hyperlink w:anchor="_Toc174697258" w:history="1">
            <w:r w:rsidR="00C67597" w:rsidRPr="009D1D2F">
              <w:rPr>
                <w:rStyle w:val="Hyperlink"/>
                <w:noProof/>
              </w:rPr>
              <w:t>7.1 Student Representation</w:t>
            </w:r>
            <w:r w:rsidR="00C67597">
              <w:rPr>
                <w:noProof/>
                <w:webHidden/>
              </w:rPr>
              <w:tab/>
            </w:r>
            <w:r w:rsidR="00C67597">
              <w:rPr>
                <w:noProof/>
                <w:webHidden/>
              </w:rPr>
              <w:fldChar w:fldCharType="begin"/>
            </w:r>
            <w:r w:rsidR="00C67597">
              <w:rPr>
                <w:noProof/>
                <w:webHidden/>
              </w:rPr>
              <w:instrText xml:space="preserve"> PAGEREF _Toc174697258 \h </w:instrText>
            </w:r>
            <w:r w:rsidR="00C67597">
              <w:rPr>
                <w:noProof/>
                <w:webHidden/>
              </w:rPr>
            </w:r>
            <w:r w:rsidR="00C67597">
              <w:rPr>
                <w:noProof/>
                <w:webHidden/>
              </w:rPr>
              <w:fldChar w:fldCharType="separate"/>
            </w:r>
            <w:r w:rsidR="00C67597">
              <w:rPr>
                <w:noProof/>
                <w:webHidden/>
              </w:rPr>
              <w:t>18</w:t>
            </w:r>
            <w:r w:rsidR="00C67597">
              <w:rPr>
                <w:noProof/>
                <w:webHidden/>
              </w:rPr>
              <w:fldChar w:fldCharType="end"/>
            </w:r>
          </w:hyperlink>
        </w:p>
        <w:p w14:paraId="239D35EF" w14:textId="68D68B7B" w:rsidR="00C67597" w:rsidRDefault="00780CB5">
          <w:pPr>
            <w:pStyle w:val="TOC3"/>
            <w:tabs>
              <w:tab w:val="right" w:leader="dot" w:pos="9204"/>
            </w:tabs>
            <w:rPr>
              <w:rFonts w:asciiTheme="minorHAnsi" w:eastAsiaTheme="minorEastAsia" w:hAnsiTheme="minorHAnsi" w:cstheme="minorBidi"/>
              <w:noProof/>
              <w:lang w:eastAsia="en-GB"/>
            </w:rPr>
          </w:pPr>
          <w:hyperlink w:anchor="_Toc174697259" w:history="1">
            <w:r w:rsidR="00C67597" w:rsidRPr="009D1D2F">
              <w:rPr>
                <w:rStyle w:val="Hyperlink"/>
                <w:noProof/>
              </w:rPr>
              <w:t>7.1.1 SPS School Representative</w:t>
            </w:r>
            <w:r w:rsidR="00C67597">
              <w:rPr>
                <w:noProof/>
                <w:webHidden/>
              </w:rPr>
              <w:tab/>
            </w:r>
            <w:r w:rsidR="00C67597">
              <w:rPr>
                <w:noProof/>
                <w:webHidden/>
              </w:rPr>
              <w:fldChar w:fldCharType="begin"/>
            </w:r>
            <w:r w:rsidR="00C67597">
              <w:rPr>
                <w:noProof/>
                <w:webHidden/>
              </w:rPr>
              <w:instrText xml:space="preserve"> PAGEREF _Toc174697259 \h </w:instrText>
            </w:r>
            <w:r w:rsidR="00C67597">
              <w:rPr>
                <w:noProof/>
                <w:webHidden/>
              </w:rPr>
            </w:r>
            <w:r w:rsidR="00C67597">
              <w:rPr>
                <w:noProof/>
                <w:webHidden/>
              </w:rPr>
              <w:fldChar w:fldCharType="separate"/>
            </w:r>
            <w:r w:rsidR="00C67597">
              <w:rPr>
                <w:noProof/>
                <w:webHidden/>
              </w:rPr>
              <w:t>18</w:t>
            </w:r>
            <w:r w:rsidR="00C67597">
              <w:rPr>
                <w:noProof/>
                <w:webHidden/>
              </w:rPr>
              <w:fldChar w:fldCharType="end"/>
            </w:r>
          </w:hyperlink>
        </w:p>
        <w:p w14:paraId="612AC692" w14:textId="6914CCD2" w:rsidR="00C67597" w:rsidRDefault="00780CB5">
          <w:pPr>
            <w:pStyle w:val="TOC3"/>
            <w:tabs>
              <w:tab w:val="right" w:leader="dot" w:pos="9204"/>
            </w:tabs>
            <w:rPr>
              <w:rFonts w:asciiTheme="minorHAnsi" w:eastAsiaTheme="minorEastAsia" w:hAnsiTheme="minorHAnsi" w:cstheme="minorBidi"/>
              <w:noProof/>
              <w:lang w:eastAsia="en-GB"/>
            </w:rPr>
          </w:pPr>
          <w:hyperlink w:anchor="_Toc174697260" w:history="1">
            <w:r w:rsidR="00C67597" w:rsidRPr="009D1D2F">
              <w:rPr>
                <w:rStyle w:val="Hyperlink"/>
                <w:noProof/>
              </w:rPr>
              <w:t>7.1.2 Programme Representatives</w:t>
            </w:r>
            <w:r w:rsidR="00C67597">
              <w:rPr>
                <w:noProof/>
                <w:webHidden/>
              </w:rPr>
              <w:tab/>
            </w:r>
            <w:r w:rsidR="00C67597">
              <w:rPr>
                <w:noProof/>
                <w:webHidden/>
              </w:rPr>
              <w:fldChar w:fldCharType="begin"/>
            </w:r>
            <w:r w:rsidR="00C67597">
              <w:rPr>
                <w:noProof/>
                <w:webHidden/>
              </w:rPr>
              <w:instrText xml:space="preserve"> PAGEREF _Toc174697260 \h </w:instrText>
            </w:r>
            <w:r w:rsidR="00C67597">
              <w:rPr>
                <w:noProof/>
                <w:webHidden/>
              </w:rPr>
            </w:r>
            <w:r w:rsidR="00C67597">
              <w:rPr>
                <w:noProof/>
                <w:webHidden/>
              </w:rPr>
              <w:fldChar w:fldCharType="separate"/>
            </w:r>
            <w:r w:rsidR="00C67597">
              <w:rPr>
                <w:noProof/>
                <w:webHidden/>
              </w:rPr>
              <w:t>18</w:t>
            </w:r>
            <w:r w:rsidR="00C67597">
              <w:rPr>
                <w:noProof/>
                <w:webHidden/>
              </w:rPr>
              <w:fldChar w:fldCharType="end"/>
            </w:r>
          </w:hyperlink>
        </w:p>
        <w:p w14:paraId="4110CA72" w14:textId="205C093B" w:rsidR="00C67597" w:rsidRDefault="00780CB5">
          <w:pPr>
            <w:pStyle w:val="TOC3"/>
            <w:tabs>
              <w:tab w:val="right" w:leader="dot" w:pos="9204"/>
            </w:tabs>
            <w:rPr>
              <w:rFonts w:asciiTheme="minorHAnsi" w:eastAsiaTheme="minorEastAsia" w:hAnsiTheme="minorHAnsi" w:cstheme="minorBidi"/>
              <w:noProof/>
              <w:lang w:eastAsia="en-GB"/>
            </w:rPr>
          </w:pPr>
          <w:hyperlink w:anchor="_Toc174697261" w:history="1">
            <w:r w:rsidR="00C67597" w:rsidRPr="009D1D2F">
              <w:rPr>
                <w:rStyle w:val="Hyperlink"/>
                <w:noProof/>
              </w:rPr>
              <w:t>7.1.3 Student-Staff Liaison Committees</w:t>
            </w:r>
            <w:r w:rsidR="00C67597">
              <w:rPr>
                <w:noProof/>
                <w:webHidden/>
              </w:rPr>
              <w:tab/>
            </w:r>
            <w:r w:rsidR="00C67597">
              <w:rPr>
                <w:noProof/>
                <w:webHidden/>
              </w:rPr>
              <w:fldChar w:fldCharType="begin"/>
            </w:r>
            <w:r w:rsidR="00C67597">
              <w:rPr>
                <w:noProof/>
                <w:webHidden/>
              </w:rPr>
              <w:instrText xml:space="preserve"> PAGEREF _Toc174697261 \h </w:instrText>
            </w:r>
            <w:r w:rsidR="00C67597">
              <w:rPr>
                <w:noProof/>
                <w:webHidden/>
              </w:rPr>
            </w:r>
            <w:r w:rsidR="00C67597">
              <w:rPr>
                <w:noProof/>
                <w:webHidden/>
              </w:rPr>
              <w:fldChar w:fldCharType="separate"/>
            </w:r>
            <w:r w:rsidR="00C67597">
              <w:rPr>
                <w:noProof/>
                <w:webHidden/>
              </w:rPr>
              <w:t>18</w:t>
            </w:r>
            <w:r w:rsidR="00C67597">
              <w:rPr>
                <w:noProof/>
                <w:webHidden/>
              </w:rPr>
              <w:fldChar w:fldCharType="end"/>
            </w:r>
          </w:hyperlink>
        </w:p>
        <w:p w14:paraId="3C335779" w14:textId="1C4E8F16" w:rsidR="00C67597" w:rsidRDefault="00780CB5">
          <w:pPr>
            <w:pStyle w:val="TOC2"/>
            <w:tabs>
              <w:tab w:val="right" w:leader="dot" w:pos="9204"/>
            </w:tabs>
            <w:rPr>
              <w:rFonts w:asciiTheme="minorHAnsi" w:eastAsiaTheme="minorEastAsia" w:hAnsiTheme="minorHAnsi" w:cstheme="minorBidi"/>
              <w:noProof/>
              <w:lang w:eastAsia="en-GB"/>
            </w:rPr>
          </w:pPr>
          <w:hyperlink w:anchor="_Toc174697262" w:history="1">
            <w:r w:rsidR="00C67597" w:rsidRPr="009D1D2F">
              <w:rPr>
                <w:rStyle w:val="Hyperlink"/>
                <w:noProof/>
              </w:rPr>
              <w:t>7.2 Student feedback</w:t>
            </w:r>
            <w:r w:rsidR="00C67597">
              <w:rPr>
                <w:noProof/>
                <w:webHidden/>
              </w:rPr>
              <w:tab/>
            </w:r>
            <w:r w:rsidR="00C67597">
              <w:rPr>
                <w:noProof/>
                <w:webHidden/>
              </w:rPr>
              <w:fldChar w:fldCharType="begin"/>
            </w:r>
            <w:r w:rsidR="00C67597">
              <w:rPr>
                <w:noProof/>
                <w:webHidden/>
              </w:rPr>
              <w:instrText xml:space="preserve"> PAGEREF _Toc174697262 \h </w:instrText>
            </w:r>
            <w:r w:rsidR="00C67597">
              <w:rPr>
                <w:noProof/>
                <w:webHidden/>
              </w:rPr>
            </w:r>
            <w:r w:rsidR="00C67597">
              <w:rPr>
                <w:noProof/>
                <w:webHidden/>
              </w:rPr>
              <w:fldChar w:fldCharType="separate"/>
            </w:r>
            <w:r w:rsidR="00C67597">
              <w:rPr>
                <w:noProof/>
                <w:webHidden/>
              </w:rPr>
              <w:t>18</w:t>
            </w:r>
            <w:r w:rsidR="00C67597">
              <w:rPr>
                <w:noProof/>
                <w:webHidden/>
              </w:rPr>
              <w:fldChar w:fldCharType="end"/>
            </w:r>
          </w:hyperlink>
        </w:p>
        <w:p w14:paraId="18AF918E" w14:textId="1FDDD4F1" w:rsidR="00C67597" w:rsidRDefault="00780CB5">
          <w:pPr>
            <w:pStyle w:val="TOC2"/>
            <w:tabs>
              <w:tab w:val="right" w:leader="dot" w:pos="9204"/>
            </w:tabs>
            <w:rPr>
              <w:rFonts w:asciiTheme="minorHAnsi" w:eastAsiaTheme="minorEastAsia" w:hAnsiTheme="minorHAnsi" w:cstheme="minorBidi"/>
              <w:noProof/>
              <w:lang w:eastAsia="en-GB"/>
            </w:rPr>
          </w:pPr>
          <w:hyperlink w:anchor="_Toc174697263" w:history="1">
            <w:r w:rsidR="00C67597" w:rsidRPr="009D1D2F">
              <w:rPr>
                <w:rStyle w:val="Hyperlink"/>
                <w:noProof/>
              </w:rPr>
              <w:t>7.3 Complaints</w:t>
            </w:r>
            <w:r w:rsidR="00C67597">
              <w:rPr>
                <w:noProof/>
                <w:webHidden/>
              </w:rPr>
              <w:tab/>
            </w:r>
            <w:r w:rsidR="00C67597">
              <w:rPr>
                <w:noProof/>
                <w:webHidden/>
              </w:rPr>
              <w:fldChar w:fldCharType="begin"/>
            </w:r>
            <w:r w:rsidR="00C67597">
              <w:rPr>
                <w:noProof/>
                <w:webHidden/>
              </w:rPr>
              <w:instrText xml:space="preserve"> PAGEREF _Toc174697263 \h </w:instrText>
            </w:r>
            <w:r w:rsidR="00C67597">
              <w:rPr>
                <w:noProof/>
                <w:webHidden/>
              </w:rPr>
            </w:r>
            <w:r w:rsidR="00C67597">
              <w:rPr>
                <w:noProof/>
                <w:webHidden/>
              </w:rPr>
              <w:fldChar w:fldCharType="separate"/>
            </w:r>
            <w:r w:rsidR="00C67597">
              <w:rPr>
                <w:noProof/>
                <w:webHidden/>
              </w:rPr>
              <w:t>19</w:t>
            </w:r>
            <w:r w:rsidR="00C67597">
              <w:rPr>
                <w:noProof/>
                <w:webHidden/>
              </w:rPr>
              <w:fldChar w:fldCharType="end"/>
            </w:r>
          </w:hyperlink>
        </w:p>
        <w:p w14:paraId="226FAAD6" w14:textId="1E010231" w:rsidR="00C67597" w:rsidRDefault="00780CB5">
          <w:pPr>
            <w:pStyle w:val="TOC1"/>
            <w:tabs>
              <w:tab w:val="right" w:leader="dot" w:pos="9204"/>
            </w:tabs>
            <w:rPr>
              <w:rFonts w:asciiTheme="minorHAnsi" w:eastAsiaTheme="minorEastAsia" w:hAnsiTheme="minorHAnsi" w:cstheme="minorBidi"/>
              <w:noProof/>
              <w:lang w:eastAsia="en-GB"/>
            </w:rPr>
          </w:pPr>
          <w:hyperlink w:anchor="_Toc174697264" w:history="1">
            <w:r w:rsidR="00C67597" w:rsidRPr="009D1D2F">
              <w:rPr>
                <w:rStyle w:val="Hyperlink"/>
                <w:noProof/>
              </w:rPr>
              <w:t>8. Your Responsibilities, Conduct, and Safety</w:t>
            </w:r>
            <w:r w:rsidR="00C67597">
              <w:rPr>
                <w:noProof/>
                <w:webHidden/>
              </w:rPr>
              <w:tab/>
            </w:r>
            <w:r w:rsidR="00C67597">
              <w:rPr>
                <w:noProof/>
                <w:webHidden/>
              </w:rPr>
              <w:fldChar w:fldCharType="begin"/>
            </w:r>
            <w:r w:rsidR="00C67597">
              <w:rPr>
                <w:noProof/>
                <w:webHidden/>
              </w:rPr>
              <w:instrText xml:space="preserve"> PAGEREF _Toc174697264 \h </w:instrText>
            </w:r>
            <w:r w:rsidR="00C67597">
              <w:rPr>
                <w:noProof/>
                <w:webHidden/>
              </w:rPr>
            </w:r>
            <w:r w:rsidR="00C67597">
              <w:rPr>
                <w:noProof/>
                <w:webHidden/>
              </w:rPr>
              <w:fldChar w:fldCharType="separate"/>
            </w:r>
            <w:r w:rsidR="00C67597">
              <w:rPr>
                <w:noProof/>
                <w:webHidden/>
              </w:rPr>
              <w:t>20</w:t>
            </w:r>
            <w:r w:rsidR="00C67597">
              <w:rPr>
                <w:noProof/>
                <w:webHidden/>
              </w:rPr>
              <w:fldChar w:fldCharType="end"/>
            </w:r>
          </w:hyperlink>
        </w:p>
        <w:p w14:paraId="30F99AB3" w14:textId="425E8935" w:rsidR="00C67597" w:rsidRDefault="00780CB5">
          <w:pPr>
            <w:pStyle w:val="TOC2"/>
            <w:tabs>
              <w:tab w:val="right" w:leader="dot" w:pos="9204"/>
            </w:tabs>
            <w:rPr>
              <w:rFonts w:asciiTheme="minorHAnsi" w:eastAsiaTheme="minorEastAsia" w:hAnsiTheme="minorHAnsi" w:cstheme="minorBidi"/>
              <w:noProof/>
              <w:lang w:eastAsia="en-GB"/>
            </w:rPr>
          </w:pPr>
          <w:hyperlink w:anchor="_Toc174697265" w:history="1">
            <w:r w:rsidR="00C67597" w:rsidRPr="009D1D2F">
              <w:rPr>
                <w:rStyle w:val="Hyperlink"/>
                <w:noProof/>
              </w:rPr>
              <w:t>8.1 The Student Contract</w:t>
            </w:r>
            <w:r w:rsidR="00C67597">
              <w:rPr>
                <w:noProof/>
                <w:webHidden/>
              </w:rPr>
              <w:tab/>
            </w:r>
            <w:r w:rsidR="00C67597">
              <w:rPr>
                <w:noProof/>
                <w:webHidden/>
              </w:rPr>
              <w:fldChar w:fldCharType="begin"/>
            </w:r>
            <w:r w:rsidR="00C67597">
              <w:rPr>
                <w:noProof/>
                <w:webHidden/>
              </w:rPr>
              <w:instrText xml:space="preserve"> PAGEREF _Toc174697265 \h </w:instrText>
            </w:r>
            <w:r w:rsidR="00C67597">
              <w:rPr>
                <w:noProof/>
                <w:webHidden/>
              </w:rPr>
            </w:r>
            <w:r w:rsidR="00C67597">
              <w:rPr>
                <w:noProof/>
                <w:webHidden/>
              </w:rPr>
              <w:fldChar w:fldCharType="separate"/>
            </w:r>
            <w:r w:rsidR="00C67597">
              <w:rPr>
                <w:noProof/>
                <w:webHidden/>
              </w:rPr>
              <w:t>20</w:t>
            </w:r>
            <w:r w:rsidR="00C67597">
              <w:rPr>
                <w:noProof/>
                <w:webHidden/>
              </w:rPr>
              <w:fldChar w:fldCharType="end"/>
            </w:r>
          </w:hyperlink>
        </w:p>
        <w:p w14:paraId="72B09F63" w14:textId="4467F882" w:rsidR="00C67597" w:rsidRDefault="00780CB5">
          <w:pPr>
            <w:pStyle w:val="TOC2"/>
            <w:tabs>
              <w:tab w:val="right" w:leader="dot" w:pos="9204"/>
            </w:tabs>
            <w:rPr>
              <w:rFonts w:asciiTheme="minorHAnsi" w:eastAsiaTheme="minorEastAsia" w:hAnsiTheme="minorHAnsi" w:cstheme="minorBidi"/>
              <w:noProof/>
              <w:lang w:eastAsia="en-GB"/>
            </w:rPr>
          </w:pPr>
          <w:hyperlink w:anchor="_Toc174697266" w:history="1">
            <w:r w:rsidR="00C67597" w:rsidRPr="009D1D2F">
              <w:rPr>
                <w:rStyle w:val="Hyperlink"/>
                <w:noProof/>
              </w:rPr>
              <w:t>8.2 Communications</w:t>
            </w:r>
            <w:r w:rsidR="00C67597">
              <w:rPr>
                <w:noProof/>
                <w:webHidden/>
              </w:rPr>
              <w:tab/>
            </w:r>
            <w:r w:rsidR="00C67597">
              <w:rPr>
                <w:noProof/>
                <w:webHidden/>
              </w:rPr>
              <w:fldChar w:fldCharType="begin"/>
            </w:r>
            <w:r w:rsidR="00C67597">
              <w:rPr>
                <w:noProof/>
                <w:webHidden/>
              </w:rPr>
              <w:instrText xml:space="preserve"> PAGEREF _Toc174697266 \h </w:instrText>
            </w:r>
            <w:r w:rsidR="00C67597">
              <w:rPr>
                <w:noProof/>
                <w:webHidden/>
              </w:rPr>
            </w:r>
            <w:r w:rsidR="00C67597">
              <w:rPr>
                <w:noProof/>
                <w:webHidden/>
              </w:rPr>
              <w:fldChar w:fldCharType="separate"/>
            </w:r>
            <w:r w:rsidR="00C67597">
              <w:rPr>
                <w:noProof/>
                <w:webHidden/>
              </w:rPr>
              <w:t>20</w:t>
            </w:r>
            <w:r w:rsidR="00C67597">
              <w:rPr>
                <w:noProof/>
                <w:webHidden/>
              </w:rPr>
              <w:fldChar w:fldCharType="end"/>
            </w:r>
          </w:hyperlink>
        </w:p>
        <w:p w14:paraId="7CDF9B69" w14:textId="796A1825" w:rsidR="00C67597" w:rsidRDefault="00780CB5">
          <w:pPr>
            <w:pStyle w:val="TOC2"/>
            <w:tabs>
              <w:tab w:val="right" w:leader="dot" w:pos="9204"/>
            </w:tabs>
            <w:rPr>
              <w:rFonts w:asciiTheme="minorHAnsi" w:eastAsiaTheme="minorEastAsia" w:hAnsiTheme="minorHAnsi" w:cstheme="minorBidi"/>
              <w:noProof/>
              <w:lang w:eastAsia="en-GB"/>
            </w:rPr>
          </w:pPr>
          <w:hyperlink w:anchor="_Toc174697267" w:history="1">
            <w:r w:rsidR="00C67597" w:rsidRPr="009D1D2F">
              <w:rPr>
                <w:rStyle w:val="Hyperlink"/>
                <w:noProof/>
              </w:rPr>
              <w:t>8.3 Dignity and respect</w:t>
            </w:r>
            <w:r w:rsidR="00C67597">
              <w:rPr>
                <w:noProof/>
                <w:webHidden/>
              </w:rPr>
              <w:tab/>
            </w:r>
            <w:r w:rsidR="00C67597">
              <w:rPr>
                <w:noProof/>
                <w:webHidden/>
              </w:rPr>
              <w:fldChar w:fldCharType="begin"/>
            </w:r>
            <w:r w:rsidR="00C67597">
              <w:rPr>
                <w:noProof/>
                <w:webHidden/>
              </w:rPr>
              <w:instrText xml:space="preserve"> PAGEREF _Toc174697267 \h </w:instrText>
            </w:r>
            <w:r w:rsidR="00C67597">
              <w:rPr>
                <w:noProof/>
                <w:webHidden/>
              </w:rPr>
            </w:r>
            <w:r w:rsidR="00C67597">
              <w:rPr>
                <w:noProof/>
                <w:webHidden/>
              </w:rPr>
              <w:fldChar w:fldCharType="separate"/>
            </w:r>
            <w:r w:rsidR="00C67597">
              <w:rPr>
                <w:noProof/>
                <w:webHidden/>
              </w:rPr>
              <w:t>20</w:t>
            </w:r>
            <w:r w:rsidR="00C67597">
              <w:rPr>
                <w:noProof/>
                <w:webHidden/>
              </w:rPr>
              <w:fldChar w:fldCharType="end"/>
            </w:r>
          </w:hyperlink>
        </w:p>
        <w:p w14:paraId="295A147D" w14:textId="22832292" w:rsidR="00C67597" w:rsidRDefault="00780CB5">
          <w:pPr>
            <w:pStyle w:val="TOC2"/>
            <w:tabs>
              <w:tab w:val="right" w:leader="dot" w:pos="9204"/>
            </w:tabs>
            <w:rPr>
              <w:rFonts w:asciiTheme="minorHAnsi" w:eastAsiaTheme="minorEastAsia" w:hAnsiTheme="minorHAnsi" w:cstheme="minorBidi"/>
              <w:noProof/>
              <w:lang w:eastAsia="en-GB"/>
            </w:rPr>
          </w:pPr>
          <w:hyperlink w:anchor="_Toc174697268" w:history="1">
            <w:r w:rsidR="00C67597" w:rsidRPr="009D1D2F">
              <w:rPr>
                <w:rStyle w:val="Hyperlink"/>
                <w:noProof/>
              </w:rPr>
              <w:t>8.4 Digital safety and citizenship</w:t>
            </w:r>
            <w:r w:rsidR="00C67597">
              <w:rPr>
                <w:noProof/>
                <w:webHidden/>
              </w:rPr>
              <w:tab/>
            </w:r>
            <w:r w:rsidR="00C67597">
              <w:rPr>
                <w:noProof/>
                <w:webHidden/>
              </w:rPr>
              <w:fldChar w:fldCharType="begin"/>
            </w:r>
            <w:r w:rsidR="00C67597">
              <w:rPr>
                <w:noProof/>
                <w:webHidden/>
              </w:rPr>
              <w:instrText xml:space="preserve"> PAGEREF _Toc174697268 \h </w:instrText>
            </w:r>
            <w:r w:rsidR="00C67597">
              <w:rPr>
                <w:noProof/>
                <w:webHidden/>
              </w:rPr>
            </w:r>
            <w:r w:rsidR="00C67597">
              <w:rPr>
                <w:noProof/>
                <w:webHidden/>
              </w:rPr>
              <w:fldChar w:fldCharType="separate"/>
            </w:r>
            <w:r w:rsidR="00C67597">
              <w:rPr>
                <w:noProof/>
                <w:webHidden/>
              </w:rPr>
              <w:t>20</w:t>
            </w:r>
            <w:r w:rsidR="00C67597">
              <w:rPr>
                <w:noProof/>
                <w:webHidden/>
              </w:rPr>
              <w:fldChar w:fldCharType="end"/>
            </w:r>
          </w:hyperlink>
        </w:p>
        <w:p w14:paraId="7FD0D74C" w14:textId="24EE2535" w:rsidR="00C67597" w:rsidRDefault="00780CB5">
          <w:pPr>
            <w:pStyle w:val="TOC2"/>
            <w:tabs>
              <w:tab w:val="right" w:leader="dot" w:pos="9204"/>
            </w:tabs>
            <w:rPr>
              <w:rFonts w:asciiTheme="minorHAnsi" w:eastAsiaTheme="minorEastAsia" w:hAnsiTheme="minorHAnsi" w:cstheme="minorBidi"/>
              <w:noProof/>
              <w:lang w:eastAsia="en-GB"/>
            </w:rPr>
          </w:pPr>
          <w:hyperlink w:anchor="_Toc174697269" w:history="1">
            <w:r w:rsidR="00C67597" w:rsidRPr="009D1D2F">
              <w:rPr>
                <w:rStyle w:val="Hyperlink"/>
                <w:noProof/>
              </w:rPr>
              <w:t>8.5 Attendance</w:t>
            </w:r>
            <w:r w:rsidR="00C67597">
              <w:rPr>
                <w:noProof/>
                <w:webHidden/>
              </w:rPr>
              <w:tab/>
            </w:r>
            <w:r w:rsidR="00C67597">
              <w:rPr>
                <w:noProof/>
                <w:webHidden/>
              </w:rPr>
              <w:fldChar w:fldCharType="begin"/>
            </w:r>
            <w:r w:rsidR="00C67597">
              <w:rPr>
                <w:noProof/>
                <w:webHidden/>
              </w:rPr>
              <w:instrText xml:space="preserve"> PAGEREF _Toc174697269 \h </w:instrText>
            </w:r>
            <w:r w:rsidR="00C67597">
              <w:rPr>
                <w:noProof/>
                <w:webHidden/>
              </w:rPr>
            </w:r>
            <w:r w:rsidR="00C67597">
              <w:rPr>
                <w:noProof/>
                <w:webHidden/>
              </w:rPr>
              <w:fldChar w:fldCharType="separate"/>
            </w:r>
            <w:r w:rsidR="00C67597">
              <w:rPr>
                <w:noProof/>
                <w:webHidden/>
              </w:rPr>
              <w:t>20</w:t>
            </w:r>
            <w:r w:rsidR="00C67597">
              <w:rPr>
                <w:noProof/>
                <w:webHidden/>
              </w:rPr>
              <w:fldChar w:fldCharType="end"/>
            </w:r>
          </w:hyperlink>
        </w:p>
        <w:p w14:paraId="09E0814A" w14:textId="693300DA" w:rsidR="00C67597" w:rsidRDefault="00780CB5">
          <w:pPr>
            <w:pStyle w:val="TOC2"/>
            <w:tabs>
              <w:tab w:val="right" w:leader="dot" w:pos="9204"/>
            </w:tabs>
            <w:rPr>
              <w:rFonts w:asciiTheme="minorHAnsi" w:eastAsiaTheme="minorEastAsia" w:hAnsiTheme="minorHAnsi" w:cstheme="minorBidi"/>
              <w:noProof/>
              <w:lang w:eastAsia="en-GB"/>
            </w:rPr>
          </w:pPr>
          <w:hyperlink w:anchor="_Toc174697270" w:history="1">
            <w:r w:rsidR="00C67597" w:rsidRPr="009D1D2F">
              <w:rPr>
                <w:rStyle w:val="Hyperlink"/>
                <w:noProof/>
              </w:rPr>
              <w:t>8.5 Data Protection</w:t>
            </w:r>
            <w:r w:rsidR="00C67597">
              <w:rPr>
                <w:noProof/>
                <w:webHidden/>
              </w:rPr>
              <w:tab/>
            </w:r>
            <w:r w:rsidR="00C67597">
              <w:rPr>
                <w:noProof/>
                <w:webHidden/>
              </w:rPr>
              <w:fldChar w:fldCharType="begin"/>
            </w:r>
            <w:r w:rsidR="00C67597">
              <w:rPr>
                <w:noProof/>
                <w:webHidden/>
              </w:rPr>
              <w:instrText xml:space="preserve"> PAGEREF _Toc174697270 \h </w:instrText>
            </w:r>
            <w:r w:rsidR="00C67597">
              <w:rPr>
                <w:noProof/>
                <w:webHidden/>
              </w:rPr>
            </w:r>
            <w:r w:rsidR="00C67597">
              <w:rPr>
                <w:noProof/>
                <w:webHidden/>
              </w:rPr>
              <w:fldChar w:fldCharType="separate"/>
            </w:r>
            <w:r w:rsidR="00C67597">
              <w:rPr>
                <w:noProof/>
                <w:webHidden/>
              </w:rPr>
              <w:t>21</w:t>
            </w:r>
            <w:r w:rsidR="00C67597">
              <w:rPr>
                <w:noProof/>
                <w:webHidden/>
              </w:rPr>
              <w:fldChar w:fldCharType="end"/>
            </w:r>
          </w:hyperlink>
        </w:p>
        <w:p w14:paraId="04CC9EF8" w14:textId="0921B771" w:rsidR="00C67597" w:rsidRDefault="00780CB5">
          <w:pPr>
            <w:pStyle w:val="TOC2"/>
            <w:tabs>
              <w:tab w:val="right" w:leader="dot" w:pos="9204"/>
            </w:tabs>
            <w:rPr>
              <w:rFonts w:asciiTheme="minorHAnsi" w:eastAsiaTheme="minorEastAsia" w:hAnsiTheme="minorHAnsi" w:cstheme="minorBidi"/>
              <w:noProof/>
              <w:lang w:eastAsia="en-GB"/>
            </w:rPr>
          </w:pPr>
          <w:hyperlink w:anchor="_Toc174697271" w:history="1">
            <w:r w:rsidR="00C67597" w:rsidRPr="009D1D2F">
              <w:rPr>
                <w:rStyle w:val="Hyperlink"/>
                <w:noProof/>
              </w:rPr>
              <w:t>8.6 Health and safety</w:t>
            </w:r>
            <w:r w:rsidR="00C67597">
              <w:rPr>
                <w:noProof/>
                <w:webHidden/>
              </w:rPr>
              <w:tab/>
            </w:r>
            <w:r w:rsidR="00C67597">
              <w:rPr>
                <w:noProof/>
                <w:webHidden/>
              </w:rPr>
              <w:fldChar w:fldCharType="begin"/>
            </w:r>
            <w:r w:rsidR="00C67597">
              <w:rPr>
                <w:noProof/>
                <w:webHidden/>
              </w:rPr>
              <w:instrText xml:space="preserve"> PAGEREF _Toc174697271 \h </w:instrText>
            </w:r>
            <w:r w:rsidR="00C67597">
              <w:rPr>
                <w:noProof/>
                <w:webHidden/>
              </w:rPr>
            </w:r>
            <w:r w:rsidR="00C67597">
              <w:rPr>
                <w:noProof/>
                <w:webHidden/>
              </w:rPr>
              <w:fldChar w:fldCharType="separate"/>
            </w:r>
            <w:r w:rsidR="00C67597">
              <w:rPr>
                <w:noProof/>
                <w:webHidden/>
              </w:rPr>
              <w:t>21</w:t>
            </w:r>
            <w:r w:rsidR="00C67597">
              <w:rPr>
                <w:noProof/>
                <w:webHidden/>
              </w:rPr>
              <w:fldChar w:fldCharType="end"/>
            </w:r>
          </w:hyperlink>
        </w:p>
        <w:p w14:paraId="38FB5494" w14:textId="14B7FBEA" w:rsidR="00C67597" w:rsidRDefault="00780CB5">
          <w:pPr>
            <w:pStyle w:val="TOC3"/>
            <w:tabs>
              <w:tab w:val="right" w:leader="dot" w:pos="9204"/>
            </w:tabs>
            <w:rPr>
              <w:rFonts w:asciiTheme="minorHAnsi" w:eastAsiaTheme="minorEastAsia" w:hAnsiTheme="minorHAnsi" w:cstheme="minorBidi"/>
              <w:noProof/>
              <w:lang w:eastAsia="en-GB"/>
            </w:rPr>
          </w:pPr>
          <w:hyperlink w:anchor="_Toc174697272" w:history="1">
            <w:r w:rsidR="00C67597" w:rsidRPr="009D1D2F">
              <w:rPr>
                <w:rStyle w:val="Hyperlink"/>
                <w:noProof/>
              </w:rPr>
              <w:t>8.6.1 The University Health and Safety Policy</w:t>
            </w:r>
            <w:r w:rsidR="00C67597">
              <w:rPr>
                <w:noProof/>
                <w:webHidden/>
              </w:rPr>
              <w:tab/>
            </w:r>
            <w:r w:rsidR="00C67597">
              <w:rPr>
                <w:noProof/>
                <w:webHidden/>
              </w:rPr>
              <w:fldChar w:fldCharType="begin"/>
            </w:r>
            <w:r w:rsidR="00C67597">
              <w:rPr>
                <w:noProof/>
                <w:webHidden/>
              </w:rPr>
              <w:instrText xml:space="preserve"> PAGEREF _Toc174697272 \h </w:instrText>
            </w:r>
            <w:r w:rsidR="00C67597">
              <w:rPr>
                <w:noProof/>
                <w:webHidden/>
              </w:rPr>
            </w:r>
            <w:r w:rsidR="00C67597">
              <w:rPr>
                <w:noProof/>
                <w:webHidden/>
              </w:rPr>
              <w:fldChar w:fldCharType="separate"/>
            </w:r>
            <w:r w:rsidR="00C67597">
              <w:rPr>
                <w:noProof/>
                <w:webHidden/>
              </w:rPr>
              <w:t>21</w:t>
            </w:r>
            <w:r w:rsidR="00C67597">
              <w:rPr>
                <w:noProof/>
                <w:webHidden/>
              </w:rPr>
              <w:fldChar w:fldCharType="end"/>
            </w:r>
          </w:hyperlink>
        </w:p>
        <w:p w14:paraId="1CE88C5B" w14:textId="0C90F6FA" w:rsidR="00C67597" w:rsidRDefault="00780CB5">
          <w:pPr>
            <w:pStyle w:val="TOC3"/>
            <w:tabs>
              <w:tab w:val="right" w:leader="dot" w:pos="9204"/>
            </w:tabs>
            <w:rPr>
              <w:rFonts w:asciiTheme="minorHAnsi" w:eastAsiaTheme="minorEastAsia" w:hAnsiTheme="minorHAnsi" w:cstheme="minorBidi"/>
              <w:noProof/>
              <w:lang w:eastAsia="en-GB"/>
            </w:rPr>
          </w:pPr>
          <w:hyperlink w:anchor="_Toc174697273" w:history="1">
            <w:r w:rsidR="00C67597" w:rsidRPr="009D1D2F">
              <w:rPr>
                <w:rStyle w:val="Hyperlink"/>
                <w:noProof/>
              </w:rPr>
              <w:t>8.6.2 Fire, accidents &amp; emergencies</w:t>
            </w:r>
            <w:r w:rsidR="00C67597">
              <w:rPr>
                <w:noProof/>
                <w:webHidden/>
              </w:rPr>
              <w:tab/>
            </w:r>
            <w:r w:rsidR="00C67597">
              <w:rPr>
                <w:noProof/>
                <w:webHidden/>
              </w:rPr>
              <w:fldChar w:fldCharType="begin"/>
            </w:r>
            <w:r w:rsidR="00C67597">
              <w:rPr>
                <w:noProof/>
                <w:webHidden/>
              </w:rPr>
              <w:instrText xml:space="preserve"> PAGEREF _Toc174697273 \h </w:instrText>
            </w:r>
            <w:r w:rsidR="00C67597">
              <w:rPr>
                <w:noProof/>
                <w:webHidden/>
              </w:rPr>
            </w:r>
            <w:r w:rsidR="00C67597">
              <w:rPr>
                <w:noProof/>
                <w:webHidden/>
              </w:rPr>
              <w:fldChar w:fldCharType="separate"/>
            </w:r>
            <w:r w:rsidR="00C67597">
              <w:rPr>
                <w:noProof/>
                <w:webHidden/>
              </w:rPr>
              <w:t>21</w:t>
            </w:r>
            <w:r w:rsidR="00C67597">
              <w:rPr>
                <w:noProof/>
                <w:webHidden/>
              </w:rPr>
              <w:fldChar w:fldCharType="end"/>
            </w:r>
          </w:hyperlink>
        </w:p>
        <w:p w14:paraId="205D49B0" w14:textId="1320AF40" w:rsidR="00C67597" w:rsidRDefault="00780CB5">
          <w:pPr>
            <w:pStyle w:val="TOC2"/>
            <w:tabs>
              <w:tab w:val="right" w:leader="dot" w:pos="9204"/>
            </w:tabs>
            <w:rPr>
              <w:rFonts w:asciiTheme="minorHAnsi" w:eastAsiaTheme="minorEastAsia" w:hAnsiTheme="minorHAnsi" w:cstheme="minorBidi"/>
              <w:noProof/>
              <w:lang w:eastAsia="en-GB"/>
            </w:rPr>
          </w:pPr>
          <w:hyperlink w:anchor="_Toc174697274" w:history="1">
            <w:r w:rsidR="00C67597" w:rsidRPr="009D1D2F">
              <w:rPr>
                <w:rStyle w:val="Hyperlink"/>
                <w:noProof/>
              </w:rPr>
              <w:t>8.7 Security and personal possessions</w:t>
            </w:r>
            <w:r w:rsidR="00C67597">
              <w:rPr>
                <w:noProof/>
                <w:webHidden/>
              </w:rPr>
              <w:tab/>
            </w:r>
            <w:r w:rsidR="00C67597">
              <w:rPr>
                <w:noProof/>
                <w:webHidden/>
              </w:rPr>
              <w:fldChar w:fldCharType="begin"/>
            </w:r>
            <w:r w:rsidR="00C67597">
              <w:rPr>
                <w:noProof/>
                <w:webHidden/>
              </w:rPr>
              <w:instrText xml:space="preserve"> PAGEREF _Toc174697274 \h </w:instrText>
            </w:r>
            <w:r w:rsidR="00C67597">
              <w:rPr>
                <w:noProof/>
                <w:webHidden/>
              </w:rPr>
            </w:r>
            <w:r w:rsidR="00C67597">
              <w:rPr>
                <w:noProof/>
                <w:webHidden/>
              </w:rPr>
              <w:fldChar w:fldCharType="separate"/>
            </w:r>
            <w:r w:rsidR="00C67597">
              <w:rPr>
                <w:noProof/>
                <w:webHidden/>
              </w:rPr>
              <w:t>22</w:t>
            </w:r>
            <w:r w:rsidR="00C67597">
              <w:rPr>
                <w:noProof/>
                <w:webHidden/>
              </w:rPr>
              <w:fldChar w:fldCharType="end"/>
            </w:r>
          </w:hyperlink>
        </w:p>
        <w:p w14:paraId="59655928" w14:textId="49AAFF98" w:rsidR="0023042E" w:rsidRDefault="0023042E">
          <w:r>
            <w:rPr>
              <w:b/>
              <w:bCs/>
              <w:noProof/>
            </w:rPr>
            <w:fldChar w:fldCharType="end"/>
          </w:r>
        </w:p>
      </w:sdtContent>
    </w:sdt>
    <w:p w14:paraId="1566394C" w14:textId="77777777" w:rsidR="0023042E" w:rsidRDefault="0023042E" w:rsidP="00813857">
      <w:pPr>
        <w:pStyle w:val="Heading1"/>
      </w:pPr>
    </w:p>
    <w:p w14:paraId="6260B408" w14:textId="77777777" w:rsidR="0023042E" w:rsidRDefault="0023042E">
      <w:pPr>
        <w:rPr>
          <w:b/>
          <w:bCs/>
          <w:smallCaps/>
          <w:color w:val="1F497D" w:themeColor="text2"/>
          <w:sz w:val="32"/>
          <w:szCs w:val="28"/>
        </w:rPr>
      </w:pPr>
      <w:r>
        <w:br w:type="page"/>
      </w:r>
    </w:p>
    <w:p w14:paraId="4F0FAC71" w14:textId="44A3FE54" w:rsidR="00914B07" w:rsidRDefault="00BD58C0" w:rsidP="00813857">
      <w:pPr>
        <w:pStyle w:val="Heading1"/>
      </w:pPr>
      <w:bookmarkStart w:id="3" w:name="_Toc174697202"/>
      <w:r>
        <w:lastRenderedPageBreak/>
        <w:t>1</w:t>
      </w:r>
      <w:r w:rsidR="00914B07">
        <w:t xml:space="preserve">. </w:t>
      </w:r>
      <w:r w:rsidR="009E722C" w:rsidRPr="00813857">
        <w:t xml:space="preserve">Welcome </w:t>
      </w:r>
      <w:r>
        <w:t>&amp; Introduction</w:t>
      </w:r>
      <w:bookmarkEnd w:id="3"/>
    </w:p>
    <w:p w14:paraId="4A464945" w14:textId="77777777" w:rsidR="00914B07" w:rsidRDefault="00914B07" w:rsidP="00813857">
      <w:pPr>
        <w:pStyle w:val="Heading1"/>
      </w:pPr>
    </w:p>
    <w:p w14:paraId="4A5FFC4A" w14:textId="1D84D46E" w:rsidR="009E722C" w:rsidRPr="00813857" w:rsidRDefault="00914B07" w:rsidP="00914B07">
      <w:pPr>
        <w:pStyle w:val="Heading2"/>
      </w:pPr>
      <w:bookmarkStart w:id="4" w:name="_Toc174697203"/>
      <w:r>
        <w:t xml:space="preserve">Welcome </w:t>
      </w:r>
      <w:r w:rsidR="009E722C" w:rsidRPr="00813857">
        <w:t>to the School of Social and Political Science</w:t>
      </w:r>
      <w:bookmarkEnd w:id="4"/>
      <w:r w:rsidR="009E722C" w:rsidRPr="00813857">
        <w:t> </w:t>
      </w:r>
    </w:p>
    <w:p w14:paraId="5201D957" w14:textId="77777777" w:rsidR="009C2FAF" w:rsidRDefault="00B74A37" w:rsidP="00813857">
      <w:r w:rsidRPr="00B74A37">
        <w:t xml:space="preserve">Hello, and a warm welcome to the University of Edinburgh and our </w:t>
      </w:r>
      <w:r w:rsidR="00CC7BC6">
        <w:t xml:space="preserve">postgraduate </w:t>
      </w:r>
      <w:r w:rsidR="009C2FAF">
        <w:t xml:space="preserve">community </w:t>
      </w:r>
      <w:r w:rsidRPr="00B74A37">
        <w:t>at the School of Social and Political Science! We are very much looking forward to meeting you</w:t>
      </w:r>
      <w:r w:rsidR="009C2FAF">
        <w:t>.</w:t>
      </w:r>
    </w:p>
    <w:p w14:paraId="73C5B4BD" w14:textId="77777777" w:rsidR="009C2FAF" w:rsidRDefault="009C2FAF" w:rsidP="00813857"/>
    <w:p w14:paraId="7EC24353" w14:textId="413D1330" w:rsidR="003E1DF8" w:rsidRDefault="00B74A37" w:rsidP="00813857">
      <w:r w:rsidRPr="00B74A37">
        <w:t xml:space="preserve">This </w:t>
      </w:r>
      <w:r w:rsidR="00C36718">
        <w:t>h</w:t>
      </w:r>
      <w:r w:rsidRPr="00B74A37">
        <w:t xml:space="preserve">andbook aims to help you to </w:t>
      </w:r>
      <w:r w:rsidR="009C2FAF">
        <w:t>find your feet as easily as possible</w:t>
      </w:r>
      <w:r w:rsidRPr="00B74A37">
        <w:t xml:space="preserve">. </w:t>
      </w:r>
      <w:r w:rsidR="003E1DF8">
        <w:t xml:space="preserve">It provides an introduction to the </w:t>
      </w:r>
      <w:proofErr w:type="gramStart"/>
      <w:r w:rsidR="003E1DF8">
        <w:t>School</w:t>
      </w:r>
      <w:proofErr w:type="gramEnd"/>
      <w:r w:rsidR="003E1DF8">
        <w:t xml:space="preserve"> and is your main point of reference for most important administrative, regulatory and procedural information that you will need while studying for a taught postgraduate programme here in SPS.</w:t>
      </w:r>
    </w:p>
    <w:p w14:paraId="270FF5BD" w14:textId="77777777" w:rsidR="003E1DF8" w:rsidRDefault="003E1DF8" w:rsidP="00813857"/>
    <w:p w14:paraId="3E842C2F" w14:textId="7B6EB725" w:rsidR="00B74A37" w:rsidRDefault="00B74A37" w:rsidP="00813857">
      <w:r w:rsidRPr="00B74A37">
        <w:t xml:space="preserve">It </w:t>
      </w:r>
      <w:r w:rsidR="00660F95">
        <w:t>also directs you to different kinds of support and advice available on other matters such as welfare and study skills. It will help you make the most of your time while at the University of Edinburgh.</w:t>
      </w:r>
    </w:p>
    <w:p w14:paraId="270BE6DB" w14:textId="77777777" w:rsidR="002D18EF" w:rsidRDefault="002D18EF" w:rsidP="00813857"/>
    <w:p w14:paraId="62259275" w14:textId="79B033DE" w:rsidR="00B74A37" w:rsidRDefault="00C03835" w:rsidP="00813857">
      <w:r>
        <w:t>Our</w:t>
      </w:r>
      <w:r w:rsidR="003C5213">
        <w:t xml:space="preserve"> </w:t>
      </w:r>
      <w:proofErr w:type="gramStart"/>
      <w:r w:rsidR="003C5213">
        <w:t>School</w:t>
      </w:r>
      <w:proofErr w:type="gramEnd"/>
      <w:r>
        <w:t xml:space="preserve"> community is truly global,</w:t>
      </w:r>
      <w:r w:rsidR="00B74A37" w:rsidRPr="00B74A37">
        <w:t xml:space="preserve"> with students and staff coming from all parts of the world. Our different interests, skills, life histories and experiences come together in one community, which we think makes for a rich and uniquely rewarding experience. </w:t>
      </w:r>
    </w:p>
    <w:p w14:paraId="26393C63" w14:textId="77777777" w:rsidR="005E03A4" w:rsidRDefault="005E03A4" w:rsidP="00813857"/>
    <w:p w14:paraId="3283376F" w14:textId="55BABEA6" w:rsidR="00B74A37" w:rsidRDefault="00B74A37" w:rsidP="00813857">
      <w:r w:rsidRPr="00B74A37">
        <w:t xml:space="preserve">Over the next year, we will challenge you with new ideas, approaches and knowledge; equip you with new intellectual and personal skills and tools; and support you to make new connections and friendships. As professional social scientists, we are committed to teaching, to research and many other kinds of practical engagement with the world. We do each according to international standards of excellence and want our students to do the same. We encourage you to join and contribute to the intellectual and social life of the </w:t>
      </w:r>
      <w:proofErr w:type="gramStart"/>
      <w:r w:rsidRPr="00B74A37">
        <w:t>School</w:t>
      </w:r>
      <w:proofErr w:type="gramEnd"/>
      <w:r w:rsidRPr="00B74A37">
        <w:t xml:space="preserve"> and the wider university by attending research seminars and other events advertised in the course of the year. We want your time here to be academically fulfilling in every way. </w:t>
      </w:r>
    </w:p>
    <w:p w14:paraId="60300EF9" w14:textId="77777777" w:rsidR="00037C3F" w:rsidRDefault="00037C3F" w:rsidP="00813857"/>
    <w:p w14:paraId="0B433FFF" w14:textId="65408FB5" w:rsidR="008B3D31" w:rsidRDefault="00B74A37" w:rsidP="00813857">
      <w:r w:rsidRPr="00B74A37">
        <w:t xml:space="preserve">This handbook should be read </w:t>
      </w:r>
      <w:r w:rsidR="00745191">
        <w:t>alongside your programme handbook which will contain information specific to your degree programme and which you can find here:</w:t>
      </w:r>
      <w:r w:rsidR="008B3D31">
        <w:t xml:space="preserve"> </w:t>
      </w:r>
      <w:hyperlink r:id="rId20" w:history="1">
        <w:r w:rsidR="00B61225">
          <w:rPr>
            <w:rStyle w:val="Hyperlink"/>
          </w:rPr>
          <w:t>Student Handbooks</w:t>
        </w:r>
      </w:hyperlink>
    </w:p>
    <w:p w14:paraId="65DB230D" w14:textId="37CB3F2C" w:rsidR="00B74A37" w:rsidRDefault="00745191" w:rsidP="00813857">
      <w:r>
        <w:t xml:space="preserve"> </w:t>
      </w:r>
      <w:r w:rsidR="00B74A37" w:rsidRPr="00B74A37">
        <w:t xml:space="preserve"> </w:t>
      </w:r>
    </w:p>
    <w:p w14:paraId="4CF59366" w14:textId="2CD3F429" w:rsidR="0064401E" w:rsidRDefault="00B74A37" w:rsidP="00813857">
      <w:r w:rsidRPr="00B74A37">
        <w:t>Welcome to our 202</w:t>
      </w:r>
      <w:r w:rsidR="005F035C">
        <w:t>5</w:t>
      </w:r>
      <w:r w:rsidRPr="00B74A37">
        <w:t xml:space="preserve"> students – the journey begins! </w:t>
      </w:r>
    </w:p>
    <w:p w14:paraId="606E12B0" w14:textId="77777777" w:rsidR="00890617" w:rsidRDefault="00890617" w:rsidP="00813857"/>
    <w:p w14:paraId="3522FD9C" w14:textId="77777777" w:rsidR="00890617" w:rsidRDefault="00890617" w:rsidP="00813857"/>
    <w:p w14:paraId="18BFDD1A" w14:textId="46C2C028" w:rsidR="009E722C" w:rsidRPr="00813857" w:rsidRDefault="0086547C" w:rsidP="00813857">
      <w:r>
        <w:t xml:space="preserve">Dr </w:t>
      </w:r>
      <w:r w:rsidR="001114F8">
        <w:t>Andrew Bowman</w:t>
      </w:r>
    </w:p>
    <w:p w14:paraId="1391FEFF" w14:textId="5A4A96F8" w:rsidR="009E722C" w:rsidRPr="00813857" w:rsidRDefault="009E722C" w:rsidP="00813857">
      <w:r w:rsidRPr="00813857">
        <w:t>Director of </w:t>
      </w:r>
      <w:r w:rsidR="0086547C">
        <w:t>PGT</w:t>
      </w:r>
      <w:r w:rsidRPr="00813857">
        <w:t> Programmes, September 202</w:t>
      </w:r>
      <w:r w:rsidR="005F035C">
        <w:t>5</w:t>
      </w:r>
    </w:p>
    <w:p w14:paraId="505EC38D" w14:textId="54821CBF" w:rsidR="009E722C" w:rsidRPr="00813857" w:rsidRDefault="009E722C" w:rsidP="00813857"/>
    <w:p w14:paraId="1E95A048" w14:textId="77777777" w:rsidR="009E722C" w:rsidRDefault="009E722C" w:rsidP="00813857"/>
    <w:p w14:paraId="3B88219E" w14:textId="77777777" w:rsidR="00BD58C0" w:rsidRDefault="00BD58C0" w:rsidP="00813857"/>
    <w:p w14:paraId="40284F65" w14:textId="3399872D" w:rsidR="00397A70" w:rsidRDefault="00397A70">
      <w:r>
        <w:br w:type="page"/>
      </w:r>
    </w:p>
    <w:p w14:paraId="67DA72CC" w14:textId="00F99C56" w:rsidR="007F6C10" w:rsidRPr="00813857" w:rsidRDefault="007F6C10" w:rsidP="00813857">
      <w:pPr>
        <w:pStyle w:val="Heading1"/>
      </w:pPr>
      <w:bookmarkStart w:id="5" w:name="_Toc174697204"/>
      <w:r w:rsidRPr="00813857">
        <w:lastRenderedPageBreak/>
        <w:t>2. General Information</w:t>
      </w:r>
      <w:bookmarkEnd w:id="5"/>
    </w:p>
    <w:p w14:paraId="4C4DDF4A" w14:textId="77777777" w:rsidR="007F6C10" w:rsidRPr="00813857" w:rsidRDefault="007F6C10" w:rsidP="00813857"/>
    <w:p w14:paraId="15B978EE" w14:textId="2B6ED272" w:rsidR="00E42DEA" w:rsidRPr="00813857" w:rsidRDefault="007F6C10" w:rsidP="00813857">
      <w:pPr>
        <w:pStyle w:val="Heading2"/>
      </w:pPr>
      <w:bookmarkStart w:id="6" w:name="_Toc174697205"/>
      <w:r w:rsidRPr="00813857">
        <w:t>2</w:t>
      </w:r>
      <w:r w:rsidR="00350D40" w:rsidRPr="00813857">
        <w:t xml:space="preserve">.1 </w:t>
      </w:r>
      <w:r w:rsidR="00E42DEA" w:rsidRPr="00813857">
        <w:t>Key contacts</w:t>
      </w:r>
      <w:bookmarkEnd w:id="6"/>
    </w:p>
    <w:p w14:paraId="040C1484" w14:textId="79CB8542" w:rsidR="00496A94" w:rsidRDefault="0026514F" w:rsidP="00813857">
      <w:r>
        <w:t>Your</w:t>
      </w:r>
      <w:r w:rsidR="001376FF">
        <w:t xml:space="preserve"> first point of contact will usually be your Student Adviser.</w:t>
      </w:r>
      <w:r w:rsidR="00F0708C">
        <w:t xml:space="preserve"> </w:t>
      </w:r>
      <w:r w:rsidR="00496A94">
        <w:br/>
      </w:r>
    </w:p>
    <w:p w14:paraId="76DD999F" w14:textId="641D7885" w:rsidR="009F5BF0" w:rsidRDefault="00496A94" w:rsidP="00813857">
      <w:r>
        <w:t>K</w:t>
      </w:r>
      <w:r w:rsidR="00C70135">
        <w:t xml:space="preserve">ey contacts for your specific degree programme will be found in </w:t>
      </w:r>
      <w:hyperlink r:id="rId21">
        <w:r w:rsidR="0A7A4CBF" w:rsidRPr="5A257D5D">
          <w:rPr>
            <w:rStyle w:val="Hyperlink"/>
          </w:rPr>
          <w:t>your programme handbook</w:t>
        </w:r>
      </w:hyperlink>
      <w:r w:rsidR="00C70135">
        <w:t>.</w:t>
      </w:r>
    </w:p>
    <w:p w14:paraId="6BADCAA3" w14:textId="69E43547" w:rsidR="00E70954" w:rsidRPr="00813857" w:rsidRDefault="00E70954" w:rsidP="00813857"/>
    <w:p w14:paraId="443866EC" w14:textId="6A8F71B2" w:rsidR="0082445D" w:rsidRDefault="0082445D" w:rsidP="00813857">
      <w:proofErr w:type="gramStart"/>
      <w:r w:rsidRPr="00813857">
        <w:t>Additionally</w:t>
      </w:r>
      <w:proofErr w:type="gramEnd"/>
      <w:r w:rsidR="000F2A61" w:rsidRPr="00813857">
        <w:t xml:space="preserve"> in SPS the following </w:t>
      </w:r>
      <w:r w:rsidR="00E222EF" w:rsidRPr="00813857">
        <w:t xml:space="preserve">are </w:t>
      </w:r>
      <w:r w:rsidR="000F2A61" w:rsidRPr="00813857">
        <w:t xml:space="preserve">your key contacts for </w:t>
      </w:r>
      <w:r w:rsidR="0023777A">
        <w:t>post</w:t>
      </w:r>
      <w:r w:rsidR="000F2A61" w:rsidRPr="00813857">
        <w:t xml:space="preserve">graduate students in the </w:t>
      </w:r>
      <w:r w:rsidR="00B30050">
        <w:t>S</w:t>
      </w:r>
      <w:r w:rsidR="000F2A61" w:rsidRPr="00813857">
        <w:t>chool</w:t>
      </w:r>
      <w:r w:rsidR="00B30050">
        <w:t>:</w:t>
      </w:r>
    </w:p>
    <w:p w14:paraId="388E5D8D" w14:textId="77777777" w:rsidR="00B30050" w:rsidRDefault="00B30050" w:rsidP="00813857"/>
    <w:p w14:paraId="62C34E48" w14:textId="468F3D44" w:rsidR="000D5A4D" w:rsidRDefault="00E15CDC" w:rsidP="008D0135">
      <w:pPr>
        <w:pStyle w:val="ListParagraph"/>
        <w:numPr>
          <w:ilvl w:val="0"/>
          <w:numId w:val="19"/>
        </w:numPr>
      </w:pPr>
      <w:r>
        <w:t xml:space="preserve">SPS Director of </w:t>
      </w:r>
      <w:r w:rsidR="0023777A">
        <w:t>Post</w:t>
      </w:r>
      <w:r>
        <w:t>graduate Programmes</w:t>
      </w:r>
      <w:r w:rsidR="000D5A4D">
        <w:t xml:space="preserve">: </w:t>
      </w:r>
      <w:r>
        <w:t xml:space="preserve">Dr </w:t>
      </w:r>
      <w:r w:rsidR="0026514F">
        <w:t>Andrew Bowman</w:t>
      </w:r>
      <w:r>
        <w:tab/>
      </w:r>
      <w:r w:rsidR="000D5A4D">
        <w:br/>
      </w:r>
      <w:hyperlink r:id="rId22">
        <w:r w:rsidR="0023777A" w:rsidRPr="1D28DF91">
          <w:rPr>
            <w:rStyle w:val="Hyperlink"/>
          </w:rPr>
          <w:t>pgtdirector.sps@ed.ac.uk</w:t>
        </w:r>
      </w:hyperlink>
    </w:p>
    <w:p w14:paraId="26337FA9" w14:textId="77777777" w:rsidR="000D5A4D" w:rsidRDefault="000D5A4D" w:rsidP="00E15CDC"/>
    <w:p w14:paraId="6D2DE77C" w14:textId="0BA665AD" w:rsidR="00E15CDC" w:rsidRDefault="00780CB5" w:rsidP="008D0135">
      <w:pPr>
        <w:pStyle w:val="ListParagraph"/>
        <w:numPr>
          <w:ilvl w:val="0"/>
          <w:numId w:val="19"/>
        </w:numPr>
      </w:pPr>
      <w:hyperlink r:id="rId23" w:history="1">
        <w:r w:rsidR="00E15CDC" w:rsidRPr="00B61225">
          <w:rPr>
            <w:rStyle w:val="Hyperlink"/>
          </w:rPr>
          <w:t>Student Advice &amp; Support</w:t>
        </w:r>
      </w:hyperlink>
      <w:r w:rsidR="00E15CDC">
        <w:t xml:space="preserve"> </w:t>
      </w:r>
    </w:p>
    <w:p w14:paraId="753518DE" w14:textId="0FBDD86D" w:rsidR="00E15CDC" w:rsidRDefault="00780CB5" w:rsidP="008D0135">
      <w:pPr>
        <w:pStyle w:val="ListParagraph"/>
        <w:ind w:left="720"/>
      </w:pPr>
      <w:hyperlink r:id="rId24" w:history="1">
        <w:r w:rsidR="008D0135" w:rsidRPr="00384BE8">
          <w:rPr>
            <w:rStyle w:val="Hyperlink"/>
          </w:rPr>
          <w:t>student.sps@ed.ac.uk</w:t>
        </w:r>
      </w:hyperlink>
    </w:p>
    <w:p w14:paraId="1107F8F5" w14:textId="7A8E8C45" w:rsidR="00E15CDC" w:rsidRDefault="00C54629" w:rsidP="008D0135">
      <w:pPr>
        <w:pStyle w:val="ListParagraph"/>
        <w:ind w:left="720"/>
      </w:pPr>
      <w:r>
        <w:t xml:space="preserve">Your Student Adviser and the wider </w:t>
      </w:r>
      <w:r w:rsidR="0056796D">
        <w:t xml:space="preserve">Student Advice and Support team </w:t>
      </w:r>
      <w:r w:rsidR="003818AC">
        <w:t xml:space="preserve">can help with </w:t>
      </w:r>
      <w:r w:rsidR="007C2ECA">
        <w:t>matters</w:t>
      </w:r>
      <w:r w:rsidR="003818AC">
        <w:t xml:space="preserve"> including student support, </w:t>
      </w:r>
      <w:r w:rsidR="2F86832B">
        <w:t xml:space="preserve">exceptional </w:t>
      </w:r>
      <w:r w:rsidR="003818AC">
        <w:t>circumstances, interrupting your studies, progression and degree awards</w:t>
      </w:r>
      <w:r w:rsidR="00271CAB">
        <w:t xml:space="preserve"> and </w:t>
      </w:r>
      <w:r w:rsidR="00271CAB" w:rsidRPr="1209DB26">
        <w:rPr>
          <w:b/>
          <w:bCs/>
        </w:rPr>
        <w:t>any other programme-related queries</w:t>
      </w:r>
      <w:r w:rsidR="00271CAB">
        <w:t>.</w:t>
      </w:r>
    </w:p>
    <w:p w14:paraId="79E68FAA" w14:textId="77777777" w:rsidR="00E15CDC" w:rsidRDefault="00E15CDC" w:rsidP="00E15CDC"/>
    <w:p w14:paraId="4B539B5B" w14:textId="293BD3DC" w:rsidR="00E15CDC" w:rsidRDefault="00932FA7" w:rsidP="008D0135">
      <w:pPr>
        <w:pStyle w:val="ListParagraph"/>
        <w:numPr>
          <w:ilvl w:val="0"/>
          <w:numId w:val="19"/>
        </w:numPr>
      </w:pPr>
      <w:r>
        <w:t>Postgraduate</w:t>
      </w:r>
      <w:r w:rsidR="00E15CDC">
        <w:t xml:space="preserve"> Teaching Office (</w:t>
      </w:r>
      <w:r>
        <w:t>PG</w:t>
      </w:r>
      <w:r w:rsidR="00E15CDC">
        <w:t>TO)</w:t>
      </w:r>
    </w:p>
    <w:p w14:paraId="34188CF7" w14:textId="1B37241C" w:rsidR="00E15CDC" w:rsidRDefault="003818AC" w:rsidP="008D0135">
      <w:pPr>
        <w:pStyle w:val="ListParagraph"/>
        <w:ind w:left="720"/>
      </w:pPr>
      <w:r>
        <w:t xml:space="preserve">The </w:t>
      </w:r>
      <w:r w:rsidR="007635D6">
        <w:t>PG</w:t>
      </w:r>
      <w:r>
        <w:t xml:space="preserve">TO can help with </w:t>
      </w:r>
      <w:r w:rsidR="007C2ECA">
        <w:t>matters</w:t>
      </w:r>
      <w:r>
        <w:t xml:space="preserve"> including course </w:t>
      </w:r>
      <w:r w:rsidR="00E15CDC">
        <w:t>enrolment and changes</w:t>
      </w:r>
      <w:r>
        <w:t>, a</w:t>
      </w:r>
      <w:r w:rsidR="00E15CDC">
        <w:t>ssessment (including dissertations)</w:t>
      </w:r>
      <w:r>
        <w:t>, t</w:t>
      </w:r>
      <w:r w:rsidR="00E15CDC">
        <w:t>imetabling</w:t>
      </w:r>
      <w:r>
        <w:t>, m</w:t>
      </w:r>
      <w:r w:rsidR="00E15CDC">
        <w:t>arks and grades</w:t>
      </w:r>
      <w:r>
        <w:t>, a</w:t>
      </w:r>
      <w:r w:rsidR="00E15CDC">
        <w:t>cademic misconduc</w:t>
      </w:r>
      <w:r w:rsidR="00271CAB">
        <w:t xml:space="preserve">t and </w:t>
      </w:r>
      <w:r w:rsidR="00271CAB" w:rsidRPr="00F428BE">
        <w:rPr>
          <w:b/>
          <w:bCs/>
        </w:rPr>
        <w:t>any other course-related queries</w:t>
      </w:r>
      <w:r w:rsidR="00271CAB">
        <w:t>.</w:t>
      </w:r>
    </w:p>
    <w:p w14:paraId="07DAF47B" w14:textId="38060BEB" w:rsidR="00E15CDC" w:rsidRDefault="00780CB5" w:rsidP="008D0135">
      <w:pPr>
        <w:pStyle w:val="ListParagraph"/>
        <w:ind w:left="720"/>
      </w:pPr>
      <w:hyperlink r:id="rId25" w:history="1">
        <w:r w:rsidR="007635D6">
          <w:rPr>
            <w:rStyle w:val="Hyperlink"/>
          </w:rPr>
          <w:t>pgtaught.sps@ed.ac.uk</w:t>
        </w:r>
      </w:hyperlink>
    </w:p>
    <w:p w14:paraId="75E1D8BD" w14:textId="77777777" w:rsidR="00E15CDC" w:rsidRDefault="00E15CDC" w:rsidP="00E15CDC"/>
    <w:p w14:paraId="7444C47E" w14:textId="4DFD019B" w:rsidR="00E15CDC" w:rsidRDefault="00780CB5" w:rsidP="008D0135">
      <w:pPr>
        <w:pStyle w:val="ListParagraph"/>
        <w:numPr>
          <w:ilvl w:val="0"/>
          <w:numId w:val="19"/>
        </w:numPr>
      </w:pPr>
      <w:hyperlink r:id="rId26">
        <w:r w:rsidR="00E15CDC" w:rsidRPr="00C67597">
          <w:rPr>
            <w:rStyle w:val="Hyperlink"/>
          </w:rPr>
          <w:t>Student Development Office</w:t>
        </w:r>
      </w:hyperlink>
      <w:r w:rsidR="007C2ECA">
        <w:t xml:space="preserve"> (SDO)</w:t>
      </w:r>
      <w:r w:rsidR="38060B2E">
        <w:t xml:space="preserve"> </w:t>
      </w:r>
    </w:p>
    <w:p w14:paraId="3ADBE34C" w14:textId="3D78331F" w:rsidR="0094277F" w:rsidRDefault="00780CB5" w:rsidP="00D25956">
      <w:pPr>
        <w:pStyle w:val="ListParagraph"/>
        <w:ind w:left="720"/>
      </w:pPr>
      <w:hyperlink r:id="rId27" w:history="1">
        <w:r w:rsidR="00D25956" w:rsidRPr="00FD01E4">
          <w:rPr>
            <w:rStyle w:val="Hyperlink"/>
          </w:rPr>
          <w:t>ssps.student-development@ed.ac.uk</w:t>
        </w:r>
      </w:hyperlink>
    </w:p>
    <w:p w14:paraId="0BDB973E" w14:textId="0062D225" w:rsidR="00E15CDC" w:rsidRDefault="007C2ECA" w:rsidP="008D0135">
      <w:pPr>
        <w:pStyle w:val="ListParagraph"/>
        <w:ind w:left="720"/>
      </w:pPr>
      <w:r>
        <w:t>The SDO can help with matters including s</w:t>
      </w:r>
      <w:r w:rsidR="00E15CDC">
        <w:t>tudy skills</w:t>
      </w:r>
      <w:r>
        <w:t>, p</w:t>
      </w:r>
      <w:r w:rsidR="00E15CDC">
        <w:t>rofessional development</w:t>
      </w:r>
      <w:r>
        <w:t>, e</w:t>
      </w:r>
      <w:r w:rsidR="00E15CDC">
        <w:t>mployability</w:t>
      </w:r>
      <w:r w:rsidR="00710309">
        <w:t xml:space="preserve"> and community activities.</w:t>
      </w:r>
    </w:p>
    <w:p w14:paraId="4678211F" w14:textId="77777777" w:rsidR="00E15CDC" w:rsidRDefault="00E15CDC" w:rsidP="00E15CDC"/>
    <w:p w14:paraId="5F10A3F0" w14:textId="77777777" w:rsidR="0058045E" w:rsidRPr="00813857" w:rsidRDefault="0058045E" w:rsidP="00813857"/>
    <w:p w14:paraId="719B2743" w14:textId="2ABD89BF" w:rsidR="00A10B50" w:rsidRPr="00813857" w:rsidRDefault="00A10B50" w:rsidP="00813857">
      <w:r w:rsidRPr="00813857">
        <w:t>Other key learning and teaching contact</w:t>
      </w:r>
      <w:r w:rsidR="000F2A61" w:rsidRPr="00813857">
        <w:t>s</w:t>
      </w:r>
      <w:r w:rsidRPr="00813857">
        <w:t xml:space="preserve"> in the school can be found</w:t>
      </w:r>
      <w:r w:rsidR="009124B5">
        <w:t xml:space="preserve"> here: </w:t>
      </w:r>
    </w:p>
    <w:p w14:paraId="6F25B7E7" w14:textId="30370C60" w:rsidR="002867ED" w:rsidRPr="00813857" w:rsidRDefault="00780CB5" w:rsidP="00813857">
      <w:hyperlink r:id="rId28" w:history="1">
        <w:r w:rsidR="009124B5">
          <w:rPr>
            <w:rStyle w:val="Hyperlink"/>
          </w:rPr>
          <w:t>School governance</w:t>
        </w:r>
      </w:hyperlink>
    </w:p>
    <w:p w14:paraId="0A628AFE" w14:textId="77777777" w:rsidR="00A10B50" w:rsidRPr="00813857" w:rsidRDefault="00A10B50" w:rsidP="00813857"/>
    <w:p w14:paraId="1AFD8812" w14:textId="41B6B4AC" w:rsidR="0058045E" w:rsidRPr="00813857" w:rsidRDefault="0058045E" w:rsidP="00813857"/>
    <w:p w14:paraId="76FAD597" w14:textId="3509BFB9" w:rsidR="009E722C" w:rsidRPr="00813857" w:rsidRDefault="007F6C10" w:rsidP="00813857">
      <w:pPr>
        <w:pStyle w:val="Heading2"/>
      </w:pPr>
      <w:bookmarkStart w:id="7" w:name="_Toc174697206"/>
      <w:r w:rsidRPr="00813857">
        <w:t>2</w:t>
      </w:r>
      <w:r w:rsidR="00350D40" w:rsidRPr="00813857">
        <w:t xml:space="preserve">.2 </w:t>
      </w:r>
      <w:r w:rsidR="009E722C" w:rsidRPr="00813857">
        <w:t>Location</w:t>
      </w:r>
      <w:bookmarkEnd w:id="7"/>
    </w:p>
    <w:p w14:paraId="0D78D01D" w14:textId="2DFB4AE6" w:rsidR="00A10B50" w:rsidRPr="00371106" w:rsidRDefault="0058045E" w:rsidP="00813857">
      <w:r w:rsidRPr="00813857">
        <w:t>The Chrystal Macmillan Buil</w:t>
      </w:r>
      <w:r w:rsidR="007C1749" w:rsidRPr="00813857">
        <w:t>ding i</w:t>
      </w:r>
      <w:r w:rsidRPr="00813857">
        <w:t xml:space="preserve">n George Square is home to all our student services in the </w:t>
      </w:r>
      <w:proofErr w:type="gramStart"/>
      <w:r w:rsidRPr="00813857">
        <w:t>School</w:t>
      </w:r>
      <w:proofErr w:type="gramEnd"/>
      <w:r w:rsidRPr="00813857">
        <w:t xml:space="preserve"> which can be accessed online via the emails above or via our r</w:t>
      </w:r>
      <w:r w:rsidRPr="00371106">
        <w:t xml:space="preserve">eception desk </w:t>
      </w:r>
      <w:r w:rsidR="6153B165" w:rsidRPr="00371106">
        <w:t>(Monday – Friday, 09.00-17.00)</w:t>
      </w:r>
    </w:p>
    <w:p w14:paraId="60955B54" w14:textId="6E1ED3B5" w:rsidR="000B0598" w:rsidRPr="00371106" w:rsidRDefault="000B0598" w:rsidP="005341DB">
      <w:pPr>
        <w:pStyle w:val="Heading3"/>
      </w:pPr>
    </w:p>
    <w:p w14:paraId="32EE07AA" w14:textId="792A6820" w:rsidR="000B0598" w:rsidRPr="00371106" w:rsidRDefault="000B0598" w:rsidP="00813857"/>
    <w:p w14:paraId="238C51E1" w14:textId="77777777" w:rsidR="00286A31" w:rsidRPr="00371106" w:rsidRDefault="00286A31" w:rsidP="00286A31">
      <w:pPr>
        <w:jc w:val="both"/>
      </w:pPr>
    </w:p>
    <w:p w14:paraId="03334F67" w14:textId="77777777" w:rsidR="00024E7F" w:rsidRPr="00371106" w:rsidRDefault="00024E7F" w:rsidP="00813857"/>
    <w:p w14:paraId="029190CD" w14:textId="77777777" w:rsidR="00210C1D" w:rsidRPr="00371106" w:rsidRDefault="00210C1D">
      <w:pPr>
        <w:rPr>
          <w:b/>
          <w:bCs/>
          <w:smallCaps/>
          <w:color w:val="1F497D" w:themeColor="text2"/>
          <w:sz w:val="32"/>
          <w:szCs w:val="28"/>
        </w:rPr>
      </w:pPr>
      <w:r w:rsidRPr="00371106">
        <w:br w:type="page"/>
      </w:r>
    </w:p>
    <w:p w14:paraId="798FA253" w14:textId="6EF9DC9E" w:rsidR="00A10B50" w:rsidRPr="00371106" w:rsidRDefault="000241B6" w:rsidP="00813857">
      <w:pPr>
        <w:pStyle w:val="Heading1"/>
      </w:pPr>
      <w:bookmarkStart w:id="8" w:name="_Toc174697207"/>
      <w:r w:rsidRPr="00371106">
        <w:lastRenderedPageBreak/>
        <w:t>3</w:t>
      </w:r>
      <w:r w:rsidR="008E2B92" w:rsidRPr="00371106">
        <w:t xml:space="preserve">. </w:t>
      </w:r>
      <w:r w:rsidR="00A10B50" w:rsidRPr="00371106">
        <w:t>Your Studies</w:t>
      </w:r>
      <w:r w:rsidR="00BA32AF" w:rsidRPr="00371106">
        <w:t>: Courses</w:t>
      </w:r>
      <w:bookmarkEnd w:id="8"/>
    </w:p>
    <w:p w14:paraId="469301CC" w14:textId="77777777" w:rsidR="008E2B92" w:rsidRPr="00371106" w:rsidRDefault="008E2B92" w:rsidP="00813857"/>
    <w:p w14:paraId="63067958" w14:textId="3BF0E7BE" w:rsidR="00B40D0C" w:rsidRPr="00371106" w:rsidRDefault="00B40D0C" w:rsidP="00813857">
      <w:proofErr w:type="gramStart"/>
      <w:r w:rsidRPr="00371106">
        <w:t>Masters</w:t>
      </w:r>
      <w:proofErr w:type="gramEnd"/>
      <w:r w:rsidRPr="00371106">
        <w:t xml:space="preserve"> programmes usually last 12 months full-time, or 24 – 36 months part-time, and comprise 120 credits of course</w:t>
      </w:r>
      <w:r w:rsidR="00941A84" w:rsidRPr="00371106">
        <w:t>s</w:t>
      </w:r>
      <w:r w:rsidRPr="00371106">
        <w:t xml:space="preserve"> and a dissertation worth 60 credits. Students usually take three 20-credit courses in </w:t>
      </w:r>
      <w:r w:rsidR="00941A84" w:rsidRPr="00371106">
        <w:t>S</w:t>
      </w:r>
      <w:r w:rsidRPr="00371106">
        <w:t xml:space="preserve">emester </w:t>
      </w:r>
      <w:r w:rsidR="00941A84" w:rsidRPr="00371106">
        <w:t xml:space="preserve">1 </w:t>
      </w:r>
      <w:r w:rsidRPr="00371106">
        <w:t xml:space="preserve">(September-December) and three 20-credit courses in </w:t>
      </w:r>
      <w:r w:rsidR="00941A84" w:rsidRPr="00371106">
        <w:t>Semester 2</w:t>
      </w:r>
      <w:r w:rsidRPr="00371106">
        <w:t xml:space="preserve"> (January-April). </w:t>
      </w:r>
      <w:r w:rsidR="005143AC" w:rsidRPr="00371106">
        <w:t>Some courses are compulsory and some are optional. Highlighted below is some key information on courses you will need as a student.</w:t>
      </w:r>
    </w:p>
    <w:p w14:paraId="1D9E4DBC" w14:textId="51B09B81" w:rsidR="0038770C" w:rsidRPr="00371106" w:rsidRDefault="0038770C" w:rsidP="00813857">
      <w:bookmarkStart w:id="9" w:name="_bookmark38"/>
      <w:bookmarkEnd w:id="9"/>
    </w:p>
    <w:p w14:paraId="249B195C" w14:textId="7B5D92D5" w:rsidR="00D90570" w:rsidRPr="00371106" w:rsidRDefault="000241B6" w:rsidP="00813857">
      <w:pPr>
        <w:pStyle w:val="Heading2"/>
      </w:pPr>
      <w:bookmarkStart w:id="10" w:name="_Toc174697208"/>
      <w:r w:rsidRPr="00371106">
        <w:t>3</w:t>
      </w:r>
      <w:r w:rsidR="008E2B92" w:rsidRPr="00371106">
        <w:t xml:space="preserve">.1 </w:t>
      </w:r>
      <w:r w:rsidR="00D90570" w:rsidRPr="00371106">
        <w:t>Course Enrolment</w:t>
      </w:r>
      <w:bookmarkEnd w:id="10"/>
    </w:p>
    <w:p w14:paraId="396E32EA" w14:textId="37C36956" w:rsidR="00ED55EB" w:rsidRPr="00371106" w:rsidRDefault="008F6247" w:rsidP="00813857">
      <w:r w:rsidRPr="00371106">
        <w:t xml:space="preserve">All programmes have at least one compulsory course, and most have some elective courses. The courses students can take as part of their programme are listed in the </w:t>
      </w:r>
      <w:hyperlink r:id="rId29" w:history="1">
        <w:r w:rsidRPr="009124B5">
          <w:rPr>
            <w:rStyle w:val="Hyperlink"/>
          </w:rPr>
          <w:t>Degree Programme Table</w:t>
        </w:r>
      </w:hyperlink>
      <w:r w:rsidRPr="00371106">
        <w:t xml:space="preserve"> </w:t>
      </w:r>
      <w:r w:rsidR="009124B5">
        <w:t>(DPT)</w:t>
      </w:r>
      <w:r w:rsidR="00ED55EB" w:rsidRPr="00371106">
        <w:t xml:space="preserve">. </w:t>
      </w:r>
      <w:r w:rsidRPr="00371106">
        <w:t xml:space="preserve">More information about each course is available through the clickable links in the DPT. </w:t>
      </w:r>
    </w:p>
    <w:p w14:paraId="572E2C9C" w14:textId="77777777" w:rsidR="00ED55EB" w:rsidRPr="00371106" w:rsidRDefault="00ED55EB" w:rsidP="00813857"/>
    <w:p w14:paraId="35CA4F74" w14:textId="240F314F" w:rsidR="00ED55EB" w:rsidRPr="00371106" w:rsidRDefault="008F6247" w:rsidP="00813857">
      <w:r w:rsidRPr="00371106">
        <w:t xml:space="preserve">Students are responsible for checking that the courses they choose do not have clashing timetables. The easiest way to plan the semester timetable is to use the </w:t>
      </w:r>
      <w:hyperlink r:id="rId30" w:history="1">
        <w:r w:rsidRPr="009124B5">
          <w:rPr>
            <w:rStyle w:val="Hyperlink"/>
          </w:rPr>
          <w:t>PATH tool</w:t>
        </w:r>
      </w:hyperlink>
      <w:r w:rsidR="008972C2" w:rsidRPr="00371106">
        <w:t xml:space="preserve">. </w:t>
      </w:r>
      <w:r w:rsidRPr="00371106">
        <w:t xml:space="preserve">Please note that PATH does NOT register students for courses. </w:t>
      </w:r>
    </w:p>
    <w:p w14:paraId="782406FF" w14:textId="77777777" w:rsidR="00ED55EB" w:rsidRPr="00371106" w:rsidRDefault="00ED55EB" w:rsidP="00813857"/>
    <w:p w14:paraId="2944E145" w14:textId="77777777" w:rsidR="009124B5" w:rsidRDefault="008F6247" w:rsidP="00813857">
      <w:r w:rsidRPr="00371106">
        <w:t xml:space="preserve">The Postgraduate Teaching Office operates a pre-enrolment system to manage the allocation of students’ places to courses across the </w:t>
      </w:r>
      <w:proofErr w:type="gramStart"/>
      <w:r w:rsidRPr="00371106">
        <w:t>School</w:t>
      </w:r>
      <w:proofErr w:type="gramEnd"/>
      <w:r w:rsidRPr="00371106">
        <w:t xml:space="preserve">. Students receive a link to the pre-enrolment form via email in our summer communications during August. This provides students with an opportunity to see what courses are available, and, working in conjunction with PATH, form a provisional timetable. </w:t>
      </w:r>
    </w:p>
    <w:p w14:paraId="01C5C7CA" w14:textId="77777777" w:rsidR="009124B5" w:rsidRDefault="009124B5" w:rsidP="00813857"/>
    <w:p w14:paraId="38E16F6A" w14:textId="5282DF85" w:rsidR="00FC6DBD" w:rsidRPr="00371106" w:rsidRDefault="00780CB5" w:rsidP="00813857">
      <w:hyperlink r:id="rId31" w:history="1">
        <w:r w:rsidR="009124B5">
          <w:rPr>
            <w:rStyle w:val="Hyperlink"/>
          </w:rPr>
          <w:t>Choosing courses</w:t>
        </w:r>
      </w:hyperlink>
    </w:p>
    <w:p w14:paraId="794FB3FC" w14:textId="77777777" w:rsidR="00FC6DBD" w:rsidRPr="00371106" w:rsidRDefault="00FC6DBD" w:rsidP="00813857"/>
    <w:p w14:paraId="2B74129B" w14:textId="5150A9F7" w:rsidR="008F6247" w:rsidRPr="00371106" w:rsidRDefault="008F6247" w:rsidP="00813857">
      <w:r>
        <w:t xml:space="preserve">Students can check via </w:t>
      </w:r>
      <w:proofErr w:type="spellStart"/>
      <w:r>
        <w:t>MyEd</w:t>
      </w:r>
      <w:proofErr w:type="spellEnd"/>
      <w:r>
        <w:t xml:space="preserve"> which courses they have been signed up for. Please email </w:t>
      </w:r>
      <w:hyperlink r:id="rId32">
        <w:r w:rsidR="00FC6DBD" w:rsidRPr="581654B4">
          <w:rPr>
            <w:rStyle w:val="Hyperlink"/>
          </w:rPr>
          <w:t>pg</w:t>
        </w:r>
        <w:r w:rsidR="3D7EB40E" w:rsidRPr="581654B4">
          <w:rPr>
            <w:rStyle w:val="Hyperlink"/>
          </w:rPr>
          <w:t>enrolmen</w:t>
        </w:r>
        <w:r w:rsidR="00FC6DBD" w:rsidRPr="581654B4">
          <w:rPr>
            <w:rStyle w:val="Hyperlink"/>
          </w:rPr>
          <w:t>t.sps@ed.ac.uk</w:t>
        </w:r>
      </w:hyperlink>
      <w:r w:rsidR="00FC6DBD">
        <w:t xml:space="preserve"> </w:t>
      </w:r>
      <w:r>
        <w:t>for queries or if any errors appear.</w:t>
      </w:r>
    </w:p>
    <w:p w14:paraId="0F3BAD5C" w14:textId="77777777" w:rsidR="008F6247" w:rsidRPr="00371106" w:rsidRDefault="008F6247" w:rsidP="00813857"/>
    <w:p w14:paraId="5BA1F748" w14:textId="77777777" w:rsidR="009116C4" w:rsidRPr="009116C4" w:rsidRDefault="009116C4" w:rsidP="009116C4">
      <w:pPr>
        <w:rPr>
          <w:b/>
          <w:bCs/>
        </w:rPr>
      </w:pPr>
      <w:r w:rsidRPr="009116C4">
        <w:rPr>
          <w:b/>
          <w:bCs/>
        </w:rPr>
        <w:t>3.2 Course Changes</w:t>
      </w:r>
    </w:p>
    <w:p w14:paraId="6F985FD1" w14:textId="4EAF7A4F" w:rsidR="009116C4" w:rsidRPr="009116C4" w:rsidRDefault="009116C4" w:rsidP="009116C4">
      <w:r w:rsidRPr="00142AC3">
        <w:t>During Welcome Week, and up until the end of teaching in Week 2 of each semester</w:t>
      </w:r>
      <w:r w:rsidRPr="009116C4">
        <w:t>, you can request to change one of the courses you have signed up to.</w:t>
      </w:r>
      <w:r w:rsidR="006E1798">
        <w:t xml:space="preserve"> </w:t>
      </w:r>
      <w:r w:rsidRPr="009116C4">
        <w:t xml:space="preserve">Students are advised to submit their requests </w:t>
      </w:r>
      <w:r w:rsidR="00006991">
        <w:t xml:space="preserve">as </w:t>
      </w:r>
      <w:r w:rsidRPr="009116C4">
        <w:t>soon as possible</w:t>
      </w:r>
      <w:r w:rsidR="000205D8">
        <w:t xml:space="preserve"> </w:t>
      </w:r>
      <w:r w:rsidRPr="009116C4">
        <w:t>to allow the PGTO staff to consider and action the request.</w:t>
      </w:r>
    </w:p>
    <w:p w14:paraId="43A0CCE3" w14:textId="77777777" w:rsidR="009116C4" w:rsidRPr="009116C4" w:rsidRDefault="009116C4" w:rsidP="009116C4"/>
    <w:p w14:paraId="0AE0F2F7" w14:textId="28B7B0CA" w:rsidR="009116C4" w:rsidRPr="00371106" w:rsidRDefault="00780CB5" w:rsidP="009116C4">
      <w:hyperlink r:id="rId33" w:history="1">
        <w:r w:rsidR="009124B5">
          <w:rPr>
            <w:rStyle w:val="Hyperlink"/>
          </w:rPr>
          <w:t>Course changes</w:t>
        </w:r>
      </w:hyperlink>
      <w:r w:rsidR="009116C4" w:rsidRPr="009116C4">
        <w:t xml:space="preserve"> </w:t>
      </w:r>
    </w:p>
    <w:p w14:paraId="63875806" w14:textId="77777777" w:rsidR="00684CC1" w:rsidRPr="00371106" w:rsidRDefault="00684CC1" w:rsidP="00813857"/>
    <w:p w14:paraId="3412FA9E" w14:textId="7D70530F" w:rsidR="00684CC1" w:rsidRPr="00371106" w:rsidRDefault="00371106" w:rsidP="00371106">
      <w:pPr>
        <w:pStyle w:val="Heading2"/>
      </w:pPr>
      <w:bookmarkStart w:id="11" w:name="_Toc174697209"/>
      <w:r w:rsidRPr="00371106">
        <w:t>3.3</w:t>
      </w:r>
      <w:r w:rsidR="00395E58" w:rsidRPr="00371106">
        <w:t xml:space="preserve"> Auditing Courses</w:t>
      </w:r>
      <w:bookmarkEnd w:id="11"/>
      <w:r w:rsidR="00395E58" w:rsidRPr="00371106">
        <w:t xml:space="preserve"> </w:t>
      </w:r>
    </w:p>
    <w:p w14:paraId="2A414CC7" w14:textId="471F1738" w:rsidR="00E64237" w:rsidRPr="00371106" w:rsidRDefault="00395E58" w:rsidP="00813857">
      <w:proofErr w:type="gramStart"/>
      <w:r>
        <w:t>Masters</w:t>
      </w:r>
      <w:proofErr w:type="gramEnd"/>
      <w:r>
        <w:t xml:space="preserve"> students may be able to 'audit' the equivalent of one 20 credit course per semester, in addition to their standard requirement of 120 credits. Auditing means that students sit in on a course they are interested in without being formally assessed for their performance. </w:t>
      </w:r>
      <w:r w:rsidR="710F9DD9">
        <w:t>Credit is no</w:t>
      </w:r>
      <w:r w:rsidR="6C160E42">
        <w:t>t</w:t>
      </w:r>
      <w:r w:rsidR="710F9DD9">
        <w:t xml:space="preserve"> awarded for audited</w:t>
      </w:r>
      <w:r>
        <w:t xml:space="preserve"> courses </w:t>
      </w:r>
      <w:r w:rsidR="710F9DD9">
        <w:t>and they</w:t>
      </w:r>
      <w:r w:rsidR="086F9DBE">
        <w:t xml:space="preserve"> </w:t>
      </w:r>
      <w:r w:rsidR="0BA73E80">
        <w:t xml:space="preserve">do not </w:t>
      </w:r>
      <w:r>
        <w:t xml:space="preserve">appear on the </w:t>
      </w:r>
      <w:r w:rsidR="0BA73E80">
        <w:t>academic</w:t>
      </w:r>
      <w:r>
        <w:t xml:space="preserve"> transcript. Auditing is at the discretion of the Course Organiser – some courses might not accept auditing students, for example, if the course is already full. Some may only allow auditing students to attend lectures, while others may expect them to play a full role in seminar discussions. </w:t>
      </w:r>
    </w:p>
    <w:p w14:paraId="62B23218" w14:textId="77777777" w:rsidR="00E64237" w:rsidRPr="00371106" w:rsidRDefault="00E64237" w:rsidP="00813857"/>
    <w:p w14:paraId="7A26DED3" w14:textId="0B017662" w:rsidR="004030E8" w:rsidRPr="00371106" w:rsidRDefault="00395E58" w:rsidP="00813857">
      <w:r w:rsidRPr="00371106">
        <w:t xml:space="preserve">It is each student’s own responsibility to contact course organisers before being signed up for their course to clarify whether auditing it is possible and under what circumstances. Once the Course Organiser has confirmed by email that they are willing to take auditing students, students must email the confirmation of approval to </w:t>
      </w:r>
      <w:hyperlink r:id="rId34" w:history="1">
        <w:r w:rsidR="00E64237" w:rsidRPr="00371106">
          <w:rPr>
            <w:rStyle w:val="Hyperlink"/>
          </w:rPr>
          <w:t>pgtaught.sps@ed.ac.uk</w:t>
        </w:r>
      </w:hyperlink>
      <w:r w:rsidR="00E64237" w:rsidRPr="00371106">
        <w:t>, asking</w:t>
      </w:r>
      <w:r w:rsidRPr="00371106">
        <w:t xml:space="preserve"> to be signed up for the course as an ‘auditing’ student. It is students’ own responsibility to check the course record on </w:t>
      </w:r>
      <w:proofErr w:type="spellStart"/>
      <w:r w:rsidRPr="00371106">
        <w:t>MyEd</w:t>
      </w:r>
      <w:proofErr w:type="spellEnd"/>
      <w:r w:rsidRPr="00371106">
        <w:t xml:space="preserve"> to ensure they are signed up in the correct study mode for a course. Please note, a request to audit a course may be accepted provisionally</w:t>
      </w:r>
      <w:r w:rsidR="00E64237" w:rsidRPr="00371106">
        <w:t xml:space="preserve"> but subsequently</w:t>
      </w:r>
      <w:r w:rsidRPr="00371106">
        <w:t xml:space="preserve"> withdrawn if that place is needed by a student taking the course for credit and may not be processed until after credit bearing courses have been registered. </w:t>
      </w:r>
    </w:p>
    <w:p w14:paraId="533C1A2B" w14:textId="77777777" w:rsidR="004030E8" w:rsidRPr="00371106" w:rsidRDefault="004030E8" w:rsidP="00813857"/>
    <w:p w14:paraId="1AC232BE" w14:textId="132EF7E6" w:rsidR="00456D49" w:rsidRPr="00371106" w:rsidRDefault="00371106" w:rsidP="00371106">
      <w:pPr>
        <w:pStyle w:val="Heading2"/>
      </w:pPr>
      <w:bookmarkStart w:id="12" w:name="_Toc174697210"/>
      <w:r w:rsidRPr="00371106">
        <w:t>3.4</w:t>
      </w:r>
      <w:r w:rsidR="00395E58" w:rsidRPr="00371106">
        <w:t xml:space="preserve"> Additional Credits</w:t>
      </w:r>
      <w:bookmarkEnd w:id="12"/>
      <w:r w:rsidR="00395E58" w:rsidRPr="00371106">
        <w:t xml:space="preserve"> </w:t>
      </w:r>
    </w:p>
    <w:p w14:paraId="53313EE9" w14:textId="4A4ACC16" w:rsidR="00395E58" w:rsidRPr="00371106" w:rsidRDefault="00395E58" w:rsidP="00813857">
      <w:r w:rsidRPr="00371106">
        <w:t xml:space="preserve">Students may request to enrol in additional credits (up to 20). This can only be considered for Semester 2 and where the student has evidence of good performance in Semester 1 (an overall average of 65% or more). </w:t>
      </w:r>
      <w:r>
        <w:t xml:space="preserve">The student must provide a rationale for undertaking the additional credit (as opposed to simply auditing) and must be clear on which credits will be used for their degree classification. Permission must be sought from College – </w:t>
      </w:r>
      <w:r w:rsidR="07AE2FC0">
        <w:t>Student Advisers</w:t>
      </w:r>
      <w:r>
        <w:t xml:space="preserve"> (</w:t>
      </w:r>
      <w:hyperlink r:id="rId35">
        <w:r w:rsidR="168BEA7C" w:rsidRPr="1113F847">
          <w:rPr>
            <w:rStyle w:val="Hyperlink"/>
          </w:rPr>
          <w:t>student</w:t>
        </w:r>
        <w:r w:rsidR="4989947B" w:rsidRPr="1113F847">
          <w:rPr>
            <w:rStyle w:val="Hyperlink"/>
          </w:rPr>
          <w:t>.sps@ed.ac.uk</w:t>
        </w:r>
      </w:hyperlink>
      <w:r w:rsidR="009116C4">
        <w:t>)</w:t>
      </w:r>
      <w:r>
        <w:t xml:space="preserve"> can advise on this process.</w:t>
      </w:r>
    </w:p>
    <w:p w14:paraId="247141A5" w14:textId="77777777" w:rsidR="00371106" w:rsidRPr="00371106" w:rsidRDefault="00371106" w:rsidP="00813857"/>
    <w:p w14:paraId="2BC1FA38" w14:textId="024BE162" w:rsidR="00371106" w:rsidRPr="00371106" w:rsidRDefault="00371106" w:rsidP="00371106">
      <w:pPr>
        <w:pStyle w:val="Heading2"/>
      </w:pPr>
      <w:bookmarkStart w:id="13" w:name="_bookmark39"/>
      <w:bookmarkStart w:id="14" w:name="_Toc174697211"/>
      <w:bookmarkEnd w:id="13"/>
      <w:r w:rsidRPr="00371106">
        <w:t>3.5 Withdrawing from courses</w:t>
      </w:r>
      <w:bookmarkEnd w:id="14"/>
      <w:r w:rsidRPr="00371106">
        <w:t xml:space="preserve"> </w:t>
      </w:r>
    </w:p>
    <w:p w14:paraId="4BA9041E" w14:textId="77777777" w:rsidR="00371106" w:rsidRPr="009116C4" w:rsidRDefault="00371106" w:rsidP="00371106">
      <w:r w:rsidRPr="00371106">
        <w:t>It may be possible for students to withdraw from an elective course, provided there is a valid reason for the withdrawal. To do so, students must email their Programme Director to obtain permission. Please note, any withdrawals made after week 6 each semester remain visible as a withdrawal on your record.</w:t>
      </w:r>
    </w:p>
    <w:p w14:paraId="173355D9" w14:textId="713C08B4" w:rsidR="00D90570" w:rsidRPr="00371106" w:rsidRDefault="00D90570" w:rsidP="00813857"/>
    <w:p w14:paraId="506D9EAE" w14:textId="34ADA4BA" w:rsidR="00D90570" w:rsidRPr="00371106" w:rsidRDefault="000241B6" w:rsidP="00813857">
      <w:pPr>
        <w:pStyle w:val="Heading2"/>
      </w:pPr>
      <w:bookmarkStart w:id="15" w:name="_Toc174697212"/>
      <w:r w:rsidRPr="00371106">
        <w:t>3</w:t>
      </w:r>
      <w:r w:rsidR="008E2B92" w:rsidRPr="00371106">
        <w:t>.</w:t>
      </w:r>
      <w:r w:rsidR="00371106" w:rsidRPr="00371106">
        <w:t>6</w:t>
      </w:r>
      <w:r w:rsidR="008E2B92" w:rsidRPr="00371106">
        <w:t xml:space="preserve"> </w:t>
      </w:r>
      <w:r w:rsidR="00D90570" w:rsidRPr="00371106">
        <w:t>Your timetable</w:t>
      </w:r>
      <w:bookmarkEnd w:id="15"/>
    </w:p>
    <w:p w14:paraId="3850E647" w14:textId="1B4DD8DD" w:rsidR="00D90570" w:rsidRPr="00371106" w:rsidRDefault="00F16337" w:rsidP="00813857">
      <w:r w:rsidRPr="00371106">
        <w:t>Timetables for all classes can be found by following the links below:</w:t>
      </w:r>
    </w:p>
    <w:p w14:paraId="45C6D8C4" w14:textId="4F50EEAD" w:rsidR="00F16337" w:rsidRPr="00371106" w:rsidRDefault="00F16337" w:rsidP="00813857"/>
    <w:p w14:paraId="78E4FBCA" w14:textId="30981149" w:rsidR="00F16337" w:rsidRPr="00371106" w:rsidRDefault="00780CB5" w:rsidP="00813857">
      <w:hyperlink r:id="rId36">
        <w:r w:rsidR="46BC75E8" w:rsidRPr="00371106">
          <w:rPr>
            <w:rStyle w:val="Hyperlink"/>
          </w:rPr>
          <w:t>My Timetable</w:t>
        </w:r>
      </w:hyperlink>
    </w:p>
    <w:p w14:paraId="6EE14AEC" w14:textId="163E671D" w:rsidR="00F16337" w:rsidRPr="00813857" w:rsidRDefault="00780CB5" w:rsidP="00813857">
      <w:hyperlink r:id="rId37">
        <w:r w:rsidR="46BC75E8" w:rsidRPr="00371106">
          <w:rPr>
            <w:rStyle w:val="Hyperlink"/>
          </w:rPr>
          <w:t>Course Timetable Browser</w:t>
        </w:r>
      </w:hyperlink>
    </w:p>
    <w:p w14:paraId="2726D887" w14:textId="096F5B4C" w:rsidR="00D90570" w:rsidRPr="00813857" w:rsidRDefault="00E82906" w:rsidP="00813857">
      <w:r>
        <w:br/>
      </w:r>
    </w:p>
    <w:p w14:paraId="6596F161" w14:textId="77777777" w:rsidR="005B4A33" w:rsidRDefault="005B4A33">
      <w:pPr>
        <w:rPr>
          <w:b/>
          <w:bCs/>
          <w:smallCaps/>
          <w:color w:val="1F497D" w:themeColor="text2"/>
          <w:sz w:val="32"/>
          <w:szCs w:val="28"/>
        </w:rPr>
      </w:pPr>
      <w:r>
        <w:br w:type="page"/>
      </w:r>
    </w:p>
    <w:p w14:paraId="57FB5AE8" w14:textId="3CAA1FE9" w:rsidR="008E2B92" w:rsidRPr="00813857" w:rsidRDefault="000241B6" w:rsidP="00813857">
      <w:pPr>
        <w:pStyle w:val="Heading1"/>
      </w:pPr>
      <w:bookmarkStart w:id="16" w:name="_Toc174697213"/>
      <w:r>
        <w:lastRenderedPageBreak/>
        <w:t>4</w:t>
      </w:r>
      <w:r w:rsidR="008A1FC9" w:rsidRPr="00813857">
        <w:t xml:space="preserve">. </w:t>
      </w:r>
      <w:r w:rsidR="008E2B92" w:rsidRPr="00813857">
        <w:t>Your Studies: Assessment and Feedback</w:t>
      </w:r>
      <w:bookmarkEnd w:id="16"/>
      <w:r w:rsidR="008E2B92" w:rsidRPr="00813857">
        <w:t xml:space="preserve"> </w:t>
      </w:r>
    </w:p>
    <w:p w14:paraId="43CBF1F5" w14:textId="00566F61" w:rsidR="008E2B92" w:rsidRPr="00813857" w:rsidRDefault="008E2B92" w:rsidP="00813857"/>
    <w:p w14:paraId="692316BA" w14:textId="70971110" w:rsidR="008E2B92" w:rsidRPr="00813857" w:rsidRDefault="000241B6" w:rsidP="00813857">
      <w:pPr>
        <w:pStyle w:val="Heading2"/>
      </w:pPr>
      <w:bookmarkStart w:id="17" w:name="_Toc174697214"/>
      <w:r>
        <w:t>4</w:t>
      </w:r>
      <w:r w:rsidR="008A1FC9" w:rsidRPr="00813857">
        <w:t xml:space="preserve">.1 </w:t>
      </w:r>
      <w:r w:rsidR="008E2B92" w:rsidRPr="00813857">
        <w:t>Assessments</w:t>
      </w:r>
      <w:bookmarkEnd w:id="17"/>
    </w:p>
    <w:p w14:paraId="022BDD2D" w14:textId="27F087C5" w:rsidR="008E2B92" w:rsidRPr="00813857" w:rsidRDefault="008E2B92" w:rsidP="00813857">
      <w:r w:rsidRPr="00813857">
        <w:t xml:space="preserve">All courses are assessed. This assessment can take many forms, including coursework, oral presentations, groupwork and examinations. The forms of assessment for each course will be published on </w:t>
      </w:r>
      <w:hyperlink r:id="rId38" w:history="1">
        <w:r w:rsidRPr="00813857">
          <w:rPr>
            <w:rStyle w:val="Hyperlink"/>
          </w:rPr>
          <w:t>DRPS</w:t>
        </w:r>
      </w:hyperlink>
      <w:r w:rsidRPr="00813857">
        <w:t xml:space="preserve"> and detailed in the </w:t>
      </w:r>
      <w:r w:rsidR="00F85973" w:rsidRPr="00813857">
        <w:t>LEARN</w:t>
      </w:r>
      <w:r w:rsidRPr="00813857">
        <w:t xml:space="preserve"> site for each course.</w:t>
      </w:r>
    </w:p>
    <w:p w14:paraId="51955726" w14:textId="65B2C085" w:rsidR="003F1D24" w:rsidRPr="00813857" w:rsidRDefault="003F1D24" w:rsidP="00813857"/>
    <w:p w14:paraId="4CAF6780" w14:textId="6A676B0F" w:rsidR="003F1D24" w:rsidRDefault="003F1D24" w:rsidP="00813857">
      <w:pPr>
        <w:rPr>
          <w:rStyle w:val="Hyperlink"/>
        </w:rPr>
      </w:pPr>
      <w:r w:rsidRPr="00813857">
        <w:t xml:space="preserve">All assessments in the University are covered by the University’s </w:t>
      </w:r>
      <w:hyperlink r:id="rId39" w:history="1">
        <w:r w:rsidRPr="002639DF">
          <w:rPr>
            <w:rStyle w:val="Hyperlink"/>
          </w:rPr>
          <w:t>Taught Assessment Regulations</w:t>
        </w:r>
      </w:hyperlink>
      <w:r w:rsidR="002639DF">
        <w:t>.</w:t>
      </w:r>
    </w:p>
    <w:p w14:paraId="5DD8CFDA" w14:textId="76DEF1B7" w:rsidR="00D22E20" w:rsidRDefault="00D22E20" w:rsidP="00813857"/>
    <w:p w14:paraId="61EBEA65" w14:textId="7FF5B6D9" w:rsidR="00D22E20" w:rsidRPr="00813857" w:rsidRDefault="00D22E20" w:rsidP="00D22E20">
      <w:pPr>
        <w:pStyle w:val="Heading2"/>
      </w:pPr>
      <w:bookmarkStart w:id="18" w:name="_Toc174697215"/>
      <w:r>
        <w:t>4.2 Marking Scheme</w:t>
      </w:r>
      <w:bookmarkEnd w:id="18"/>
    </w:p>
    <w:p w14:paraId="18262B3A" w14:textId="77777777" w:rsidR="00D22E20" w:rsidRDefault="00D22E20" w:rsidP="00813857">
      <w:r>
        <w:t xml:space="preserve">The university operates the </w:t>
      </w:r>
      <w:hyperlink r:id="rId40" w:history="1">
        <w:r w:rsidRPr="00D22E20">
          <w:rPr>
            <w:rStyle w:val="Hyperlink"/>
          </w:rPr>
          <w:t>Extended Common Marking Scheme</w:t>
        </w:r>
      </w:hyperlink>
      <w:r>
        <w:t xml:space="preserve"> for the marking of assessments which consists of four distinct schemes. </w:t>
      </w:r>
    </w:p>
    <w:p w14:paraId="3113F9E8" w14:textId="77777777" w:rsidR="00D22E20" w:rsidRDefault="00D22E20" w:rsidP="00813857"/>
    <w:p w14:paraId="15909CD7" w14:textId="15211449" w:rsidR="003F1D24" w:rsidRDefault="00D22E20" w:rsidP="00813857">
      <w:r>
        <w:t>For undergraduate courses in SPS, the CMS1 scheme is followed.</w:t>
      </w:r>
    </w:p>
    <w:p w14:paraId="23E32FB3" w14:textId="662AC0BD" w:rsidR="00D22E20" w:rsidRDefault="00D22E20" w:rsidP="00D22E20">
      <w:r>
        <w:t>For postgraduate courses in SPS, the CMS4 scheme is followed.</w:t>
      </w:r>
    </w:p>
    <w:p w14:paraId="1CF5BE3D" w14:textId="77777777" w:rsidR="00D22E20" w:rsidRPr="00813857" w:rsidRDefault="00D22E20" w:rsidP="00813857"/>
    <w:p w14:paraId="020E184D" w14:textId="682AE8B9" w:rsidR="008E2B92" w:rsidRPr="00813857" w:rsidRDefault="000241B6" w:rsidP="00813857">
      <w:pPr>
        <w:pStyle w:val="Heading2"/>
      </w:pPr>
      <w:bookmarkStart w:id="19" w:name="_Toc174697216"/>
      <w:r>
        <w:t>4</w:t>
      </w:r>
      <w:r w:rsidR="00D22E20">
        <w:t>.3</w:t>
      </w:r>
      <w:r w:rsidR="008A1FC9" w:rsidRPr="00813857">
        <w:t xml:space="preserve"> </w:t>
      </w:r>
      <w:r w:rsidR="008E2B92" w:rsidRPr="00813857">
        <w:t>Examinations: Dates and Timetables</w:t>
      </w:r>
      <w:bookmarkEnd w:id="19"/>
    </w:p>
    <w:p w14:paraId="71C702B5" w14:textId="6EDD14FD" w:rsidR="008E2B92" w:rsidRPr="00813857" w:rsidRDefault="008E2B92" w:rsidP="00813857">
      <w:r w:rsidRPr="00813857">
        <w:t>Whether or not your course has</w:t>
      </w:r>
      <w:r w:rsidR="005D2C23" w:rsidRPr="00813857">
        <w:t xml:space="preserve"> a formal</w:t>
      </w:r>
      <w:r w:rsidRPr="00813857">
        <w:t xml:space="preserve"> examination </w:t>
      </w:r>
      <w:r w:rsidR="00331BE6">
        <w:t>and whether t</w:t>
      </w:r>
      <w:r w:rsidR="00AE5CCF">
        <w:t>hey are to be held online or on-</w:t>
      </w:r>
      <w:r w:rsidR="00331BE6">
        <w:t xml:space="preserve">campus will be detailed </w:t>
      </w:r>
      <w:r w:rsidR="00AE5CCF">
        <w:t>on LEARN for each course you take.</w:t>
      </w:r>
      <w:r w:rsidR="00331BE6">
        <w:t xml:space="preserve"> </w:t>
      </w:r>
      <w:r w:rsidR="00AE5CCF">
        <w:t>You must make yourself available during the examination diet dates if your course is assessed by formal examination.</w:t>
      </w:r>
    </w:p>
    <w:p w14:paraId="4E667003" w14:textId="77777777" w:rsidR="002639DF" w:rsidRDefault="002639DF" w:rsidP="00813857"/>
    <w:p w14:paraId="655DE6BD" w14:textId="11ED0F08" w:rsidR="00F85973" w:rsidRDefault="00780CB5" w:rsidP="00813857">
      <w:hyperlink r:id="rId41" w:history="1">
        <w:r w:rsidR="002639DF">
          <w:rPr>
            <w:rStyle w:val="Hyperlink"/>
          </w:rPr>
          <w:t>Examinations</w:t>
        </w:r>
      </w:hyperlink>
      <w:r w:rsidR="00F85973" w:rsidRPr="00813857">
        <w:t xml:space="preserve"> </w:t>
      </w:r>
    </w:p>
    <w:p w14:paraId="33DA3A5D" w14:textId="1FE584F2" w:rsidR="009F4B92" w:rsidRDefault="009F4B92" w:rsidP="00813857"/>
    <w:p w14:paraId="4329F62E" w14:textId="4F819F30" w:rsidR="009F4B92" w:rsidRPr="009F4B92" w:rsidRDefault="009F4B92" w:rsidP="00D94832">
      <w:pPr>
        <w:pStyle w:val="Heading2"/>
      </w:pPr>
      <w:bookmarkStart w:id="20" w:name="_Toc174697217"/>
      <w:r w:rsidRPr="009F4B92">
        <w:t>4.4 Submission of Assessments</w:t>
      </w:r>
      <w:bookmarkEnd w:id="20"/>
    </w:p>
    <w:p w14:paraId="3AC4C9B5" w14:textId="621982BD" w:rsidR="009F4B92" w:rsidRDefault="009F4B92" w:rsidP="00813857">
      <w:r>
        <w:t>Students are expected to submit assessed work on time. The date and time for submission for each assignment will be specified on the course Learn site</w:t>
      </w:r>
    </w:p>
    <w:p w14:paraId="07B968AD" w14:textId="1B4C4C37" w:rsidR="009F4B92" w:rsidRDefault="009F4B92" w:rsidP="00813857"/>
    <w:p w14:paraId="5914A62E" w14:textId="152262A9" w:rsidR="009F4B92" w:rsidRPr="009F4B92" w:rsidRDefault="009F4B92" w:rsidP="00D94832">
      <w:pPr>
        <w:pStyle w:val="Heading2"/>
      </w:pPr>
      <w:bookmarkStart w:id="21" w:name="_Toc174697218"/>
      <w:r w:rsidRPr="009F4B92">
        <w:t>4.5 Assessment Penalties</w:t>
      </w:r>
      <w:bookmarkEnd w:id="21"/>
    </w:p>
    <w:p w14:paraId="1550AFE2" w14:textId="77777777" w:rsidR="0023269E" w:rsidRDefault="009F4B92" w:rsidP="00813857">
      <w:r>
        <w:t xml:space="preserve">Work submitted late for SPS courses will be subject to lateness penalties. If a submitted assignment for an SPS course exceeds the word count for the assignment, it will be subject to a word count penalty. </w:t>
      </w:r>
    </w:p>
    <w:p w14:paraId="63F7D45A" w14:textId="77777777" w:rsidR="0011127E" w:rsidRDefault="0011127E" w:rsidP="00813857"/>
    <w:p w14:paraId="6678D360" w14:textId="4F6ED346" w:rsidR="009F4B92" w:rsidRDefault="009F4B92" w:rsidP="00813857">
      <w:r>
        <w:t xml:space="preserve">Details on the School website: </w:t>
      </w:r>
      <w:hyperlink r:id="rId42" w:history="1">
        <w:r w:rsidRPr="009F4B92">
          <w:rPr>
            <w:rStyle w:val="Hyperlink"/>
          </w:rPr>
          <w:t>Coursework Penalties</w:t>
        </w:r>
      </w:hyperlink>
    </w:p>
    <w:p w14:paraId="7D401129" w14:textId="77777777" w:rsidR="009F4B92" w:rsidRDefault="009F4B92" w:rsidP="00813857"/>
    <w:p w14:paraId="509E867E" w14:textId="29B20D13" w:rsidR="00971803" w:rsidRPr="00971803" w:rsidRDefault="00971803" w:rsidP="00D94832">
      <w:pPr>
        <w:pStyle w:val="Heading2"/>
      </w:pPr>
      <w:bookmarkStart w:id="22" w:name="_Toc174697219"/>
      <w:r w:rsidRPr="00971803">
        <w:t>4.</w:t>
      </w:r>
      <w:r w:rsidR="00276755">
        <w:t>6</w:t>
      </w:r>
      <w:r w:rsidRPr="00971803">
        <w:t xml:space="preserve"> Feedback</w:t>
      </w:r>
      <w:r>
        <w:t xml:space="preserve"> on Assessment</w:t>
      </w:r>
      <w:bookmarkEnd w:id="22"/>
    </w:p>
    <w:p w14:paraId="742FA553" w14:textId="77777777" w:rsidR="00971803" w:rsidRPr="00813857" w:rsidRDefault="00971803" w:rsidP="00971803">
      <w:r w:rsidRPr="00813857">
        <w:t>Learning is a process of communication between students and teachers, and feedback is essential to that process. It helps you identify your strengths and weaknesses, zero in on problem areas, and devise strategies to improve your performance. It helps you recognise variability and trends in your own performance, and where you stand in regard to your peers. Feedback is not an end in itself, but a tool for advancing the more important goal of learning.</w:t>
      </w:r>
    </w:p>
    <w:p w14:paraId="62E65F68" w14:textId="77777777" w:rsidR="00971803" w:rsidRPr="00813857" w:rsidRDefault="00971803" w:rsidP="00971803"/>
    <w:p w14:paraId="3AE6F52B" w14:textId="386A3B71" w:rsidR="00971803" w:rsidRPr="00813857" w:rsidRDefault="00780CB5" w:rsidP="00971803">
      <w:hyperlink r:id="rId43" w:history="1">
        <w:r w:rsidR="002639DF" w:rsidRPr="002639DF">
          <w:rPr>
            <w:rStyle w:val="Hyperlink"/>
          </w:rPr>
          <w:t>Submission and return of coursework</w:t>
        </w:r>
      </w:hyperlink>
    </w:p>
    <w:p w14:paraId="0B4882B7" w14:textId="1E6DC51D" w:rsidR="00971803" w:rsidRPr="00813857" w:rsidRDefault="00971803" w:rsidP="00813857"/>
    <w:p w14:paraId="352EF930" w14:textId="2575034E" w:rsidR="008A1FC9" w:rsidRPr="00813857" w:rsidRDefault="000241B6" w:rsidP="00813857">
      <w:pPr>
        <w:pStyle w:val="Heading2"/>
      </w:pPr>
      <w:bookmarkStart w:id="23" w:name="_Toc174697220"/>
      <w:r>
        <w:t>4</w:t>
      </w:r>
      <w:r w:rsidR="00D22E20">
        <w:t>.</w:t>
      </w:r>
      <w:r w:rsidR="00276755">
        <w:t>7</w:t>
      </w:r>
      <w:r w:rsidR="008A1FC9" w:rsidRPr="00813857">
        <w:t xml:space="preserve"> Confirmation of Marks/Grades</w:t>
      </w:r>
      <w:bookmarkEnd w:id="23"/>
    </w:p>
    <w:p w14:paraId="3B90B86A" w14:textId="0B945C0A" w:rsidR="005D2C23" w:rsidRPr="00813857" w:rsidRDefault="008A1FC9" w:rsidP="00813857">
      <w:r w:rsidRPr="00813857">
        <w:t xml:space="preserve">All marks for examinations and assessed coursework are provisional until confirmed by the Board of Examiners. Boards of Examiners typically meet in late January (for Semester 1 courses), June/July (for Semester 2 courses) and </w:t>
      </w:r>
      <w:r w:rsidR="00B57823">
        <w:t>October</w:t>
      </w:r>
      <w:r w:rsidRPr="00813857">
        <w:t xml:space="preserve"> </w:t>
      </w:r>
      <w:r w:rsidR="00B57823">
        <w:t>(for dissertations</w:t>
      </w:r>
      <w:r w:rsidRPr="00813857">
        <w:t>).</w:t>
      </w:r>
      <w:r w:rsidR="005D2C23" w:rsidRPr="00813857">
        <w:t xml:space="preserve"> </w:t>
      </w:r>
    </w:p>
    <w:p w14:paraId="62504E9E" w14:textId="22900ECC" w:rsidR="008A1FC9" w:rsidRDefault="00780CB5" w:rsidP="00813857">
      <w:hyperlink r:id="rId44" w:history="1">
        <w:r w:rsidR="00B12AE3">
          <w:rPr>
            <w:rStyle w:val="Hyperlink"/>
          </w:rPr>
          <w:t>Release of marks</w:t>
        </w:r>
      </w:hyperlink>
      <w:r w:rsidR="00B57823">
        <w:t xml:space="preserve">. </w:t>
      </w:r>
    </w:p>
    <w:p w14:paraId="1A37D5DC" w14:textId="77777777" w:rsidR="00B57823" w:rsidRPr="00813857" w:rsidRDefault="00B57823" w:rsidP="00813857"/>
    <w:p w14:paraId="11920D1E" w14:textId="02CF9C0A" w:rsidR="008A1FC9" w:rsidRDefault="00504B2F" w:rsidP="00813857">
      <w:r>
        <w:t>Results are</w:t>
      </w:r>
      <w:r w:rsidR="008A1FC9" w:rsidRPr="00813857">
        <w:t xml:space="preserve"> communicated to students via EUCLID. An automated email will be sent to your </w:t>
      </w:r>
      <w:proofErr w:type="gramStart"/>
      <w:r w:rsidR="008A1FC9" w:rsidRPr="00813857">
        <w:t>University</w:t>
      </w:r>
      <w:proofErr w:type="gramEnd"/>
      <w:r w:rsidR="008A1FC9" w:rsidRPr="00813857">
        <w:t xml:space="preserve"> email account when your results are available.</w:t>
      </w:r>
    </w:p>
    <w:p w14:paraId="512AD397" w14:textId="11F01B32" w:rsidR="009F4B92" w:rsidRDefault="009F4B92" w:rsidP="00813857"/>
    <w:p w14:paraId="094E8C62" w14:textId="7726D6C6" w:rsidR="00B630C0" w:rsidRPr="00813857" w:rsidRDefault="00D22E20" w:rsidP="00813857">
      <w:pPr>
        <w:pStyle w:val="Heading2"/>
      </w:pPr>
      <w:bookmarkStart w:id="24" w:name="_Toc174697221"/>
      <w:r>
        <w:t>4</w:t>
      </w:r>
      <w:r w:rsidR="009F4B92">
        <w:t>.</w:t>
      </w:r>
      <w:r w:rsidR="00276755">
        <w:t>8</w:t>
      </w:r>
      <w:r w:rsidR="00971803">
        <w:t xml:space="preserve"> </w:t>
      </w:r>
      <w:r w:rsidR="00B45D06">
        <w:t>Exceptional</w:t>
      </w:r>
      <w:r w:rsidR="00B630C0" w:rsidRPr="00813857">
        <w:t xml:space="preserve"> Circumstances</w:t>
      </w:r>
      <w:bookmarkEnd w:id="24"/>
    </w:p>
    <w:p w14:paraId="256C333E" w14:textId="7D490B67" w:rsidR="00B630C0" w:rsidRPr="00813857" w:rsidRDefault="00B630C0" w:rsidP="00813857">
      <w:r w:rsidRPr="00813857">
        <w:t>We</w:t>
      </w:r>
      <w:r w:rsidR="00006991">
        <w:t>’</w:t>
      </w:r>
      <w:r w:rsidRPr="00813857">
        <w:t xml:space="preserve">re committed to supporting you during your studies. </w:t>
      </w:r>
    </w:p>
    <w:p w14:paraId="42F6885F" w14:textId="77777777" w:rsidR="00B630C0" w:rsidRPr="00813857" w:rsidRDefault="00B630C0" w:rsidP="00813857"/>
    <w:p w14:paraId="06DA7CDB" w14:textId="5956E6A6" w:rsidR="00B630C0" w:rsidRPr="00813857" w:rsidRDefault="00B630C0" w:rsidP="00813857">
      <w:r w:rsidRPr="00813857">
        <w:t xml:space="preserve">Where a situation beyond your control has an adverse impact on your academic performance, you </w:t>
      </w:r>
      <w:r w:rsidR="00806463">
        <w:t>may be able to</w:t>
      </w:r>
      <w:r w:rsidRPr="00813857">
        <w:t xml:space="preserve"> apply for a coursework extension and/or </w:t>
      </w:r>
      <w:r w:rsidR="005E3882">
        <w:t>exceptional</w:t>
      </w:r>
      <w:r w:rsidRPr="00813857">
        <w:t xml:space="preserve"> circumstances via the </w:t>
      </w:r>
      <w:r w:rsidR="00CB2BDD">
        <w:t>Exceptional</w:t>
      </w:r>
      <w:r w:rsidRPr="00813857">
        <w:t xml:space="preserve"> Circumstances Service.  </w:t>
      </w:r>
    </w:p>
    <w:p w14:paraId="06F496F5" w14:textId="77777777" w:rsidR="00B630C0" w:rsidRPr="00813857" w:rsidRDefault="00B630C0" w:rsidP="00813857"/>
    <w:p w14:paraId="704FEDB9" w14:textId="40022D55" w:rsidR="00B630C0" w:rsidRPr="00813857" w:rsidRDefault="00B630C0" w:rsidP="00813857">
      <w:r w:rsidRPr="00813857">
        <w:t xml:space="preserve">Full details can be accessed via: </w:t>
      </w:r>
      <w:hyperlink r:id="rId45">
        <w:r w:rsidR="00CB2BDD">
          <w:rPr>
            <w:rStyle w:val="Hyperlink"/>
          </w:rPr>
          <w:t>Exceptional Circumstances Service</w:t>
        </w:r>
      </w:hyperlink>
    </w:p>
    <w:p w14:paraId="52D486FE" w14:textId="77777777" w:rsidR="0011127E" w:rsidRPr="0011127E" w:rsidRDefault="0011127E" w:rsidP="00813857">
      <w:pPr>
        <w:pStyle w:val="Heading2"/>
        <w:rPr>
          <w:b w:val="0"/>
          <w:bCs w:val="0"/>
          <w:sz w:val="22"/>
          <w:szCs w:val="22"/>
        </w:rPr>
      </w:pPr>
    </w:p>
    <w:p w14:paraId="61701E5F" w14:textId="42BC4B52" w:rsidR="0011127E" w:rsidRPr="00813857" w:rsidRDefault="0011127E" w:rsidP="0011127E">
      <w:pPr>
        <w:pStyle w:val="Heading2"/>
      </w:pPr>
      <w:bookmarkStart w:id="25" w:name="_Toc174697222"/>
      <w:r>
        <w:t>4</w:t>
      </w:r>
      <w:r w:rsidRPr="00813857">
        <w:t>.</w:t>
      </w:r>
      <w:r w:rsidR="0028735C">
        <w:t>9</w:t>
      </w:r>
      <w:r w:rsidRPr="00813857">
        <w:t xml:space="preserve"> Academic Misconduct</w:t>
      </w:r>
      <w:bookmarkEnd w:id="25"/>
    </w:p>
    <w:p w14:paraId="05A5E06E" w14:textId="77777777" w:rsidR="008A1FC9" w:rsidRPr="00813857" w:rsidRDefault="008A1FC9" w:rsidP="00813857">
      <w:r w:rsidRPr="00813857">
        <w:t>Academic misconduct is any type of cheating that occurs in relation to a formal academic exercise. Examples of academic misconduct include plagiarism, collusion, falsification, cheating, deceit and personation.</w:t>
      </w:r>
    </w:p>
    <w:p w14:paraId="479F810D" w14:textId="77777777" w:rsidR="008A1FC9" w:rsidRPr="00813857" w:rsidRDefault="008A1FC9" w:rsidP="00813857"/>
    <w:p w14:paraId="4D26A630" w14:textId="77777777" w:rsidR="008A1FC9" w:rsidRPr="00813857" w:rsidRDefault="008A1FC9" w:rsidP="00813857">
      <w:r w:rsidRPr="00813857">
        <w:t>The University takes all reported incidences of academic misconduct seriously and seeks to ensure that they are dealt with efficiently and appropriately.</w:t>
      </w:r>
    </w:p>
    <w:p w14:paraId="5EC270CD" w14:textId="77777777" w:rsidR="008A1FC9" w:rsidRPr="00813857" w:rsidRDefault="008A1FC9" w:rsidP="00813857"/>
    <w:p w14:paraId="646E61DB" w14:textId="7C292A57" w:rsidR="008A1FC9" w:rsidRPr="00813857" w:rsidRDefault="008A1FC9" w:rsidP="00813857">
      <w:r w:rsidRPr="00813857">
        <w:t>For more detail</w:t>
      </w:r>
      <w:r w:rsidR="00243D4C">
        <w:t>s</w:t>
      </w:r>
      <w:r w:rsidRPr="00813857">
        <w:t xml:space="preserve"> </w:t>
      </w:r>
      <w:r w:rsidR="009245C2" w:rsidRPr="00813857">
        <w:t xml:space="preserve">and guidance </w:t>
      </w:r>
      <w:r w:rsidRPr="00813857">
        <w:t xml:space="preserve">please refer to the </w:t>
      </w:r>
      <w:hyperlink r:id="rId46" w:history="1">
        <w:r w:rsidRPr="00813857">
          <w:rPr>
            <w:rStyle w:val="Hyperlink"/>
          </w:rPr>
          <w:t>Academic Misconduct</w:t>
        </w:r>
      </w:hyperlink>
      <w:r w:rsidRPr="00813857">
        <w:t xml:space="preserve"> section of the </w:t>
      </w:r>
      <w:proofErr w:type="gramStart"/>
      <w:r w:rsidRPr="00813857">
        <w:t>School</w:t>
      </w:r>
      <w:proofErr w:type="gramEnd"/>
      <w:r w:rsidRPr="00813857">
        <w:t xml:space="preserve"> website.</w:t>
      </w:r>
    </w:p>
    <w:p w14:paraId="26FF5F10" w14:textId="77777777" w:rsidR="008A1FC9" w:rsidRPr="00813857" w:rsidRDefault="008A1FC9" w:rsidP="00813857"/>
    <w:p w14:paraId="1FC6A0E4" w14:textId="77777777" w:rsidR="00C75174" w:rsidRDefault="00C75174" w:rsidP="00C75174"/>
    <w:p w14:paraId="57BAB22E" w14:textId="3E0A2CA7" w:rsidR="00C75174" w:rsidRPr="00813857" w:rsidRDefault="00C75174" w:rsidP="00C75174">
      <w:pPr>
        <w:pStyle w:val="Heading2"/>
      </w:pPr>
      <w:bookmarkStart w:id="26" w:name="_Toc174697223"/>
      <w:r>
        <w:t>4</w:t>
      </w:r>
      <w:r w:rsidRPr="00813857">
        <w:t>.</w:t>
      </w:r>
      <w:r w:rsidR="00276755">
        <w:t>1</w:t>
      </w:r>
      <w:r w:rsidR="0028735C">
        <w:t>0</w:t>
      </w:r>
      <w:r w:rsidRPr="00813857">
        <w:t xml:space="preserve"> Academic </w:t>
      </w:r>
      <w:r>
        <w:t>Appeals</w:t>
      </w:r>
      <w:bookmarkEnd w:id="26"/>
    </w:p>
    <w:p w14:paraId="35AE9B23" w14:textId="77777777" w:rsidR="00C75174" w:rsidRPr="00813857" w:rsidRDefault="00C75174" w:rsidP="00C75174">
      <w:r w:rsidRPr="00813857">
        <w:t>An academic appeal is a request for a decision made by a Board of Examiners relating to marks, progression, degree classification and/or degree award to be reviewed.</w:t>
      </w:r>
    </w:p>
    <w:p w14:paraId="06825247" w14:textId="77777777" w:rsidR="00C75174" w:rsidRPr="00813857" w:rsidRDefault="00C75174" w:rsidP="00C75174"/>
    <w:p w14:paraId="509B28FC" w14:textId="77777777" w:rsidR="00C75174" w:rsidRPr="00813857" w:rsidRDefault="00C75174" w:rsidP="00C75174">
      <w:r w:rsidRPr="00813857">
        <w:t>It is important to note that the Appeal process cannot be used to challenge academic judgment which means that you cannot submit an appeal simply because you believe that you deserve a better mark.</w:t>
      </w:r>
    </w:p>
    <w:p w14:paraId="6B80386A" w14:textId="77777777" w:rsidR="00C75174" w:rsidRPr="00813857" w:rsidRDefault="00C75174" w:rsidP="00C75174"/>
    <w:p w14:paraId="310137CA" w14:textId="42C0214C" w:rsidR="00C75174" w:rsidRPr="00813857" w:rsidRDefault="00C75174" w:rsidP="00C75174">
      <w:r w:rsidRPr="00813857">
        <w:t xml:space="preserve">There are specific grounds under which an Academic Appeal may be submitted and the webpage below will give you more information on what can, and what cannot be considered under the </w:t>
      </w:r>
      <w:hyperlink r:id="rId47" w:history="1">
        <w:r w:rsidRPr="00FA576B">
          <w:rPr>
            <w:rStyle w:val="Hyperlink"/>
          </w:rPr>
          <w:t>Student Appeal Regulations</w:t>
        </w:r>
      </w:hyperlink>
      <w:r w:rsidR="00FA576B">
        <w:t>.</w:t>
      </w:r>
    </w:p>
    <w:p w14:paraId="4733E209" w14:textId="77777777" w:rsidR="00C75174" w:rsidRPr="00813857" w:rsidRDefault="00C75174" w:rsidP="00C75174"/>
    <w:p w14:paraId="2C735940" w14:textId="77777777" w:rsidR="00C75174" w:rsidRPr="00813857" w:rsidRDefault="00C75174" w:rsidP="00C75174">
      <w:r w:rsidRPr="00813857">
        <w:t>If you are considering an appeal, please contact also the Edinburgh University’s Student Association Advice Place for impartial advice and guidance.</w:t>
      </w:r>
    </w:p>
    <w:p w14:paraId="6033A7E4" w14:textId="77777777" w:rsidR="00C75174" w:rsidRPr="00813857" w:rsidRDefault="00780CB5" w:rsidP="00C75174">
      <w:hyperlink r:id="rId48" w:history="1">
        <w:r w:rsidR="00C75174" w:rsidRPr="00813857">
          <w:rPr>
            <w:rStyle w:val="Hyperlink"/>
          </w:rPr>
          <w:t>Edinburgh University Students' Association</w:t>
        </w:r>
      </w:hyperlink>
    </w:p>
    <w:p w14:paraId="38BCC625" w14:textId="77777777" w:rsidR="00C75174" w:rsidRPr="00813857" w:rsidRDefault="00C75174" w:rsidP="00C75174"/>
    <w:p w14:paraId="3D0A5DFF" w14:textId="77777777" w:rsidR="00C75174" w:rsidRPr="00813857" w:rsidRDefault="00C75174" w:rsidP="00C75174">
      <w:r w:rsidRPr="00813857">
        <w:t>Strict timescales apply with appeals so it is important that you act promptly.</w:t>
      </w:r>
    </w:p>
    <w:p w14:paraId="51C4D055" w14:textId="77777777" w:rsidR="00C75174" w:rsidRPr="00813857" w:rsidRDefault="00C75174" w:rsidP="00C75174"/>
    <w:p w14:paraId="3A38CACE" w14:textId="77777777" w:rsidR="00971803" w:rsidRDefault="00971803">
      <w:pPr>
        <w:rPr>
          <w:b/>
          <w:bCs/>
          <w:smallCaps/>
          <w:color w:val="1F497D" w:themeColor="text2"/>
          <w:sz w:val="32"/>
          <w:szCs w:val="28"/>
        </w:rPr>
      </w:pPr>
      <w:r>
        <w:br w:type="page"/>
      </w:r>
    </w:p>
    <w:p w14:paraId="0C4404DD" w14:textId="2B84E5C6" w:rsidR="00B97DA9" w:rsidRDefault="000241B6" w:rsidP="00822DA2">
      <w:pPr>
        <w:pStyle w:val="Heading1"/>
      </w:pPr>
      <w:bookmarkStart w:id="27" w:name="_Toc174697224"/>
      <w:r>
        <w:lastRenderedPageBreak/>
        <w:t>5</w:t>
      </w:r>
      <w:r w:rsidR="008A1FC9" w:rsidRPr="00813857">
        <w:t xml:space="preserve">. </w:t>
      </w:r>
      <w:r w:rsidR="00BA32AF" w:rsidRPr="00813857">
        <w:t>Your Studies: Degree Programme</w:t>
      </w:r>
      <w:bookmarkEnd w:id="27"/>
    </w:p>
    <w:p w14:paraId="1C0ABD32" w14:textId="685CA7EF" w:rsidR="00B97DA9" w:rsidRDefault="00822DA2" w:rsidP="00822DA2">
      <w:pPr>
        <w:pStyle w:val="Heading2"/>
      </w:pPr>
      <w:bookmarkStart w:id="28" w:name="_Toc174697225"/>
      <w:r>
        <w:t>5.1 Your Degree Programme</w:t>
      </w:r>
      <w:bookmarkEnd w:id="28"/>
    </w:p>
    <w:p w14:paraId="205EAF38" w14:textId="06537B67" w:rsidR="00B97DA9" w:rsidRPr="00813857" w:rsidRDefault="00B97DA9" w:rsidP="00B97DA9">
      <w:r w:rsidRPr="00813857">
        <w:t xml:space="preserve">The degree programmes covered by this handbook are listed in the </w:t>
      </w:r>
      <w:hyperlink r:id="rId49" w:history="1">
        <w:r w:rsidRPr="00FA576B">
          <w:rPr>
            <w:rStyle w:val="Hyperlink"/>
          </w:rPr>
          <w:t>Degree Regulations and Programmes of Study</w:t>
        </w:r>
      </w:hyperlink>
      <w:r w:rsidR="004B2113">
        <w:t xml:space="preserve"> (DRPS).</w:t>
      </w:r>
    </w:p>
    <w:p w14:paraId="6B74AD37" w14:textId="77777777" w:rsidR="00B97DA9" w:rsidRPr="00813857" w:rsidRDefault="00B97DA9" w:rsidP="00B97DA9"/>
    <w:p w14:paraId="762607D2" w14:textId="41B3DC8E" w:rsidR="00B97DA9" w:rsidRDefault="00B97DA9" w:rsidP="00B97DA9">
      <w:r>
        <w:t xml:space="preserve">This handbook should be read in conjunction with your </w:t>
      </w:r>
      <w:hyperlink r:id="rId50" w:history="1">
        <w:r w:rsidRPr="00FA576B">
          <w:rPr>
            <w:rStyle w:val="Hyperlink"/>
          </w:rPr>
          <w:t>programme handbook</w:t>
        </w:r>
      </w:hyperlink>
      <w:r w:rsidR="00FA576B">
        <w:t>.</w:t>
      </w:r>
    </w:p>
    <w:p w14:paraId="730F6EAF" w14:textId="77777777" w:rsidR="00FD11B6" w:rsidRDefault="00FD11B6" w:rsidP="00B97DA9"/>
    <w:p w14:paraId="68F01393" w14:textId="26A9E5F7" w:rsidR="00816E6A" w:rsidRPr="00813857" w:rsidRDefault="000241B6" w:rsidP="00E345E6">
      <w:pPr>
        <w:pStyle w:val="Heading2"/>
      </w:pPr>
      <w:bookmarkStart w:id="29" w:name="_Toc174697226"/>
      <w:r>
        <w:t>5</w:t>
      </w:r>
      <w:r w:rsidR="00816E6A" w:rsidRPr="00813857">
        <w:t>.</w:t>
      </w:r>
      <w:r w:rsidR="00822DA2">
        <w:t>2</w:t>
      </w:r>
      <w:r w:rsidR="00816E6A" w:rsidRPr="00813857">
        <w:t xml:space="preserve"> Degree Programme Tables</w:t>
      </w:r>
      <w:bookmarkEnd w:id="29"/>
    </w:p>
    <w:p w14:paraId="3DE6DE61" w14:textId="6D8A3319" w:rsidR="00816E6A" w:rsidRPr="00813857" w:rsidRDefault="00816E6A" w:rsidP="00813857">
      <w:r w:rsidRPr="00813857">
        <w:t>The Degree Programme Tables (DPT) and Degree Programme Specifications (DPS) details what courses you need to successfully complete in order to progress through your studies and be awarded a degree. Specific progression and award requirements for each programme are also published here.</w:t>
      </w:r>
    </w:p>
    <w:p w14:paraId="5739838E" w14:textId="77777777" w:rsidR="00816E6A" w:rsidRPr="00813857" w:rsidRDefault="00816E6A" w:rsidP="00813857"/>
    <w:p w14:paraId="0A0D695A" w14:textId="07D409D7" w:rsidR="00B61F3F" w:rsidRDefault="00816E6A" w:rsidP="00813857">
      <w:pPr>
        <w:rPr>
          <w:rStyle w:val="Hyperlink"/>
        </w:rPr>
      </w:pPr>
      <w:r w:rsidRPr="00813857">
        <w:t xml:space="preserve">You can view the DPT and DPS for each </w:t>
      </w:r>
      <w:r w:rsidR="00A111BC">
        <w:t>post</w:t>
      </w:r>
      <w:r w:rsidRPr="00813857">
        <w:t xml:space="preserve">graduate programme run by the </w:t>
      </w:r>
      <w:proofErr w:type="gramStart"/>
      <w:r w:rsidRPr="00813857">
        <w:t>School</w:t>
      </w:r>
      <w:proofErr w:type="gramEnd"/>
      <w:r w:rsidRPr="00813857">
        <w:t xml:space="preserve"> here: </w:t>
      </w:r>
      <w:hyperlink r:id="rId51" w:history="1">
        <w:r w:rsidR="00D467F7">
          <w:rPr>
            <w:rStyle w:val="Hyperlink"/>
          </w:rPr>
          <w:t>SPS on the DRPS</w:t>
        </w:r>
      </w:hyperlink>
    </w:p>
    <w:p w14:paraId="1695DA8D" w14:textId="77777777" w:rsidR="00B61F3F" w:rsidRPr="00813857" w:rsidRDefault="00B61F3F" w:rsidP="00813857"/>
    <w:p w14:paraId="3985B5C4" w14:textId="5971E2DB" w:rsidR="00C917A0" w:rsidRPr="00C917A0" w:rsidRDefault="000652BF" w:rsidP="000652BF">
      <w:pPr>
        <w:pStyle w:val="Heading2"/>
      </w:pPr>
      <w:bookmarkStart w:id="30" w:name="_Toc174697227"/>
      <w:r>
        <w:t>5.3</w:t>
      </w:r>
      <w:r w:rsidR="00C917A0" w:rsidRPr="00C917A0">
        <w:t xml:space="preserve"> Dissertation</w:t>
      </w:r>
      <w:bookmarkEnd w:id="30"/>
      <w:r w:rsidR="00C917A0" w:rsidRPr="00C917A0">
        <w:t xml:space="preserve"> </w:t>
      </w:r>
    </w:p>
    <w:p w14:paraId="599B05A8" w14:textId="2D6C28AD" w:rsidR="00C917A0" w:rsidRPr="00C917A0" w:rsidRDefault="00C917A0" w:rsidP="00C917A0">
      <w:r>
        <w:t>Each Masters programme culminates in a dissertation or in an equivalent extended, self-directed piece of work. The dissertation tests the ability to conduct research autonomously, effectively organise bigger quantities of information and to communicate research findings in a fluent and structured fashion. The dissertation deadline for 202</w:t>
      </w:r>
      <w:r w:rsidR="00F72251">
        <w:t>5</w:t>
      </w:r>
      <w:r>
        <w:t>-2</w:t>
      </w:r>
      <w:r w:rsidR="00F72251">
        <w:t>6</w:t>
      </w:r>
      <w:r>
        <w:t xml:space="preserve"> is </w:t>
      </w:r>
      <w:r w:rsidR="001D40A6">
        <w:t>Thursday</w:t>
      </w:r>
      <w:r w:rsidR="23EE8EC2">
        <w:t xml:space="preserve"> 13</w:t>
      </w:r>
      <w:r w:rsidR="52121CE2">
        <w:t xml:space="preserve"> August</w:t>
      </w:r>
      <w:r>
        <w:t xml:space="preserve"> 20</w:t>
      </w:r>
      <w:r w:rsidR="009E4A8A">
        <w:t>2</w:t>
      </w:r>
      <w:r w:rsidR="001D40A6">
        <w:t>6</w:t>
      </w:r>
      <w:r>
        <w:t xml:space="preserve">. </w:t>
      </w:r>
    </w:p>
    <w:p w14:paraId="2B34D5A0" w14:textId="77777777" w:rsidR="00C917A0" w:rsidRPr="00C917A0" w:rsidRDefault="00C917A0" w:rsidP="00C917A0"/>
    <w:p w14:paraId="24F41B91" w14:textId="77777777" w:rsidR="00C917A0" w:rsidRPr="00C917A0" w:rsidRDefault="00C917A0" w:rsidP="00C917A0"/>
    <w:p w14:paraId="43D2453E" w14:textId="1873F1A2" w:rsidR="00C917A0" w:rsidRPr="00C917A0" w:rsidRDefault="00C917A0" w:rsidP="000652BF">
      <w:pPr>
        <w:pBdr>
          <w:top w:val="single" w:sz="4" w:space="1" w:color="auto"/>
          <w:left w:val="single" w:sz="4" w:space="4" w:color="auto"/>
          <w:bottom w:val="single" w:sz="4" w:space="1" w:color="auto"/>
          <w:right w:val="single" w:sz="4" w:space="4" w:color="auto"/>
        </w:pBdr>
      </w:pPr>
      <w:r w:rsidRPr="00C917A0">
        <w:t xml:space="preserve">Further details on the Dissertation, including timelines and supervision arrangements can be found in the Dissertation Handbook: </w:t>
      </w:r>
    </w:p>
    <w:p w14:paraId="74B744DF" w14:textId="77777777" w:rsidR="00C917A0" w:rsidRPr="00C917A0" w:rsidRDefault="00C917A0" w:rsidP="000652BF">
      <w:pPr>
        <w:pBdr>
          <w:top w:val="single" w:sz="4" w:space="1" w:color="auto"/>
          <w:left w:val="single" w:sz="4" w:space="4" w:color="auto"/>
          <w:bottom w:val="single" w:sz="4" w:space="1" w:color="auto"/>
          <w:right w:val="single" w:sz="4" w:space="4" w:color="auto"/>
        </w:pBdr>
      </w:pPr>
    </w:p>
    <w:p w14:paraId="35DA07B0" w14:textId="1EFCB1C0" w:rsidR="00C917A0" w:rsidRPr="00C917A0" w:rsidRDefault="00780CB5" w:rsidP="000652BF">
      <w:pPr>
        <w:pBdr>
          <w:top w:val="single" w:sz="4" w:space="1" w:color="auto"/>
          <w:left w:val="single" w:sz="4" w:space="4" w:color="auto"/>
          <w:bottom w:val="single" w:sz="4" w:space="1" w:color="auto"/>
          <w:right w:val="single" w:sz="4" w:space="4" w:color="auto"/>
        </w:pBdr>
      </w:pPr>
      <w:hyperlink r:id="rId52" w:history="1">
        <w:r w:rsidR="00D467F7">
          <w:rPr>
            <w:rStyle w:val="Hyperlink"/>
          </w:rPr>
          <w:t>Dissertations</w:t>
        </w:r>
      </w:hyperlink>
      <w:r w:rsidR="00C917A0" w:rsidRPr="00C917A0">
        <w:t xml:space="preserve"> </w:t>
      </w:r>
    </w:p>
    <w:p w14:paraId="0865BB57" w14:textId="77777777" w:rsidR="00C917A0" w:rsidRPr="00C917A0" w:rsidRDefault="00C917A0" w:rsidP="00C917A0"/>
    <w:p w14:paraId="41D0A843" w14:textId="77777777" w:rsidR="00C917A0" w:rsidRPr="00C917A0" w:rsidRDefault="00C917A0" w:rsidP="00C917A0"/>
    <w:p w14:paraId="04500FF3" w14:textId="249044AB" w:rsidR="000652BF" w:rsidRPr="00813857" w:rsidRDefault="000652BF" w:rsidP="000652BF">
      <w:pPr>
        <w:pStyle w:val="Heading2"/>
      </w:pPr>
      <w:bookmarkStart w:id="31" w:name="_Toc174697228"/>
      <w:r w:rsidRPr="000C7347">
        <w:t>5.</w:t>
      </w:r>
      <w:r w:rsidR="00146FB6">
        <w:t>4</w:t>
      </w:r>
      <w:r w:rsidRPr="000C7347">
        <w:t xml:space="preserve"> Progression and Award</w:t>
      </w:r>
      <w:bookmarkEnd w:id="31"/>
    </w:p>
    <w:p w14:paraId="0E807ED9" w14:textId="77777777" w:rsidR="000652BF" w:rsidRPr="00813857" w:rsidRDefault="000652BF" w:rsidP="000652BF">
      <w:r w:rsidRPr="00813857">
        <w:t xml:space="preserve">Progression and award decisions will be communicated to students via EUCLID. An automated email will be sent to your </w:t>
      </w:r>
      <w:proofErr w:type="gramStart"/>
      <w:r w:rsidRPr="00813857">
        <w:t>University</w:t>
      </w:r>
      <w:proofErr w:type="gramEnd"/>
      <w:r w:rsidRPr="00813857">
        <w:t xml:space="preserve"> email account when </w:t>
      </w:r>
      <w:r>
        <w:t>your results are</w:t>
      </w:r>
      <w:r w:rsidRPr="00813857">
        <w:t xml:space="preserve"> available.</w:t>
      </w:r>
    </w:p>
    <w:p w14:paraId="728F0CB1" w14:textId="77777777" w:rsidR="000652BF" w:rsidRDefault="000652BF" w:rsidP="000652BF"/>
    <w:p w14:paraId="6C4A1082" w14:textId="1C6DE3A9" w:rsidR="002451AC" w:rsidRDefault="002451AC" w:rsidP="00FA2C44">
      <w:pPr>
        <w:pStyle w:val="Heading3"/>
      </w:pPr>
      <w:bookmarkStart w:id="32" w:name="_Toc174697229"/>
      <w:r>
        <w:t>5.</w:t>
      </w:r>
      <w:r w:rsidR="00146FB6">
        <w:t>4</w:t>
      </w:r>
      <w:r>
        <w:t>.1 Progression to dissertation</w:t>
      </w:r>
      <w:bookmarkEnd w:id="32"/>
    </w:p>
    <w:p w14:paraId="0DD59F01" w14:textId="77777777" w:rsidR="00BF7A76" w:rsidRDefault="002451AC" w:rsidP="000652BF">
      <w:r w:rsidRPr="002451AC">
        <w:t>The Progression Board of Examiners meets in June to look at the overall coursework profile of each student. In order to pro</w:t>
      </w:r>
      <w:r>
        <w:t>gress</w:t>
      </w:r>
      <w:r w:rsidRPr="002451AC">
        <w:t xml:space="preserve"> to the dissertation stage, students must satisfy all of the following requirements: </w:t>
      </w:r>
    </w:p>
    <w:p w14:paraId="652DE490" w14:textId="77777777" w:rsidR="00184D7C" w:rsidRDefault="00184D7C" w:rsidP="000652BF"/>
    <w:p w14:paraId="0C52C876" w14:textId="4E7F67D6" w:rsidR="00BF7A76" w:rsidRDefault="002451AC" w:rsidP="00184D7C">
      <w:pPr>
        <w:pStyle w:val="ListParagraph"/>
        <w:numPr>
          <w:ilvl w:val="0"/>
          <w:numId w:val="22"/>
        </w:numPr>
      </w:pPr>
      <w:r w:rsidRPr="002451AC">
        <w:t xml:space="preserve">pass at least 80 credits of MSc-level (Scottish Credit and Qualifications Framework, SCQF – level 11) coursework with a mark of at least 50% in each of the courses which make up these credits; </w:t>
      </w:r>
    </w:p>
    <w:p w14:paraId="65E8C5FE" w14:textId="77777777" w:rsidR="00184D7C" w:rsidRDefault="002451AC" w:rsidP="00184D7C">
      <w:pPr>
        <w:pStyle w:val="ListParagraph"/>
        <w:numPr>
          <w:ilvl w:val="0"/>
          <w:numId w:val="22"/>
        </w:numPr>
      </w:pPr>
      <w:r w:rsidRPr="002451AC">
        <w:t xml:space="preserve">attain a coursework average of at least 50% for the 120 credits examined at the point of decision; </w:t>
      </w:r>
    </w:p>
    <w:p w14:paraId="268EF790" w14:textId="77507D6D" w:rsidR="00BF7A76" w:rsidRDefault="002451AC" w:rsidP="00184D7C">
      <w:pPr>
        <w:pStyle w:val="ListParagraph"/>
        <w:numPr>
          <w:ilvl w:val="0"/>
          <w:numId w:val="22"/>
        </w:numPr>
      </w:pPr>
      <w:r w:rsidRPr="002451AC">
        <w:t xml:space="preserve">satisfy any other specific requirements of their programme as stated in the programme handbook; </w:t>
      </w:r>
    </w:p>
    <w:p w14:paraId="2C13CAE8" w14:textId="77777777" w:rsidR="00BF7A76" w:rsidRDefault="00BF7A76" w:rsidP="000652BF"/>
    <w:p w14:paraId="5F8318B0" w14:textId="5F11552F" w:rsidR="002451AC" w:rsidRDefault="002451AC" w:rsidP="000652BF">
      <w:r w:rsidRPr="002451AC">
        <w:t xml:space="preserve">If you do not meet these requirements, the Board of Examiners may recommend the award of the </w:t>
      </w:r>
      <w:r w:rsidR="00BF7A76">
        <w:t xml:space="preserve">Postgraduate </w:t>
      </w:r>
      <w:r w:rsidRPr="002451AC">
        <w:t>Certificate or Diploma, providing the necessary criteria have been met. University Regulations do not allow for the resubmission of coursework to increase individual marks or enhance the overall average.</w:t>
      </w:r>
    </w:p>
    <w:p w14:paraId="362270D2" w14:textId="77777777" w:rsidR="00493195" w:rsidRDefault="00493195" w:rsidP="000652BF"/>
    <w:p w14:paraId="19D94870" w14:textId="6FAEE3ED" w:rsidR="00C80478" w:rsidRDefault="00C80478" w:rsidP="00184D7C">
      <w:pPr>
        <w:pStyle w:val="Heading3"/>
      </w:pPr>
      <w:bookmarkStart w:id="33" w:name="_Toc174697230"/>
      <w:r w:rsidRPr="00C80478">
        <w:t>5.</w:t>
      </w:r>
      <w:r w:rsidR="00146FB6">
        <w:t>4</w:t>
      </w:r>
      <w:r>
        <w:t>.2</w:t>
      </w:r>
      <w:r w:rsidRPr="00C80478">
        <w:t xml:space="preserve"> Award of </w:t>
      </w:r>
      <w:r w:rsidR="00655CDA">
        <w:t xml:space="preserve">Postgraduate </w:t>
      </w:r>
      <w:r w:rsidRPr="00C80478">
        <w:t xml:space="preserve">Certificate or </w:t>
      </w:r>
      <w:r w:rsidR="00655CDA">
        <w:t xml:space="preserve">Postgraduate </w:t>
      </w:r>
      <w:r w:rsidRPr="00C80478">
        <w:t>Diploma</w:t>
      </w:r>
      <w:bookmarkEnd w:id="33"/>
      <w:r w:rsidRPr="00C80478">
        <w:t xml:space="preserve"> </w:t>
      </w:r>
    </w:p>
    <w:p w14:paraId="5F3E6824" w14:textId="24E0F813" w:rsidR="00C80478" w:rsidRDefault="00C80478" w:rsidP="000652BF">
      <w:r w:rsidRPr="00C80478">
        <w:t>In order to be awarded the Certificate, students must satisfy all of the following requirements:</w:t>
      </w:r>
    </w:p>
    <w:p w14:paraId="53497218" w14:textId="493195DC" w:rsidR="00655CDA" w:rsidRDefault="00C80478" w:rsidP="00184D7C">
      <w:pPr>
        <w:pStyle w:val="ListParagraph"/>
        <w:numPr>
          <w:ilvl w:val="0"/>
          <w:numId w:val="23"/>
        </w:numPr>
      </w:pPr>
      <w:r w:rsidRPr="00C80478">
        <w:t xml:space="preserve">pass at least 40 credits; and </w:t>
      </w:r>
    </w:p>
    <w:p w14:paraId="105D0346" w14:textId="7A799411" w:rsidR="00655CDA" w:rsidRDefault="00C80478" w:rsidP="00184D7C">
      <w:pPr>
        <w:pStyle w:val="ListParagraph"/>
        <w:numPr>
          <w:ilvl w:val="0"/>
          <w:numId w:val="23"/>
        </w:numPr>
      </w:pPr>
      <w:r w:rsidRPr="00C80478">
        <w:t xml:space="preserve">attain an average of at least 40% for the 60 credits of study examined for the certificate; </w:t>
      </w:r>
    </w:p>
    <w:p w14:paraId="27B201A8" w14:textId="4D98A5F0" w:rsidR="00655CDA" w:rsidRDefault="00C80478" w:rsidP="00184D7C">
      <w:pPr>
        <w:pStyle w:val="ListParagraph"/>
        <w:numPr>
          <w:ilvl w:val="0"/>
          <w:numId w:val="23"/>
        </w:numPr>
      </w:pPr>
      <w:r w:rsidRPr="00C80478">
        <w:t xml:space="preserve">and satisfy any other specific requirements for the named certificate that are clearly stated in respective programme handbooks. </w:t>
      </w:r>
    </w:p>
    <w:p w14:paraId="7C19D3B4" w14:textId="77777777" w:rsidR="005579D3" w:rsidRDefault="005579D3" w:rsidP="000652BF"/>
    <w:p w14:paraId="7156B433" w14:textId="77777777" w:rsidR="00655CDA" w:rsidRDefault="00C80478" w:rsidP="000652BF">
      <w:r w:rsidRPr="00C80478">
        <w:t xml:space="preserve">In order to be awarded the Diploma, students must satisfy all of the following requirements: </w:t>
      </w:r>
    </w:p>
    <w:p w14:paraId="4AA4E5F6" w14:textId="1FFE341B" w:rsidR="00655CDA" w:rsidRDefault="00C80478" w:rsidP="00801B47">
      <w:pPr>
        <w:pStyle w:val="ListParagraph"/>
        <w:numPr>
          <w:ilvl w:val="0"/>
          <w:numId w:val="25"/>
        </w:numPr>
      </w:pPr>
      <w:r w:rsidRPr="00C80478">
        <w:t xml:space="preserve">pass at least 80 credits with a mark of at least 40%; and </w:t>
      </w:r>
    </w:p>
    <w:p w14:paraId="48CA0D60" w14:textId="1E30B134" w:rsidR="00655CDA" w:rsidRDefault="00C80478" w:rsidP="00801B47">
      <w:pPr>
        <w:pStyle w:val="ListParagraph"/>
        <w:numPr>
          <w:ilvl w:val="0"/>
          <w:numId w:val="25"/>
        </w:numPr>
      </w:pPr>
      <w:r w:rsidRPr="00C80478">
        <w:t xml:space="preserve">attain an average of at least 40% for the 120 credits of study examined for the diploma; </w:t>
      </w:r>
    </w:p>
    <w:p w14:paraId="03046CBC" w14:textId="5990546C" w:rsidR="00655CDA" w:rsidRDefault="00C80478" w:rsidP="00801B47">
      <w:pPr>
        <w:pStyle w:val="ListParagraph"/>
        <w:numPr>
          <w:ilvl w:val="0"/>
          <w:numId w:val="25"/>
        </w:numPr>
      </w:pPr>
      <w:r w:rsidRPr="00C80478">
        <w:t xml:space="preserve">and satisfy any other specific requirements for the named diploma. </w:t>
      </w:r>
    </w:p>
    <w:p w14:paraId="37243EE5" w14:textId="77777777" w:rsidR="00801B47" w:rsidRDefault="00801B47" w:rsidP="000652BF"/>
    <w:p w14:paraId="41DC1AE3" w14:textId="59EFAE07" w:rsidR="00655CDA" w:rsidRDefault="00ED048C" w:rsidP="00ED048C">
      <w:pPr>
        <w:pStyle w:val="Heading3"/>
      </w:pPr>
      <w:bookmarkStart w:id="34" w:name="_Toc174697231"/>
      <w:r>
        <w:t>5.</w:t>
      </w:r>
      <w:r w:rsidR="00146FB6">
        <w:t>4</w:t>
      </w:r>
      <w:r>
        <w:t>.3</w:t>
      </w:r>
      <w:r w:rsidR="00C80478" w:rsidRPr="00C80478">
        <w:t xml:space="preserve"> Degree classification</w:t>
      </w:r>
      <w:bookmarkEnd w:id="34"/>
      <w:r w:rsidR="00C80478" w:rsidRPr="00C80478">
        <w:t xml:space="preserve"> </w:t>
      </w:r>
    </w:p>
    <w:p w14:paraId="264C3121" w14:textId="2306B118" w:rsidR="008C253B" w:rsidRDefault="00C80478" w:rsidP="000652BF">
      <w:r w:rsidRPr="00C80478">
        <w:t xml:space="preserve">A further Board of Examiners meets in October to confirm </w:t>
      </w:r>
      <w:r w:rsidR="002F73FB">
        <w:t>dissertation</w:t>
      </w:r>
      <w:r w:rsidRPr="00C80478">
        <w:t xml:space="preserve"> marks and to look at students' overall mark profiles. At this meeting, degree classifications will be decided according to </w:t>
      </w:r>
      <w:proofErr w:type="gramStart"/>
      <w:r w:rsidRPr="00C80478">
        <w:t>University</w:t>
      </w:r>
      <w:proofErr w:type="gramEnd"/>
      <w:r w:rsidRPr="00C80478">
        <w:t xml:space="preserve"> regulations. </w:t>
      </w:r>
    </w:p>
    <w:p w14:paraId="73BF65F7" w14:textId="77777777" w:rsidR="008C253B" w:rsidRDefault="008C253B" w:rsidP="000652BF"/>
    <w:p w14:paraId="6EC27351" w14:textId="77777777" w:rsidR="008C253B" w:rsidRDefault="00C80478" w:rsidP="000652BF">
      <w:r w:rsidRPr="00C80478">
        <w:t xml:space="preserve">To be awarded an MSc degree, a student must: </w:t>
      </w:r>
    </w:p>
    <w:p w14:paraId="7D3D8000" w14:textId="33862441" w:rsidR="008C253B" w:rsidRDefault="00C80478" w:rsidP="00013EAC">
      <w:pPr>
        <w:pStyle w:val="ListParagraph"/>
        <w:numPr>
          <w:ilvl w:val="0"/>
          <w:numId w:val="27"/>
        </w:numPr>
      </w:pPr>
      <w:r w:rsidRPr="00C80478">
        <w:t xml:space="preserve">have satisfied requirements for progression, as detailed above; and </w:t>
      </w:r>
    </w:p>
    <w:p w14:paraId="162A6429" w14:textId="496E15B8" w:rsidR="008C253B" w:rsidRDefault="00C80478" w:rsidP="00013EAC">
      <w:pPr>
        <w:pStyle w:val="ListParagraph"/>
        <w:numPr>
          <w:ilvl w:val="0"/>
          <w:numId w:val="27"/>
        </w:numPr>
      </w:pPr>
      <w:r w:rsidRPr="00C80478">
        <w:t xml:space="preserve">attain an additional 60 credits, by achieving a mark of at least 50% for the dissertation or placement component, </w:t>
      </w:r>
    </w:p>
    <w:p w14:paraId="46E3AD59" w14:textId="7DC9D288" w:rsidR="008C253B" w:rsidRDefault="00C80478" w:rsidP="00013EAC">
      <w:pPr>
        <w:pStyle w:val="ListParagraph"/>
        <w:numPr>
          <w:ilvl w:val="0"/>
          <w:numId w:val="27"/>
        </w:numPr>
      </w:pPr>
      <w:r w:rsidRPr="00C80478">
        <w:t xml:space="preserve">and satisfy any other specific requirements for the programme as stated in the programme handbooks. </w:t>
      </w:r>
    </w:p>
    <w:p w14:paraId="27D9BE2D" w14:textId="77777777" w:rsidR="008C253B" w:rsidRDefault="008C253B" w:rsidP="000652BF"/>
    <w:p w14:paraId="0CF68F95" w14:textId="5DF06569" w:rsidR="008C253B" w:rsidRDefault="00C80478" w:rsidP="000652BF">
      <w:r w:rsidRPr="00C80478">
        <w:t xml:space="preserve">Students who fail to achieve a mark of 50% or more for the </w:t>
      </w:r>
      <w:r w:rsidR="002F73FB">
        <w:t>dissertation</w:t>
      </w:r>
      <w:r w:rsidRPr="00C80478">
        <w:t xml:space="preserve"> will be awarded the Diploma, provided coursework requirements for the Diploma are met. </w:t>
      </w:r>
    </w:p>
    <w:p w14:paraId="12FC3C5C" w14:textId="77777777" w:rsidR="008C253B" w:rsidRDefault="008C253B" w:rsidP="000652BF"/>
    <w:p w14:paraId="0A57DA8C" w14:textId="68EC028E" w:rsidR="00655CDA" w:rsidRDefault="00C80478" w:rsidP="000652BF">
      <w:r w:rsidRPr="00C80478">
        <w:t xml:space="preserve">The MSc does not receive a numerical mark or grade. However, there are three award classes: pass, merit, and distinction. For a merit, a student usually achieves at least 60% in the </w:t>
      </w:r>
      <w:r w:rsidR="002F73FB">
        <w:t>d</w:t>
      </w:r>
      <w:r w:rsidRPr="00C80478">
        <w:t xml:space="preserve">issertation, and passes all courses with an average of at least 60%. To achieve a distinction, a student usually achieves at least 70% in the </w:t>
      </w:r>
      <w:r w:rsidR="002F73FB">
        <w:t>d</w:t>
      </w:r>
      <w:r w:rsidRPr="00C80478">
        <w:t xml:space="preserve">issertation, and passes all courses with an average of at least 70%. </w:t>
      </w:r>
    </w:p>
    <w:p w14:paraId="17890FBE" w14:textId="77777777" w:rsidR="00655CDA" w:rsidRDefault="00655CDA" w:rsidP="000652BF"/>
    <w:p w14:paraId="20C08202" w14:textId="62284AD0" w:rsidR="006D30F5" w:rsidRDefault="00013EAC" w:rsidP="00013EAC">
      <w:pPr>
        <w:pStyle w:val="Heading2"/>
      </w:pPr>
      <w:bookmarkStart w:id="35" w:name="_Toc174697232"/>
      <w:r>
        <w:t>5.</w:t>
      </w:r>
      <w:r w:rsidR="00146FB6">
        <w:t>5</w:t>
      </w:r>
      <w:r w:rsidR="00C80478" w:rsidRPr="00C80478">
        <w:t xml:space="preserve"> Borderline Cases</w:t>
      </w:r>
      <w:bookmarkEnd w:id="35"/>
      <w:r w:rsidR="00C80478" w:rsidRPr="00C80478">
        <w:t xml:space="preserve"> </w:t>
      </w:r>
    </w:p>
    <w:p w14:paraId="365A3B9C" w14:textId="03C11D0B" w:rsidR="006D30F5" w:rsidRDefault="00C80478" w:rsidP="000652BF">
      <w:r w:rsidRPr="00C80478">
        <w:t xml:space="preserve">It is possible that a student gets marks in the borderline range to a higher award class. The University’s Taught Assessment Regulation 44 on borderlines states that Boards of Examiners must consider students whose marks are borderline for progression, award or classification purposes. Borderline marks are defined as marks from two percentage points below the class or grade boundary up to the boundary itself, </w:t>
      </w:r>
      <w:proofErr w:type="gramStart"/>
      <w:r w:rsidRPr="00C80478">
        <w:t>e.g.</w:t>
      </w:r>
      <w:proofErr w:type="gramEnd"/>
      <w:r w:rsidRPr="00C80478">
        <w:t xml:space="preserve"> marks of 58.00% to 59.99% are in the borderline range to merit. In SPS, PG Boards of Examiners apply the following rules to decide if a borderline case should be awarded a higher class</w:t>
      </w:r>
      <w:r w:rsidR="003E1E48">
        <w:t>.</w:t>
      </w:r>
      <w:r w:rsidRPr="00C80478">
        <w:t xml:space="preserve"> </w:t>
      </w:r>
    </w:p>
    <w:p w14:paraId="255E6E82" w14:textId="77777777" w:rsidR="006D30F5" w:rsidRDefault="006D30F5" w:rsidP="000652BF"/>
    <w:p w14:paraId="5FB30048" w14:textId="0E8E4D5F" w:rsidR="006D30F5" w:rsidRDefault="003E1E48" w:rsidP="003E1E48">
      <w:pPr>
        <w:pStyle w:val="Heading3"/>
      </w:pPr>
      <w:bookmarkStart w:id="36" w:name="_Toc174697233"/>
      <w:r>
        <w:t>5.</w:t>
      </w:r>
      <w:r w:rsidR="00146FB6">
        <w:t>5</w:t>
      </w:r>
      <w:r>
        <w:t>.1</w:t>
      </w:r>
      <w:r w:rsidR="00C80478" w:rsidRPr="00C80478">
        <w:t xml:space="preserve"> Borderlines for Award of Merit or Distinction</w:t>
      </w:r>
      <w:bookmarkEnd w:id="36"/>
      <w:r w:rsidR="00C80478" w:rsidRPr="00C80478">
        <w:t xml:space="preserve"> </w:t>
      </w:r>
    </w:p>
    <w:p w14:paraId="41F32360" w14:textId="17C40ED7" w:rsidR="006D30F5" w:rsidRDefault="00C80478" w:rsidP="003E1E48">
      <w:pPr>
        <w:pStyle w:val="ListParagraph"/>
        <w:numPr>
          <w:ilvl w:val="0"/>
          <w:numId w:val="29"/>
        </w:numPr>
      </w:pPr>
      <w:r w:rsidRPr="00C80478">
        <w:t xml:space="preserve">Both the coursework average and the dissertation mark must be at least in the borderline range to the higher award class (58.00-59.99, 68.00 – 69.99) </w:t>
      </w:r>
    </w:p>
    <w:p w14:paraId="637C131E" w14:textId="135C1E18" w:rsidR="006D30F5" w:rsidRDefault="00C80478" w:rsidP="003E1E48">
      <w:pPr>
        <w:pStyle w:val="ListParagraph"/>
        <w:numPr>
          <w:ilvl w:val="0"/>
          <w:numId w:val="29"/>
        </w:numPr>
      </w:pPr>
      <w:r w:rsidRPr="00C80478">
        <w:t xml:space="preserve">50% or more of the coursework marks fall in a class above that indicated by the mean coursework mark (e.g., marks for courses totalling 60 credits or more out of a maximum of 120 credits) </w:t>
      </w:r>
    </w:p>
    <w:p w14:paraId="6A5C2046" w14:textId="726C9256" w:rsidR="006D30F5" w:rsidRDefault="00C80478" w:rsidP="003E1E48">
      <w:pPr>
        <w:pStyle w:val="ListParagraph"/>
        <w:numPr>
          <w:ilvl w:val="0"/>
          <w:numId w:val="29"/>
        </w:numPr>
      </w:pPr>
      <w:r>
        <w:t xml:space="preserve">Either the coursework average or the dissertation mark must be in the higher award class. </w:t>
      </w:r>
    </w:p>
    <w:p w14:paraId="2773C7FB" w14:textId="77777777" w:rsidR="003E1E48" w:rsidRDefault="003E1E48" w:rsidP="000652BF"/>
    <w:p w14:paraId="5295BF87" w14:textId="10A86693" w:rsidR="006D30F5" w:rsidRDefault="00C80478" w:rsidP="000652BF">
      <w:r w:rsidRPr="00C80478">
        <w:t xml:space="preserve">Example A: a student with a coursework average of 70%, of which 60 credits have marks of 70% or higher (e.g., 85, 85, 85, 51, 51, 51), and a dissertation mark of 68%, would be awarded </w:t>
      </w:r>
      <w:r w:rsidRPr="00C80478">
        <w:lastRenderedPageBreak/>
        <w:t xml:space="preserve">a distinction. </w:t>
      </w:r>
    </w:p>
    <w:p w14:paraId="649D6BD8" w14:textId="77777777" w:rsidR="003E1E48" w:rsidRDefault="003E1E48" w:rsidP="000652BF"/>
    <w:p w14:paraId="45427077" w14:textId="77777777" w:rsidR="006D30F5" w:rsidRDefault="00C80478" w:rsidP="000652BF">
      <w:r w:rsidRPr="00C80478">
        <w:t xml:space="preserve">Example B: a student with a coursework average of 68.3%, of which less than 60 credits have marks of 70% or higher (e.g., 85, 85, 60, 60, 60, 60), and a dissertation mark of 70%, would be awarded a merit </w:t>
      </w:r>
    </w:p>
    <w:p w14:paraId="40C3BCF6" w14:textId="77777777" w:rsidR="003E1E48" w:rsidRDefault="003E1E48" w:rsidP="000652BF"/>
    <w:p w14:paraId="52A6EE1D" w14:textId="62652AF4" w:rsidR="00FA2C44" w:rsidRDefault="00C80478" w:rsidP="003E1E48">
      <w:pPr>
        <w:pStyle w:val="Heading3"/>
      </w:pPr>
      <w:bookmarkStart w:id="37" w:name="_Toc174697234"/>
      <w:r w:rsidRPr="00C80478">
        <w:t>5.</w:t>
      </w:r>
      <w:r w:rsidR="00146FB6">
        <w:t>5</w:t>
      </w:r>
      <w:r w:rsidR="003E1E48">
        <w:t>.2</w:t>
      </w:r>
      <w:r w:rsidRPr="00C80478">
        <w:t xml:space="preserve"> Borderlines for Award of MSc Pass</w:t>
      </w:r>
      <w:bookmarkEnd w:id="37"/>
    </w:p>
    <w:p w14:paraId="340E6B38" w14:textId="77777777" w:rsidR="00FA2C44" w:rsidRDefault="00C80478" w:rsidP="000652BF">
      <w:r w:rsidRPr="00C80478">
        <w:t xml:space="preserve">Where a student has achieved a borderline mark for their dissertation (48.00 -49.99), the following rules will apply: </w:t>
      </w:r>
    </w:p>
    <w:p w14:paraId="6FFA80A5" w14:textId="7B6EC132" w:rsidR="00FA2C44" w:rsidRDefault="00C80478" w:rsidP="003E1E48">
      <w:pPr>
        <w:pStyle w:val="ListParagraph"/>
        <w:numPr>
          <w:ilvl w:val="0"/>
          <w:numId w:val="31"/>
        </w:numPr>
      </w:pPr>
      <w:r w:rsidRPr="00C80478">
        <w:t xml:space="preserve">Where the student has valid </w:t>
      </w:r>
      <w:r w:rsidR="00D10150">
        <w:t>Exceptional</w:t>
      </w:r>
      <w:r w:rsidR="00D10150" w:rsidRPr="00C80478">
        <w:t xml:space="preserve"> </w:t>
      </w:r>
      <w:r w:rsidRPr="00C80478">
        <w:t xml:space="preserve">Circumstances for the dissertation, the Board of Examiners may consider awarding a pass (TAR 44.4). </w:t>
      </w:r>
    </w:p>
    <w:p w14:paraId="1B8AB60A" w14:textId="62F68902" w:rsidR="00493195" w:rsidRDefault="00C80478" w:rsidP="003E1E48">
      <w:pPr>
        <w:pStyle w:val="ListParagraph"/>
        <w:numPr>
          <w:ilvl w:val="0"/>
          <w:numId w:val="31"/>
        </w:numPr>
      </w:pPr>
      <w:r>
        <w:t xml:space="preserve">Where the student does not have valid </w:t>
      </w:r>
      <w:r w:rsidR="7120A0E7">
        <w:t xml:space="preserve">Exceptional </w:t>
      </w:r>
      <w:r>
        <w:t>Circumstances for the dissertation, an award of pass will not be made. The student will be offered one dissertation resubmission attempt (TAR 58).</w:t>
      </w:r>
    </w:p>
    <w:p w14:paraId="7E1AFC32" w14:textId="77777777" w:rsidR="002451AC" w:rsidRPr="00813857" w:rsidRDefault="002451AC" w:rsidP="000652BF"/>
    <w:p w14:paraId="1210B90F" w14:textId="19E294FD" w:rsidR="005579D3" w:rsidRDefault="003E1E48" w:rsidP="003E1E48">
      <w:pPr>
        <w:pStyle w:val="Heading2"/>
      </w:pPr>
      <w:bookmarkStart w:id="38" w:name="_Toc174697235"/>
      <w:r>
        <w:t>5.</w:t>
      </w:r>
      <w:r w:rsidR="00146FB6">
        <w:t>6</w:t>
      </w:r>
      <w:r>
        <w:t xml:space="preserve"> </w:t>
      </w:r>
      <w:r w:rsidR="00E324EF">
        <w:t xml:space="preserve">Further information on </w:t>
      </w:r>
      <w:r w:rsidR="005579D3">
        <w:t>progression and award</w:t>
      </w:r>
      <w:bookmarkEnd w:id="38"/>
    </w:p>
    <w:p w14:paraId="74E6D58A" w14:textId="6DB11CB1" w:rsidR="000652BF" w:rsidRDefault="000652BF" w:rsidP="000652BF">
      <w:r>
        <w:t xml:space="preserve">Progression and award criteria including classification are detailed in the </w:t>
      </w:r>
      <w:hyperlink r:id="rId53" w:history="1">
        <w:r w:rsidRPr="00D467F7">
          <w:rPr>
            <w:rStyle w:val="Hyperlink"/>
          </w:rPr>
          <w:t>Taught Assessment Regulations</w:t>
        </w:r>
      </w:hyperlink>
      <w:r w:rsidR="00FA2C44">
        <w:t xml:space="preserve"> (TAR)</w:t>
      </w:r>
      <w:r w:rsidR="00D467F7">
        <w:t>.</w:t>
      </w:r>
    </w:p>
    <w:p w14:paraId="569AF70F" w14:textId="77777777" w:rsidR="000652BF" w:rsidRDefault="000652BF" w:rsidP="000652BF"/>
    <w:p w14:paraId="7D932A8E" w14:textId="70263002" w:rsidR="000652BF" w:rsidRPr="00813857" w:rsidRDefault="000652BF" w:rsidP="000652BF">
      <w:r>
        <w:t xml:space="preserve">More information can also be found in your </w:t>
      </w:r>
      <w:hyperlink r:id="rId54" w:history="1">
        <w:r w:rsidRPr="0043747C">
          <w:rPr>
            <w:rStyle w:val="Hyperlink"/>
          </w:rPr>
          <w:t>programme handbook</w:t>
        </w:r>
      </w:hyperlink>
      <w:r>
        <w:t xml:space="preserve"> and </w:t>
      </w:r>
      <w:hyperlink r:id="rId55" w:history="1">
        <w:r w:rsidRPr="0043747C">
          <w:rPr>
            <w:rStyle w:val="Hyperlink"/>
          </w:rPr>
          <w:t>DRPS</w:t>
        </w:r>
      </w:hyperlink>
      <w:r w:rsidR="00D96A06">
        <w:t xml:space="preserve"> as well as the SPS website:</w:t>
      </w:r>
    </w:p>
    <w:p w14:paraId="11D4794F" w14:textId="4CFF8CF3" w:rsidR="000652BF" w:rsidRDefault="00780CB5" w:rsidP="000652BF">
      <w:hyperlink r:id="rId56" w:history="1">
        <w:r w:rsidR="00A9090E">
          <w:rPr>
            <w:rStyle w:val="Hyperlink"/>
          </w:rPr>
          <w:t>Course marks, progression and awards</w:t>
        </w:r>
      </w:hyperlink>
    </w:p>
    <w:p w14:paraId="515E1C13" w14:textId="77777777" w:rsidR="002D311C" w:rsidRDefault="002D311C" w:rsidP="002D311C"/>
    <w:p w14:paraId="6FAA4A34" w14:textId="05308D90" w:rsidR="00A10B50" w:rsidRPr="00BC2DB2" w:rsidRDefault="000241B6" w:rsidP="002D311C">
      <w:pPr>
        <w:pStyle w:val="Heading2"/>
      </w:pPr>
      <w:bookmarkStart w:id="39" w:name="_Toc174697236"/>
      <w:r w:rsidRPr="00BC2DB2">
        <w:t>5</w:t>
      </w:r>
      <w:r w:rsidR="008A1FC9" w:rsidRPr="00BC2DB2">
        <w:t>.</w:t>
      </w:r>
      <w:r w:rsidR="00146FB6">
        <w:t>7</w:t>
      </w:r>
      <w:r w:rsidR="008A1FC9" w:rsidRPr="00BC2DB2">
        <w:t xml:space="preserve"> </w:t>
      </w:r>
      <w:r w:rsidR="000F2A61" w:rsidRPr="00BC2DB2">
        <w:t xml:space="preserve">Transferring </w:t>
      </w:r>
      <w:r w:rsidR="000F7865" w:rsidRPr="00BC2DB2">
        <w:t>or Changing Degree Programme</w:t>
      </w:r>
      <w:bookmarkEnd w:id="39"/>
    </w:p>
    <w:p w14:paraId="019F501F" w14:textId="77777777" w:rsidR="005E6FF4" w:rsidRDefault="00D57BC2" w:rsidP="00813857">
      <w:bookmarkStart w:id="40" w:name="_bookmark41"/>
      <w:bookmarkEnd w:id="40"/>
      <w:r w:rsidRPr="00BC2DB2">
        <w:t xml:space="preserve">Transfers to programmes outside the </w:t>
      </w:r>
      <w:proofErr w:type="gramStart"/>
      <w:r w:rsidRPr="00BC2DB2">
        <w:t>School</w:t>
      </w:r>
      <w:proofErr w:type="gramEnd"/>
      <w:r w:rsidRPr="00BC2DB2">
        <w:t xml:space="preserve"> are at the discretion of the Head of the receiving School/College. </w:t>
      </w:r>
    </w:p>
    <w:p w14:paraId="14B0D2FE" w14:textId="340A139D" w:rsidR="0038770C" w:rsidRDefault="00540EB9" w:rsidP="00813857">
      <w:r w:rsidRPr="00BC2DB2">
        <w:br/>
        <w:t xml:space="preserve">Transfers between programmes within SPS </w:t>
      </w:r>
      <w:r w:rsidR="00647BE6" w:rsidRPr="00BC2DB2">
        <w:t>must be requested before the end of Week 1</w:t>
      </w:r>
      <w:r w:rsidR="00BC2DB2" w:rsidRPr="00BC2DB2">
        <w:t xml:space="preserve"> and </w:t>
      </w:r>
      <w:r w:rsidR="000A4ECB" w:rsidRPr="00BC2DB2">
        <w:t xml:space="preserve">require approval from both the Programme Director of the </w:t>
      </w:r>
      <w:r w:rsidR="00B92913" w:rsidRPr="00BC2DB2">
        <w:t>new programme and the College Postgraduate Admissions Office.</w:t>
      </w:r>
      <w:r w:rsidR="00BC2DB2">
        <w:t xml:space="preserve"> </w:t>
      </w:r>
      <w:r w:rsidR="00B92913" w:rsidRPr="00BC2DB2">
        <w:t xml:space="preserve">To request a transfer, contact your Student </w:t>
      </w:r>
      <w:r w:rsidR="00BC2DB2" w:rsidRPr="00BC2DB2">
        <w:t>Adviser.</w:t>
      </w:r>
    </w:p>
    <w:p w14:paraId="1655DBBA" w14:textId="77777777" w:rsidR="005E6FF4" w:rsidRPr="00813857" w:rsidRDefault="005E6FF4" w:rsidP="00813857"/>
    <w:p w14:paraId="44CAEA95" w14:textId="2DADDC8B" w:rsidR="003F1D24" w:rsidRPr="00813857" w:rsidRDefault="000241B6" w:rsidP="00E345E6">
      <w:pPr>
        <w:pStyle w:val="Heading2"/>
      </w:pPr>
      <w:bookmarkStart w:id="41" w:name="_bookmark42"/>
      <w:bookmarkStart w:id="42" w:name="_Toc174697237"/>
      <w:bookmarkEnd w:id="41"/>
      <w:r>
        <w:t>5</w:t>
      </w:r>
      <w:r w:rsidR="003F1D24" w:rsidRPr="00813857">
        <w:t>.</w:t>
      </w:r>
      <w:r w:rsidR="00146FB6">
        <w:t>8</w:t>
      </w:r>
      <w:r w:rsidR="003F1D24" w:rsidRPr="00813857">
        <w:t xml:space="preserve"> Authorised Interruption of Studies</w:t>
      </w:r>
      <w:bookmarkEnd w:id="42"/>
    </w:p>
    <w:p w14:paraId="37962B79" w14:textId="500917F4" w:rsidR="003F1D24" w:rsidRPr="00813857" w:rsidRDefault="003F1D24" w:rsidP="00813857">
      <w:r w:rsidRPr="00813857">
        <w:t xml:space="preserve">If you are temporarily unable to engage with your studies, you can apply for an </w:t>
      </w:r>
      <w:hyperlink r:id="rId57" w:history="1">
        <w:r w:rsidRPr="000F448A">
          <w:rPr>
            <w:rStyle w:val="Hyperlink"/>
          </w:rPr>
          <w:t>autho</w:t>
        </w:r>
        <w:r w:rsidRPr="000F448A">
          <w:rPr>
            <w:rStyle w:val="Hyperlink"/>
          </w:rPr>
          <w:t>r</w:t>
        </w:r>
        <w:r w:rsidRPr="000F448A">
          <w:rPr>
            <w:rStyle w:val="Hyperlink"/>
          </w:rPr>
          <w:t>ised interruption of study</w:t>
        </w:r>
      </w:hyperlink>
      <w:r w:rsidRPr="00813857">
        <w:t>. An interruption of study involves taking a complete break from study for an agreed period of time. This can be for a few weeks, a single semester or a whole academic year</w:t>
      </w:r>
      <w:r w:rsidR="00A850AC">
        <w:t>. If you are considering taking a break from your studies, speak to your Student Adviser.</w:t>
      </w:r>
    </w:p>
    <w:p w14:paraId="251B1F48" w14:textId="77777777" w:rsidR="003F1D24" w:rsidRPr="00813857" w:rsidRDefault="003F1D24" w:rsidP="00813857"/>
    <w:p w14:paraId="3938CF36" w14:textId="52E6C91D" w:rsidR="003F1D24" w:rsidRPr="00813857" w:rsidRDefault="000241B6" w:rsidP="00E345E6">
      <w:pPr>
        <w:pStyle w:val="Heading2"/>
      </w:pPr>
      <w:bookmarkStart w:id="43" w:name="_bookmark19"/>
      <w:bookmarkStart w:id="44" w:name="_Toc174697238"/>
      <w:bookmarkEnd w:id="43"/>
      <w:r>
        <w:t>5.</w:t>
      </w:r>
      <w:r w:rsidR="00146FB6">
        <w:t>9</w:t>
      </w:r>
      <w:r w:rsidR="003F1D24" w:rsidRPr="00813857">
        <w:t xml:space="preserve"> Withdrawing from your studies</w:t>
      </w:r>
      <w:bookmarkEnd w:id="44"/>
    </w:p>
    <w:p w14:paraId="5E631D5D" w14:textId="0F47F296" w:rsidR="003F1D24" w:rsidRPr="00813857" w:rsidRDefault="003F1D24" w:rsidP="00813857">
      <w:r w:rsidRPr="00813857">
        <w:t xml:space="preserve">If for any reason you would like to withdraw from your studies, please speak </w:t>
      </w:r>
      <w:r w:rsidR="006975A1">
        <w:t>to your Student Adviser</w:t>
      </w:r>
      <w:r w:rsidRPr="00813857">
        <w:t xml:space="preserve">. Any students looking to withdraw must complete a </w:t>
      </w:r>
      <w:hyperlink r:id="rId58" w:history="1">
        <w:r w:rsidR="000F448A" w:rsidRPr="000F448A">
          <w:rPr>
            <w:rStyle w:val="Hyperlink"/>
          </w:rPr>
          <w:t>Withdrawal from Studies form</w:t>
        </w:r>
      </w:hyperlink>
      <w:r w:rsidR="000F448A">
        <w:t xml:space="preserve"> </w:t>
      </w:r>
      <w:r w:rsidRPr="00813857">
        <w:t xml:space="preserve">and submit this to their </w:t>
      </w:r>
      <w:r w:rsidR="006975A1">
        <w:t>Student Adviser</w:t>
      </w:r>
      <w:r w:rsidRPr="00813857">
        <w:t>.</w:t>
      </w:r>
      <w:r w:rsidR="000F448A">
        <w:t xml:space="preserve"> </w:t>
      </w:r>
      <w:r w:rsidRPr="00813857">
        <w:t>Please note that until you have officially withdrawn from your programme of study, you will still be liable for fees.</w:t>
      </w:r>
    </w:p>
    <w:p w14:paraId="1B6A5387" w14:textId="77777777" w:rsidR="003F1D24" w:rsidRPr="00813857" w:rsidRDefault="003F1D24" w:rsidP="00813857"/>
    <w:p w14:paraId="5913143E" w14:textId="6C011415" w:rsidR="003F1D24" w:rsidRPr="00813857" w:rsidRDefault="000241B6" w:rsidP="00E345E6">
      <w:pPr>
        <w:pStyle w:val="Heading2"/>
      </w:pPr>
      <w:bookmarkStart w:id="45" w:name="_Toc174697239"/>
      <w:r>
        <w:t>5</w:t>
      </w:r>
      <w:r w:rsidR="003F1D24">
        <w:t>.</w:t>
      </w:r>
      <w:r w:rsidR="00146FB6">
        <w:t>10</w:t>
      </w:r>
      <w:r w:rsidR="003F1D24">
        <w:t xml:space="preserve"> S</w:t>
      </w:r>
      <w:r w:rsidR="00350D40">
        <w:t>tudent Disabilities and Learning A</w:t>
      </w:r>
      <w:r w:rsidR="003F1D24">
        <w:t>djustments</w:t>
      </w:r>
      <w:bookmarkEnd w:id="45"/>
    </w:p>
    <w:p w14:paraId="26652C7B" w14:textId="708294A0" w:rsidR="002632BD" w:rsidRDefault="00D24A87" w:rsidP="00813857">
      <w:r>
        <w:t>SPS</w:t>
      </w:r>
      <w:r w:rsidR="11788172">
        <w:t xml:space="preserve"> welcomes </w:t>
      </w:r>
      <w:r w:rsidR="003170E6">
        <w:t>a diverse student body</w:t>
      </w:r>
      <w:r w:rsidR="000C547B">
        <w:t xml:space="preserve"> and aims to create an accessible and inclusive learning environment</w:t>
      </w:r>
      <w:r w:rsidR="00684280">
        <w:t xml:space="preserve"> for all.</w:t>
      </w:r>
    </w:p>
    <w:p w14:paraId="22BAE1A6" w14:textId="77777777" w:rsidR="00D12B33" w:rsidRDefault="00D12B33" w:rsidP="00813857"/>
    <w:p w14:paraId="7C794384" w14:textId="554B19FE" w:rsidR="00074A84" w:rsidRDefault="00796EF5" w:rsidP="00796EF5">
      <w:pPr>
        <w:pStyle w:val="Heading3"/>
      </w:pPr>
      <w:bookmarkStart w:id="46" w:name="_Toc174697240"/>
      <w:r>
        <w:t>5.</w:t>
      </w:r>
      <w:r w:rsidR="003E1E48">
        <w:t>1</w:t>
      </w:r>
      <w:r w:rsidR="00146FB6">
        <w:t>0</w:t>
      </w:r>
      <w:r>
        <w:t xml:space="preserve">.1 </w:t>
      </w:r>
      <w:r w:rsidR="00074A84">
        <w:t>Disability and Learning Support Service</w:t>
      </w:r>
      <w:bookmarkEnd w:id="46"/>
    </w:p>
    <w:p w14:paraId="30A7AF99" w14:textId="6B097DC3" w:rsidR="008173DF" w:rsidRDefault="11788172" w:rsidP="00813857">
      <w:r>
        <w:t xml:space="preserve">If you have a </w:t>
      </w:r>
      <w:r w:rsidR="000745D0">
        <w:t xml:space="preserve">health condition (including temporary injury), </w:t>
      </w:r>
      <w:r>
        <w:t>disability</w:t>
      </w:r>
      <w:r w:rsidR="000745D0">
        <w:t xml:space="preserve"> </w:t>
      </w:r>
      <w:r w:rsidR="00A03202">
        <w:t>or neurodiverse condition</w:t>
      </w:r>
      <w:r>
        <w:t xml:space="preserve"> which </w:t>
      </w:r>
      <w:r w:rsidR="000745D0">
        <w:t>affects your studies</w:t>
      </w:r>
      <w:r w:rsidR="00D57926">
        <w:t>,</w:t>
      </w:r>
      <w:r w:rsidR="000745D0">
        <w:t xml:space="preserve"> </w:t>
      </w:r>
      <w:r>
        <w:t xml:space="preserve">please </w:t>
      </w:r>
      <w:r w:rsidR="002632BD">
        <w:t>make an appointment with</w:t>
      </w:r>
      <w:r>
        <w:t xml:space="preserve"> the Disability and Learning Support Service </w:t>
      </w:r>
      <w:r w:rsidR="00D57926">
        <w:t>as soon as possible.</w:t>
      </w:r>
      <w:r w:rsidR="002358C8">
        <w:t xml:space="preserve"> </w:t>
      </w:r>
      <w:r w:rsidR="00326FD1">
        <w:t xml:space="preserve">A </w:t>
      </w:r>
      <w:r w:rsidR="002358C8">
        <w:t xml:space="preserve">Disability Adviser will discuss with </w:t>
      </w:r>
      <w:proofErr w:type="gramStart"/>
      <w:r w:rsidR="002358C8">
        <w:t>you</w:t>
      </w:r>
      <w:proofErr w:type="gramEnd"/>
      <w:r w:rsidR="001D5208">
        <w:t xml:space="preserve"> potential </w:t>
      </w:r>
      <w:r w:rsidR="001D5208">
        <w:lastRenderedPageBreak/>
        <w:t>adjustments which can be put in place</w:t>
      </w:r>
      <w:r w:rsidR="002358C8">
        <w:t xml:space="preserve"> to ensure</w:t>
      </w:r>
      <w:r w:rsidR="001D5208">
        <w:t xml:space="preserve"> </w:t>
      </w:r>
      <w:r w:rsidR="00072223">
        <w:t xml:space="preserve">your </w:t>
      </w:r>
      <w:r w:rsidR="00072223" w:rsidRPr="00072223">
        <w:t>specific needs for their teaching and learning are met</w:t>
      </w:r>
      <w:r w:rsidR="00072223">
        <w:t>.</w:t>
      </w:r>
      <w:r w:rsidR="00C14A1C">
        <w:t xml:space="preserve"> For more information, contact the Disability and Learning Support Service or speak to your Student Adviser.</w:t>
      </w:r>
    </w:p>
    <w:p w14:paraId="79816457" w14:textId="77777777" w:rsidR="00C14A1C" w:rsidRDefault="00C14A1C" w:rsidP="00813857"/>
    <w:p w14:paraId="4BFC8330" w14:textId="7D105EA6" w:rsidR="003F1D24" w:rsidRDefault="00780CB5" w:rsidP="00813857">
      <w:hyperlink r:id="rId59" w:history="1">
        <w:r w:rsidR="007C6E56">
          <w:rPr>
            <w:rStyle w:val="Hyperlink"/>
          </w:rPr>
          <w:t>Disability and Learning Support Service</w:t>
        </w:r>
      </w:hyperlink>
    </w:p>
    <w:p w14:paraId="06FFEE98" w14:textId="77777777" w:rsidR="003F1D24" w:rsidRPr="00813857" w:rsidRDefault="003F1D24" w:rsidP="00813857"/>
    <w:p w14:paraId="17BFE53B" w14:textId="1F07D286" w:rsidR="6F14828F" w:rsidRPr="00813857" w:rsidRDefault="000241B6" w:rsidP="00E345E6">
      <w:pPr>
        <w:pStyle w:val="Heading3"/>
      </w:pPr>
      <w:bookmarkStart w:id="47" w:name="_Toc174697241"/>
      <w:r>
        <w:t>5.</w:t>
      </w:r>
      <w:r w:rsidR="003E1E48">
        <w:t>1</w:t>
      </w:r>
      <w:r w:rsidR="00146FB6">
        <w:t>0</w:t>
      </w:r>
      <w:r>
        <w:t xml:space="preserve">.2 </w:t>
      </w:r>
      <w:r w:rsidR="6F14828F" w:rsidRPr="00813857">
        <w:t>Adjustments</w:t>
      </w:r>
      <w:bookmarkEnd w:id="47"/>
    </w:p>
    <w:p w14:paraId="5D7E0CE5" w14:textId="5C3E38D8" w:rsidR="6F14828F" w:rsidRPr="00813857" w:rsidRDefault="6F14828F" w:rsidP="00813857">
      <w:r>
        <w:t>To ensure you receive the support you require, information regarding your requirements is communicated to staff across the University via a Schedule of Adjustments (</w:t>
      </w:r>
      <w:proofErr w:type="spellStart"/>
      <w:r>
        <w:t>SoA</w:t>
      </w:r>
      <w:proofErr w:type="spellEnd"/>
      <w:r>
        <w:t xml:space="preserve">). A </w:t>
      </w:r>
      <w:proofErr w:type="spellStart"/>
      <w:r>
        <w:t>SoA</w:t>
      </w:r>
      <w:proofErr w:type="spellEnd"/>
      <w:r>
        <w:t xml:space="preserve"> is an electronic document that lists the adjustments that the Disability and Learning Support Service recommend should be made for you by the University </w:t>
      </w:r>
      <w:proofErr w:type="gramStart"/>
      <w:r>
        <w:t>e.g.</w:t>
      </w:r>
      <w:proofErr w:type="gramEnd"/>
      <w:r>
        <w:t xml:space="preserve"> extra time in exams, copies of lecture slides etc.</w:t>
      </w:r>
    </w:p>
    <w:p w14:paraId="528BBCBA" w14:textId="3D019DAC" w:rsidR="2CDC824B" w:rsidRPr="00813857" w:rsidRDefault="2CDC824B" w:rsidP="00813857"/>
    <w:p w14:paraId="3EC3FAA3" w14:textId="3F361D47" w:rsidR="6F14828F" w:rsidRDefault="6F14828F" w:rsidP="00813857">
      <w:r>
        <w:t xml:space="preserve">For more information, see the Disability and Learning Support Service </w:t>
      </w:r>
      <w:hyperlink r:id="rId60">
        <w:r w:rsidRPr="2173B013">
          <w:rPr>
            <w:rStyle w:val="Hyperlink"/>
          </w:rPr>
          <w:t>Schedule of Adjustments factsheet</w:t>
        </w:r>
      </w:hyperlink>
      <w:r>
        <w:t>.</w:t>
      </w:r>
    </w:p>
    <w:p w14:paraId="0EBBB156" w14:textId="77777777" w:rsidR="00796EF5" w:rsidRDefault="00796EF5" w:rsidP="00813857"/>
    <w:p w14:paraId="717DDE9E" w14:textId="6EE7FB14" w:rsidR="00796EF5" w:rsidRDefault="00F56FFA" w:rsidP="00813857">
      <w:r>
        <w:t xml:space="preserve">If you have questions relating to how </w:t>
      </w:r>
      <w:r w:rsidR="00007957">
        <w:t>your adjustments are implemented in SPS, you can contact the</w:t>
      </w:r>
      <w:r w:rsidR="00796EF5">
        <w:t xml:space="preserve"> SPS Coordinator of Adjustments</w:t>
      </w:r>
      <w:r w:rsidR="00007957">
        <w:t xml:space="preserve">, </w:t>
      </w:r>
      <w:r w:rsidR="00796EF5">
        <w:t>Catriona Elder</w:t>
      </w:r>
      <w:r w:rsidR="004D5BFF">
        <w:t xml:space="preserve">: </w:t>
      </w:r>
      <w:hyperlink r:id="rId61" w:history="1">
        <w:r w:rsidR="004D5BFF" w:rsidRPr="007D343A">
          <w:rPr>
            <w:rStyle w:val="Hyperlink"/>
          </w:rPr>
          <w:t>catriona.elder@ed.ac.uk</w:t>
        </w:r>
      </w:hyperlink>
    </w:p>
    <w:p w14:paraId="3A60BF3C" w14:textId="40A77228" w:rsidR="2CDC824B" w:rsidRPr="00813857" w:rsidRDefault="2CDC824B" w:rsidP="00813857"/>
    <w:p w14:paraId="2370EDB3" w14:textId="255D9442" w:rsidR="003F1D24" w:rsidRPr="00813857" w:rsidRDefault="000241B6" w:rsidP="00E345E6">
      <w:pPr>
        <w:pStyle w:val="Heading3"/>
      </w:pPr>
      <w:bookmarkStart w:id="48" w:name="_Toc174697242"/>
      <w:r>
        <w:t>5.</w:t>
      </w:r>
      <w:r w:rsidR="003E1E48">
        <w:t>1</w:t>
      </w:r>
      <w:r w:rsidR="00146FB6">
        <w:t>0</w:t>
      </w:r>
      <w:r>
        <w:t xml:space="preserve">.3 </w:t>
      </w:r>
      <w:r w:rsidR="003F1D24" w:rsidRPr="00813857">
        <w:t>Mainstreamed Adjustments</w:t>
      </w:r>
      <w:bookmarkEnd w:id="48"/>
    </w:p>
    <w:p w14:paraId="3E5BB382" w14:textId="793449F6" w:rsidR="003F1D24" w:rsidRPr="00813857" w:rsidRDefault="003F1D24" w:rsidP="00813857">
      <w:pPr>
        <w:rPr>
          <w:rFonts w:ascii="Open Sans" w:eastAsia="Open Sans" w:hAnsi="Open Sans" w:cs="Open Sans"/>
          <w:color w:val="333333"/>
          <w:sz w:val="21"/>
          <w:szCs w:val="21"/>
        </w:rPr>
      </w:pPr>
      <w:r>
        <w:t>The University has mainstreamed a number of common learning adjustments</w:t>
      </w:r>
      <w:r w:rsidR="28312069">
        <w:t xml:space="preserve">, </w:t>
      </w:r>
      <w:r w:rsidR="6BEEA950">
        <w:t>ensuring</w:t>
      </w:r>
      <w:r w:rsidR="28312069">
        <w:t xml:space="preserve"> that these baseline standards </w:t>
      </w:r>
      <w:r w:rsidR="57A577AF">
        <w:t>are</w:t>
      </w:r>
      <w:r w:rsidR="28312069">
        <w:t xml:space="preserve"> available to all students</w:t>
      </w:r>
      <w:r w:rsidR="000F448A">
        <w:t>.</w:t>
      </w:r>
      <w:r>
        <w:br/>
      </w:r>
    </w:p>
    <w:p w14:paraId="167EC743" w14:textId="5D2FB215" w:rsidR="003F1D24" w:rsidRPr="00813857" w:rsidRDefault="00780CB5" w:rsidP="00813857">
      <w:hyperlink r:id="rId62">
        <w:r w:rsidR="007C6E56">
          <w:rPr>
            <w:rStyle w:val="Hyperlink"/>
          </w:rPr>
          <w:t>Accessible and inclusive learning policy</w:t>
        </w:r>
      </w:hyperlink>
    </w:p>
    <w:p w14:paraId="1D2CDD2F" w14:textId="4E2E734A" w:rsidR="003F1D24" w:rsidRPr="00813857" w:rsidRDefault="003F1D24" w:rsidP="00813857"/>
    <w:p w14:paraId="0FDA4766" w14:textId="77777777" w:rsidR="000C129A" w:rsidRPr="00813857" w:rsidRDefault="000C129A" w:rsidP="00813857"/>
    <w:p w14:paraId="1FE47F2F" w14:textId="25BF3FB6" w:rsidR="0038770C" w:rsidRPr="00813857" w:rsidRDefault="000241B6" w:rsidP="00E345E6">
      <w:pPr>
        <w:pStyle w:val="Heading2"/>
      </w:pPr>
      <w:bookmarkStart w:id="49" w:name="_bookmark27"/>
      <w:bookmarkStart w:id="50" w:name="_bookmark29"/>
      <w:bookmarkStart w:id="51" w:name="_bookmark30"/>
      <w:bookmarkStart w:id="52" w:name="_Toc174697243"/>
      <w:bookmarkEnd w:id="49"/>
      <w:bookmarkEnd w:id="50"/>
      <w:bookmarkEnd w:id="51"/>
      <w:r>
        <w:t>5</w:t>
      </w:r>
      <w:r w:rsidR="00B630C0" w:rsidRPr="00813857">
        <w:t>.</w:t>
      </w:r>
      <w:r w:rsidR="003E1E48">
        <w:t>1</w:t>
      </w:r>
      <w:r w:rsidR="00146FB6">
        <w:t>1</w:t>
      </w:r>
      <w:r w:rsidR="00B630C0" w:rsidRPr="00813857">
        <w:t xml:space="preserve"> </w:t>
      </w:r>
      <w:r w:rsidR="0038770C" w:rsidRPr="00813857">
        <w:t>Graduation</w:t>
      </w:r>
      <w:bookmarkEnd w:id="52"/>
    </w:p>
    <w:p w14:paraId="6BBDB86A" w14:textId="6124030C" w:rsidR="0038770C" w:rsidRPr="00813857" w:rsidRDefault="2B8D2CDB" w:rsidP="00813857">
      <w:r w:rsidRPr="00813857">
        <w:t xml:space="preserve">Graduation Ceremonies take place in winter and in summer. Dates </w:t>
      </w:r>
      <w:r w:rsidR="00C75174">
        <w:t xml:space="preserve">will be updated </w:t>
      </w:r>
      <w:r w:rsidRPr="00813857">
        <w:t>closer to the time along with guidance on what you need to do to registe</w:t>
      </w:r>
      <w:r w:rsidR="007C6E56">
        <w:t>r.</w:t>
      </w:r>
      <w:r w:rsidR="25F11FD3" w:rsidRPr="00813857">
        <w:t xml:space="preserve"> </w:t>
      </w:r>
      <w:r w:rsidR="007C6E56">
        <w:br/>
      </w:r>
      <w:r w:rsidR="007C6E56">
        <w:br/>
      </w:r>
      <w:hyperlink r:id="rId63">
        <w:r w:rsidR="007C6E56">
          <w:rPr>
            <w:rStyle w:val="Hyperlink"/>
          </w:rPr>
          <w:t>Graduation</w:t>
        </w:r>
      </w:hyperlink>
    </w:p>
    <w:p w14:paraId="68589CBD" w14:textId="77777777" w:rsidR="0038770C" w:rsidRPr="00813857" w:rsidRDefault="0038770C" w:rsidP="00813857"/>
    <w:p w14:paraId="6E7BE11B" w14:textId="77777777" w:rsidR="008E33B5" w:rsidRPr="00813857" w:rsidRDefault="008E33B5" w:rsidP="00813857">
      <w:bookmarkStart w:id="53" w:name="_bookmark31"/>
      <w:bookmarkEnd w:id="53"/>
    </w:p>
    <w:p w14:paraId="5EBCC92D" w14:textId="77777777" w:rsidR="00054FB1" w:rsidRPr="00813857" w:rsidRDefault="00054FB1" w:rsidP="00813857"/>
    <w:p w14:paraId="15E4EF25" w14:textId="77777777" w:rsidR="00054FB1" w:rsidRPr="00813857" w:rsidRDefault="00054FB1" w:rsidP="00813857">
      <w:r w:rsidRPr="00813857">
        <w:br w:type="page"/>
      </w:r>
    </w:p>
    <w:p w14:paraId="19B9523C" w14:textId="0CF55030" w:rsidR="00CE7591" w:rsidRPr="00813857" w:rsidRDefault="00CE7591" w:rsidP="00813857">
      <w:pPr>
        <w:sectPr w:rsidR="00CE7591" w:rsidRPr="00813857" w:rsidSect="00B874DD">
          <w:pgSz w:w="11910" w:h="16840"/>
          <w:pgMar w:top="1160" w:right="1278" w:bottom="1180" w:left="1418" w:header="0" w:footer="992" w:gutter="0"/>
          <w:cols w:space="720"/>
        </w:sectPr>
      </w:pPr>
    </w:p>
    <w:p w14:paraId="04C313DE" w14:textId="77777777" w:rsidR="00027AB8" w:rsidRPr="00027AB8" w:rsidRDefault="00027AB8" w:rsidP="005C047A">
      <w:pPr>
        <w:pStyle w:val="Heading1"/>
      </w:pPr>
      <w:bookmarkStart w:id="54" w:name="_bookmark9"/>
      <w:bookmarkStart w:id="55" w:name="_Toc111382564"/>
      <w:bookmarkStart w:id="56" w:name="_Toc174697244"/>
      <w:bookmarkEnd w:id="54"/>
      <w:r w:rsidRPr="00027AB8">
        <w:lastRenderedPageBreak/>
        <w:t>6. Advice and support</w:t>
      </w:r>
      <w:bookmarkEnd w:id="55"/>
      <w:bookmarkEnd w:id="56"/>
    </w:p>
    <w:p w14:paraId="4ADDDDB3" w14:textId="77777777" w:rsidR="00027AB8" w:rsidRPr="00027AB8" w:rsidRDefault="00027AB8" w:rsidP="00027AB8">
      <w:bookmarkStart w:id="57" w:name="_bookmark10"/>
      <w:bookmarkEnd w:id="57"/>
    </w:p>
    <w:p w14:paraId="6439CABB" w14:textId="54B50AA5" w:rsidR="00027AB8" w:rsidRPr="00837C8B" w:rsidRDefault="00027AB8" w:rsidP="001E62FB">
      <w:pPr>
        <w:pStyle w:val="Heading2"/>
      </w:pPr>
      <w:bookmarkStart w:id="58" w:name="_Toc111382565"/>
      <w:bookmarkStart w:id="59" w:name="_Toc174697245"/>
      <w:r w:rsidRPr="00837C8B">
        <w:t xml:space="preserve">6.1 Student </w:t>
      </w:r>
      <w:bookmarkStart w:id="60" w:name="_Toc111382566"/>
      <w:bookmarkEnd w:id="58"/>
      <w:r w:rsidRPr="00837C8B">
        <w:t>Advice and Support in SPS</w:t>
      </w:r>
      <w:bookmarkEnd w:id="59"/>
      <w:bookmarkEnd w:id="60"/>
    </w:p>
    <w:p w14:paraId="1823581B" w14:textId="77777777" w:rsidR="00027AB8" w:rsidRPr="00837C8B" w:rsidRDefault="00027AB8" w:rsidP="00027AB8">
      <w:r w:rsidRPr="00837C8B">
        <w:t xml:space="preserve">Support at University comes in many forms and from many different people and places. In SPS, the ecosystem which underpins your support comes primarily from staff (both professional services and academic) and students including: </w:t>
      </w:r>
    </w:p>
    <w:p w14:paraId="1EF7B411" w14:textId="77777777" w:rsidR="00027AB8" w:rsidRPr="00837C8B" w:rsidRDefault="00027AB8" w:rsidP="00027AB8">
      <w:pPr>
        <w:numPr>
          <w:ilvl w:val="0"/>
          <w:numId w:val="21"/>
        </w:numPr>
      </w:pPr>
      <w:r w:rsidRPr="00837C8B">
        <w:t>Student Adviser</w:t>
      </w:r>
    </w:p>
    <w:p w14:paraId="1FC3A2C1" w14:textId="77777777" w:rsidR="00027AB8" w:rsidRPr="00837C8B" w:rsidRDefault="00027AB8" w:rsidP="00027AB8">
      <w:pPr>
        <w:numPr>
          <w:ilvl w:val="0"/>
          <w:numId w:val="21"/>
        </w:numPr>
      </w:pPr>
      <w:r w:rsidRPr="00837C8B">
        <w:t>Wellbeing Adviser</w:t>
      </w:r>
    </w:p>
    <w:p w14:paraId="2F4790E5" w14:textId="44411D6C" w:rsidR="00027AB8" w:rsidRPr="00837C8B" w:rsidRDefault="00027AB8" w:rsidP="00027AB8">
      <w:pPr>
        <w:numPr>
          <w:ilvl w:val="0"/>
          <w:numId w:val="21"/>
        </w:numPr>
      </w:pPr>
      <w:r w:rsidRPr="00837C8B">
        <w:t>Programme Director/Co-Prog</w:t>
      </w:r>
      <w:r w:rsidR="00D55624">
        <w:t>r</w:t>
      </w:r>
      <w:r w:rsidRPr="00837C8B">
        <w:t>amme Director</w:t>
      </w:r>
      <w:r w:rsidR="00D55624">
        <w:t xml:space="preserve"> (also known as Academic Cohort Lead)</w:t>
      </w:r>
    </w:p>
    <w:p w14:paraId="5BEB236D" w14:textId="77777777" w:rsidR="00027AB8" w:rsidRPr="00837C8B" w:rsidRDefault="00027AB8" w:rsidP="00027AB8">
      <w:pPr>
        <w:numPr>
          <w:ilvl w:val="0"/>
          <w:numId w:val="21"/>
        </w:numPr>
      </w:pPr>
      <w:r w:rsidRPr="00837C8B">
        <w:t>Student Development Office</w:t>
      </w:r>
    </w:p>
    <w:p w14:paraId="07563323" w14:textId="77777777" w:rsidR="00641C5B" w:rsidRDefault="00027AB8" w:rsidP="00641C5B">
      <w:pPr>
        <w:numPr>
          <w:ilvl w:val="0"/>
          <w:numId w:val="21"/>
        </w:numPr>
      </w:pPr>
      <w:r w:rsidRPr="00837C8B">
        <w:t>Student Societies</w:t>
      </w:r>
    </w:p>
    <w:p w14:paraId="62ED4469" w14:textId="77777777" w:rsidR="00DE6E6E" w:rsidRDefault="00DE6E6E" w:rsidP="00641C5B">
      <w:pPr>
        <w:rPr>
          <w:rFonts w:eastAsia="Times New Roman" w:cs="Times New Roman"/>
          <w:bCs/>
          <w:szCs w:val="24"/>
          <w:u w:color="434343"/>
        </w:rPr>
      </w:pPr>
    </w:p>
    <w:p w14:paraId="363FA800" w14:textId="5447D618" w:rsidR="00D55624" w:rsidRDefault="00780CB5" w:rsidP="00641C5B">
      <w:hyperlink r:id="rId64" w:history="1">
        <w:r w:rsidR="00641C5B" w:rsidRPr="00641C5B">
          <w:rPr>
            <w:rStyle w:val="Hyperlink"/>
            <w:rFonts w:eastAsia="Times New Roman" w:cs="Times New Roman"/>
            <w:bCs/>
            <w:szCs w:val="24"/>
          </w:rPr>
          <w:t>How we support you</w:t>
        </w:r>
      </w:hyperlink>
    </w:p>
    <w:p w14:paraId="44A2E6FE" w14:textId="77777777" w:rsidR="00641C5B" w:rsidRPr="00641C5B" w:rsidRDefault="00641C5B" w:rsidP="00641C5B"/>
    <w:p w14:paraId="0FAFB1B4" w14:textId="037C01DF" w:rsidR="00027AB8" w:rsidRPr="00837C8B" w:rsidRDefault="00027AB8" w:rsidP="001E62FB">
      <w:pPr>
        <w:pStyle w:val="Heading3"/>
      </w:pPr>
      <w:bookmarkStart w:id="61" w:name="_Toc111382567"/>
      <w:bookmarkStart w:id="62" w:name="_Toc174697246"/>
      <w:r w:rsidRPr="00837C8B">
        <w:t>6.</w:t>
      </w:r>
      <w:r w:rsidR="1A4E7843" w:rsidRPr="00837C8B">
        <w:t>1</w:t>
      </w:r>
      <w:r w:rsidRPr="00837C8B">
        <w:t>.1 Student Adviser</w:t>
      </w:r>
      <w:bookmarkEnd w:id="61"/>
      <w:bookmarkEnd w:id="62"/>
    </w:p>
    <w:p w14:paraId="62410807" w14:textId="4FB3F41B" w:rsidR="00027AB8" w:rsidRPr="00837C8B" w:rsidRDefault="00027AB8" w:rsidP="00027AB8">
      <w:r w:rsidRPr="00837C8B">
        <w:t xml:space="preserve">Your Student Adviser or SA is a member of the </w:t>
      </w:r>
      <w:hyperlink r:id="rId65">
        <w:r w:rsidR="04E4AF85" w:rsidRPr="00837C8B">
          <w:rPr>
            <w:rStyle w:val="Hyperlink"/>
          </w:rPr>
          <w:t>SPS Student Advice and Support team</w:t>
        </w:r>
      </w:hyperlink>
      <w:r w:rsidRPr="00837C8B">
        <w:t xml:space="preserve"> based on the ground floor of the Chrystal Macmillan Building</w:t>
      </w:r>
      <w:r w:rsidR="005500F8" w:rsidRPr="00837C8B">
        <w:t>.</w:t>
      </w:r>
    </w:p>
    <w:p w14:paraId="73DDD2E0" w14:textId="77777777" w:rsidR="00027AB8" w:rsidRPr="00837C8B" w:rsidRDefault="00027AB8" w:rsidP="00027AB8"/>
    <w:p w14:paraId="1FEFCF84" w14:textId="78A9472A" w:rsidR="00027AB8" w:rsidRPr="00837C8B" w:rsidRDefault="00027AB8" w:rsidP="00027AB8">
      <w:r w:rsidRPr="00837C8B">
        <w:t>Your S</w:t>
      </w:r>
      <w:r w:rsidR="002F73FB">
        <w:t xml:space="preserve">tudent </w:t>
      </w:r>
      <w:r w:rsidRPr="00837C8B">
        <w:t>A</w:t>
      </w:r>
      <w:r w:rsidR="002F73FB">
        <w:t>dviser</w:t>
      </w:r>
      <w:r w:rsidRPr="00837C8B">
        <w:t xml:space="preserve"> can advise you on a wide variety of matters throughout your studies. S</w:t>
      </w:r>
      <w:r w:rsidR="002F73FB">
        <w:t xml:space="preserve">tudent </w:t>
      </w:r>
      <w:r w:rsidRPr="00837C8B">
        <w:t>A</w:t>
      </w:r>
      <w:r w:rsidR="002F73FB">
        <w:t>dviser</w:t>
      </w:r>
      <w:r w:rsidRPr="00837C8B">
        <w:t>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14:paraId="4DF8C369" w14:textId="77777777" w:rsidR="00027AB8" w:rsidRPr="00837C8B" w:rsidRDefault="00027AB8" w:rsidP="00027AB8"/>
    <w:p w14:paraId="5B6D5F6C" w14:textId="77777777" w:rsidR="00027AB8" w:rsidRPr="00837C8B" w:rsidRDefault="00027AB8" w:rsidP="00027AB8">
      <w:r w:rsidRPr="00837C8B">
        <w:t xml:space="preserve">You can find out who your Student Adviser is via </w:t>
      </w:r>
      <w:hyperlink r:id="rId66" w:history="1">
        <w:proofErr w:type="spellStart"/>
        <w:r w:rsidRPr="00837C8B">
          <w:rPr>
            <w:color w:val="0563C1"/>
            <w:u w:val="single"/>
          </w:rPr>
          <w:t>MyEd</w:t>
        </w:r>
        <w:proofErr w:type="spellEnd"/>
      </w:hyperlink>
      <w:r w:rsidRPr="00837C8B">
        <w:t xml:space="preserve">. </w:t>
      </w:r>
    </w:p>
    <w:p w14:paraId="0DF288A1" w14:textId="77777777" w:rsidR="00027AB8" w:rsidRPr="00837C8B" w:rsidRDefault="00027AB8" w:rsidP="00027AB8"/>
    <w:p w14:paraId="2C704C86" w14:textId="77777777" w:rsidR="00027AB8" w:rsidRPr="00837C8B" w:rsidRDefault="00027AB8" w:rsidP="00027AB8">
      <w:r w:rsidRPr="00837C8B">
        <w:t xml:space="preserve">You can contact your Student Adviser via email on </w:t>
      </w:r>
      <w:hyperlink r:id="rId67" w:history="1">
        <w:r w:rsidRPr="00837C8B">
          <w:rPr>
            <w:color w:val="0563C1"/>
            <w:u w:val="single"/>
          </w:rPr>
          <w:t>student.sps@ed.ac.uk</w:t>
        </w:r>
      </w:hyperlink>
      <w:r w:rsidRPr="00837C8B">
        <w:t xml:space="preserve"> or enquire at reception in CMB.</w:t>
      </w:r>
    </w:p>
    <w:p w14:paraId="6B3487D2" w14:textId="77777777" w:rsidR="00027AB8" w:rsidRPr="00837C8B" w:rsidRDefault="00027AB8" w:rsidP="00027AB8"/>
    <w:p w14:paraId="594B66A5" w14:textId="105C557E" w:rsidR="00027AB8" w:rsidRPr="00837C8B" w:rsidRDefault="00027AB8" w:rsidP="001E62FB">
      <w:pPr>
        <w:pStyle w:val="Heading3"/>
      </w:pPr>
      <w:bookmarkStart w:id="63" w:name="_Toc111382568"/>
      <w:bookmarkStart w:id="64" w:name="_Toc174697247"/>
      <w:r w:rsidRPr="00837C8B">
        <w:t>6.</w:t>
      </w:r>
      <w:r w:rsidR="2E1BAFA0" w:rsidRPr="00837C8B">
        <w:t>1</w:t>
      </w:r>
      <w:r w:rsidRPr="00837C8B">
        <w:t>.2 Wellbeing Adviser</w:t>
      </w:r>
      <w:bookmarkEnd w:id="63"/>
      <w:bookmarkEnd w:id="64"/>
    </w:p>
    <w:p w14:paraId="3CAD9C63" w14:textId="4456A347" w:rsidR="00027AB8" w:rsidRPr="00837C8B" w:rsidRDefault="00027AB8" w:rsidP="00027AB8">
      <w:r w:rsidRPr="00837C8B">
        <w:t>You can be referred to a Wellbeing Adviser via your Student Adviser.</w:t>
      </w:r>
      <w:r w:rsidR="00B35362">
        <w:t xml:space="preserve"> You may also self-refer.</w:t>
      </w:r>
    </w:p>
    <w:p w14:paraId="3813A698" w14:textId="77777777" w:rsidR="00B35362" w:rsidRDefault="00B35362" w:rsidP="00027AB8"/>
    <w:p w14:paraId="6B5550A3" w14:textId="1C8BBE63" w:rsidR="00027AB8" w:rsidRPr="00837C8B" w:rsidRDefault="00780CB5" w:rsidP="00027AB8">
      <w:hyperlink r:id="rId68" w:history="1">
        <w:r w:rsidR="005500F8" w:rsidRPr="00837C8B">
          <w:rPr>
            <w:color w:val="0563C1"/>
            <w:u w:val="single"/>
          </w:rPr>
          <w:t>Student Wellbeing Service</w:t>
        </w:r>
      </w:hyperlink>
      <w:r w:rsidR="00027AB8" w:rsidRPr="00837C8B">
        <w:t xml:space="preserve"> </w:t>
      </w:r>
    </w:p>
    <w:p w14:paraId="430372C7" w14:textId="77777777" w:rsidR="00027AB8" w:rsidRPr="00837C8B" w:rsidRDefault="00027AB8" w:rsidP="00027AB8"/>
    <w:p w14:paraId="765715FB" w14:textId="24D2938F" w:rsidR="00027AB8" w:rsidRPr="00837C8B" w:rsidRDefault="00027AB8" w:rsidP="001E62FB">
      <w:pPr>
        <w:pStyle w:val="Heading3"/>
      </w:pPr>
      <w:bookmarkStart w:id="65" w:name="_Toc174697248"/>
      <w:bookmarkStart w:id="66" w:name="_Toc111382569"/>
      <w:r w:rsidRPr="00837C8B">
        <w:t>6.</w:t>
      </w:r>
      <w:r w:rsidR="693FF722" w:rsidRPr="00837C8B">
        <w:t>1</w:t>
      </w:r>
      <w:r w:rsidRPr="00837C8B">
        <w:t>.3 Programme Director/Co-Programme Director</w:t>
      </w:r>
      <w:bookmarkEnd w:id="65"/>
      <w:r w:rsidRPr="00837C8B">
        <w:t xml:space="preserve"> </w:t>
      </w:r>
      <w:bookmarkEnd w:id="66"/>
    </w:p>
    <w:p w14:paraId="05F32849" w14:textId="2E1A1BD4" w:rsidR="00027AB8" w:rsidRPr="00837C8B" w:rsidRDefault="00027AB8" w:rsidP="00027AB8">
      <w:r w:rsidRPr="00837C8B">
        <w:t xml:space="preserve">Your Programme Director is likely one of the first academic members of staff you met in Welcome Week! Your Programme Director works with other colleagues to support your academic development and help you feel a sense of belonging to your programme and subject area as well as the </w:t>
      </w:r>
      <w:proofErr w:type="gramStart"/>
      <w:r w:rsidRPr="00837C8B">
        <w:t>School</w:t>
      </w:r>
      <w:proofErr w:type="gramEnd"/>
      <w:r w:rsidRPr="00837C8B">
        <w:t xml:space="preserve"> and wider University.</w:t>
      </w:r>
      <w:r w:rsidR="00D55624">
        <w:t xml:space="preserve"> Your Programme Director is also your Academic Cohort Lead.</w:t>
      </w:r>
      <w:r w:rsidRPr="00837C8B">
        <w:t xml:space="preserve"> </w:t>
      </w:r>
    </w:p>
    <w:p w14:paraId="06E6E222" w14:textId="17324AC9" w:rsidR="002E6CE5" w:rsidRPr="00837C8B" w:rsidRDefault="002E6CE5" w:rsidP="008B617B"/>
    <w:p w14:paraId="58652176" w14:textId="4B710FD9" w:rsidR="002E6CE5" w:rsidRPr="00684F22" w:rsidRDefault="009F23A2" w:rsidP="001E62FB">
      <w:pPr>
        <w:pStyle w:val="Heading3"/>
      </w:pPr>
      <w:bookmarkStart w:id="67" w:name="_Toc174697249"/>
      <w:r w:rsidRPr="00837C8B">
        <w:t>6.</w:t>
      </w:r>
      <w:r w:rsidR="0FE50D34" w:rsidRPr="00837C8B">
        <w:t>1</w:t>
      </w:r>
      <w:r w:rsidR="0B9C8B8C" w:rsidRPr="00837C8B">
        <w:t>.</w:t>
      </w:r>
      <w:r w:rsidR="7C95BB9E" w:rsidRPr="00837C8B">
        <w:t>4</w:t>
      </w:r>
      <w:r w:rsidR="002E6CE5" w:rsidRPr="00837C8B">
        <w:t xml:space="preserve"> S</w:t>
      </w:r>
      <w:r w:rsidR="00C81BBB" w:rsidRPr="00837C8B">
        <w:t>PS S</w:t>
      </w:r>
      <w:r w:rsidR="002E6CE5" w:rsidRPr="00837C8B">
        <w:t>tudent Development Office</w:t>
      </w:r>
      <w:bookmarkEnd w:id="67"/>
    </w:p>
    <w:p w14:paraId="60947E5F" w14:textId="19EC8A79" w:rsidR="002E6CE5" w:rsidRPr="00684F22" w:rsidRDefault="005955FF" w:rsidP="008B617B">
      <w:r>
        <w:t>The SPS</w:t>
      </w:r>
      <w:r w:rsidRPr="00684F22">
        <w:t xml:space="preserve"> </w:t>
      </w:r>
      <w:r w:rsidR="00684F22" w:rsidRPr="00684F22">
        <w:t xml:space="preserve">Student Development Office (SDO) provides support with study skills as well as professional development and employability support to all students within the School of Social and Political Science. The SDO runs a series of excellent workshops throughout the year and can offer individual support to students too. </w:t>
      </w:r>
    </w:p>
    <w:p w14:paraId="10EFBE53" w14:textId="492DF820" w:rsidR="002E6CE5" w:rsidRPr="00684F22" w:rsidRDefault="00684F22" w:rsidP="008B617B">
      <w:r>
        <w:br/>
      </w:r>
      <w:hyperlink r:id="rId69">
        <w:r w:rsidR="1A9FCC73" w:rsidRPr="1113F847">
          <w:rPr>
            <w:rStyle w:val="Hyperlink"/>
          </w:rPr>
          <w:t>Masters Skills Hub</w:t>
        </w:r>
      </w:hyperlink>
    </w:p>
    <w:p w14:paraId="4D0CEE0A" w14:textId="77777777" w:rsidR="00A72FF8" w:rsidRPr="00776901" w:rsidRDefault="00A72FF8" w:rsidP="00A72FF8">
      <w:pPr>
        <w:rPr>
          <w:highlight w:val="yellow"/>
        </w:rPr>
      </w:pPr>
    </w:p>
    <w:p w14:paraId="0414D82B" w14:textId="6A88F443" w:rsidR="00A72FF8" w:rsidRPr="00616F4D" w:rsidRDefault="006C5D80" w:rsidP="001E62FB">
      <w:pPr>
        <w:pStyle w:val="Heading3"/>
      </w:pPr>
      <w:bookmarkStart w:id="68" w:name="_Toc174697250"/>
      <w:r w:rsidRPr="00616F4D">
        <w:t>6.</w:t>
      </w:r>
      <w:r w:rsidR="0DBAA5ED">
        <w:t>1</w:t>
      </w:r>
      <w:r w:rsidR="539DD047">
        <w:t>.</w:t>
      </w:r>
      <w:r w:rsidR="4F9CAFF7">
        <w:t>5</w:t>
      </w:r>
      <w:r w:rsidR="00A72FF8" w:rsidRPr="00616F4D">
        <w:t xml:space="preserve"> Student </w:t>
      </w:r>
      <w:r w:rsidR="00A72FF8" w:rsidRPr="001E62FB">
        <w:t>Societies</w:t>
      </w:r>
      <w:r w:rsidR="00A72FF8" w:rsidRPr="00616F4D">
        <w:t xml:space="preserve"> in SPS</w:t>
      </w:r>
      <w:bookmarkEnd w:id="68"/>
    </w:p>
    <w:p w14:paraId="2EB597A1" w14:textId="2F18C8DA" w:rsidR="00A72FF8" w:rsidRDefault="00A72FF8" w:rsidP="00A72FF8">
      <w:r w:rsidRPr="00616F4D">
        <w:t>Most subject areas in SPS have associated student societies. Societies are a brilliant way to develop your interests and meet other students.</w:t>
      </w:r>
    </w:p>
    <w:p w14:paraId="3913D3B8" w14:textId="77777777" w:rsidR="00C256CA" w:rsidRPr="00616F4D" w:rsidRDefault="00C256CA" w:rsidP="00A72FF8"/>
    <w:p w14:paraId="0786C333" w14:textId="2AC40D68" w:rsidR="00A72FF8" w:rsidRPr="00776901" w:rsidRDefault="00780CB5" w:rsidP="00A72FF8">
      <w:pPr>
        <w:rPr>
          <w:highlight w:val="yellow"/>
        </w:rPr>
      </w:pPr>
      <w:hyperlink r:id="rId70" w:history="1">
        <w:r w:rsidR="00C256CA">
          <w:rPr>
            <w:rStyle w:val="Hyperlink"/>
          </w:rPr>
          <w:t>Societies</w:t>
        </w:r>
      </w:hyperlink>
    </w:p>
    <w:p w14:paraId="64AE001A" w14:textId="77777777" w:rsidR="008B617B" w:rsidRPr="00776901" w:rsidRDefault="008B617B" w:rsidP="008B617B">
      <w:pPr>
        <w:rPr>
          <w:highlight w:val="yellow"/>
        </w:rPr>
      </w:pPr>
    </w:p>
    <w:p w14:paraId="10B803D0" w14:textId="0CA90C16" w:rsidR="00153427" w:rsidRPr="00164251" w:rsidRDefault="00132259" w:rsidP="0001775A">
      <w:pPr>
        <w:pStyle w:val="Heading2"/>
      </w:pPr>
      <w:bookmarkStart w:id="69" w:name="_Toc174697251"/>
      <w:r w:rsidRPr="00164251">
        <w:t>6.</w:t>
      </w:r>
      <w:r w:rsidR="00341D95">
        <w:t>2</w:t>
      </w:r>
      <w:r w:rsidRPr="00164251">
        <w:t xml:space="preserve"> </w:t>
      </w:r>
      <w:r w:rsidR="00153427" w:rsidRPr="00164251">
        <w:t xml:space="preserve">Student </w:t>
      </w:r>
      <w:r w:rsidRPr="00164251">
        <w:t>W</w:t>
      </w:r>
      <w:r w:rsidR="00153427" w:rsidRPr="00164251">
        <w:t>ellbeing</w:t>
      </w:r>
      <w:bookmarkEnd w:id="69"/>
    </w:p>
    <w:p w14:paraId="4DF3F345" w14:textId="65F20508" w:rsidR="00153427" w:rsidRPr="00153427" w:rsidRDefault="00153427" w:rsidP="00153427">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14:paraId="22C88F49" w14:textId="77777777" w:rsidR="00153427" w:rsidRPr="00153427" w:rsidRDefault="00153427" w:rsidP="00153427"/>
    <w:p w14:paraId="032DA89C" w14:textId="77777777" w:rsidR="00153427" w:rsidRPr="00153427" w:rsidRDefault="00153427" w:rsidP="00153427">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14:paraId="09AA07EC" w14:textId="77777777" w:rsidR="00153427" w:rsidRPr="00153427" w:rsidRDefault="00153427" w:rsidP="00153427"/>
    <w:p w14:paraId="5AFE9265" w14:textId="77777777" w:rsidR="00153427" w:rsidRPr="00153427" w:rsidRDefault="00153427" w:rsidP="00153427">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14:paraId="73431D39" w14:textId="77777777" w:rsidR="00153427" w:rsidRPr="00153427" w:rsidRDefault="00153427" w:rsidP="00153427"/>
    <w:p w14:paraId="70C4FDE1" w14:textId="77777777" w:rsidR="00153427" w:rsidRPr="00153427" w:rsidRDefault="00153427" w:rsidP="00153427">
      <w:r w:rsidRPr="00153427">
        <w:t>We also have the Student Wellbeing Service which will provide wellbeing support, the Equally Safe team to provide support for survivors of gender-based violence, and our online reporting platform Report + Support.</w:t>
      </w:r>
    </w:p>
    <w:p w14:paraId="504C896A" w14:textId="77777777" w:rsidR="00153427" w:rsidRPr="00153427" w:rsidRDefault="00153427" w:rsidP="00153427"/>
    <w:p w14:paraId="234077E8" w14:textId="097CD5FA" w:rsidR="00153427" w:rsidRPr="00164251" w:rsidRDefault="00780CB5" w:rsidP="00153427">
      <w:hyperlink r:id="rId71" w:history="1">
        <w:r w:rsidR="00C256CA">
          <w:rPr>
            <w:rStyle w:val="Hyperlink"/>
          </w:rPr>
          <w:t>Health and wellbeing</w:t>
        </w:r>
      </w:hyperlink>
      <w:r w:rsidR="00153427" w:rsidRPr="00153427">
        <w:t xml:space="preserve"> </w:t>
      </w:r>
    </w:p>
    <w:p w14:paraId="33089D40" w14:textId="77777777" w:rsidR="001943DD" w:rsidRPr="00164251" w:rsidRDefault="001943DD" w:rsidP="00813857">
      <w:bookmarkStart w:id="70" w:name="_bookmark11"/>
      <w:bookmarkStart w:id="71" w:name="_bookmark12"/>
      <w:bookmarkStart w:id="72" w:name="_bookmark18"/>
      <w:bookmarkEnd w:id="70"/>
      <w:bookmarkEnd w:id="71"/>
      <w:bookmarkEnd w:id="72"/>
    </w:p>
    <w:p w14:paraId="06DD3851" w14:textId="290CCC0C" w:rsidR="000B5B2C" w:rsidRPr="00164251" w:rsidRDefault="001F4B00" w:rsidP="0001775A">
      <w:pPr>
        <w:pStyle w:val="Heading2"/>
      </w:pPr>
      <w:bookmarkStart w:id="73" w:name="_bookmark20"/>
      <w:bookmarkStart w:id="74" w:name="_Toc174697252"/>
      <w:bookmarkEnd w:id="73"/>
      <w:r w:rsidRPr="00164251">
        <w:t>6.</w:t>
      </w:r>
      <w:r w:rsidR="2A49F736">
        <w:t>3</w:t>
      </w:r>
      <w:r w:rsidR="0001775A" w:rsidRPr="00164251">
        <w:t xml:space="preserve"> </w:t>
      </w:r>
      <w:r w:rsidR="000B5B2C" w:rsidRPr="00164251">
        <w:t>University S</w:t>
      </w:r>
      <w:r w:rsidR="00973A11" w:rsidRPr="00164251">
        <w:t>tudent</w:t>
      </w:r>
      <w:r w:rsidR="000B5B2C" w:rsidRPr="00164251">
        <w:t xml:space="preserve"> Services</w:t>
      </w:r>
      <w:r w:rsidR="00B16AF4" w:rsidRPr="00164251">
        <w:t xml:space="preserve"> A-Z</w:t>
      </w:r>
      <w:bookmarkEnd w:id="74"/>
    </w:p>
    <w:p w14:paraId="0518261D" w14:textId="1C43AE0B" w:rsidR="000176DE" w:rsidRPr="00164251" w:rsidRDefault="00780CB5" w:rsidP="00813857">
      <w:hyperlink r:id="rId72" w:history="1">
        <w:r w:rsidR="00C256CA">
          <w:rPr>
            <w:rStyle w:val="Hyperlink"/>
          </w:rPr>
          <w:t>Student services</w:t>
        </w:r>
      </w:hyperlink>
    </w:p>
    <w:p w14:paraId="587FF171" w14:textId="77777777" w:rsidR="000603D4" w:rsidRPr="00164251" w:rsidRDefault="000603D4" w:rsidP="00813857"/>
    <w:p w14:paraId="7D5C8469" w14:textId="3362D138" w:rsidR="00D57423" w:rsidRPr="00164251" w:rsidRDefault="001F4B00" w:rsidP="00C81BBB">
      <w:pPr>
        <w:pStyle w:val="Heading2"/>
      </w:pPr>
      <w:bookmarkStart w:id="75" w:name="_Toc174697253"/>
      <w:r w:rsidRPr="00164251">
        <w:t>6.</w:t>
      </w:r>
      <w:r w:rsidR="30E773E7">
        <w:t>4</w:t>
      </w:r>
      <w:r w:rsidR="00D57423" w:rsidRPr="00164251">
        <w:t xml:space="preserve"> University Student Support Policies</w:t>
      </w:r>
      <w:bookmarkEnd w:id="75"/>
    </w:p>
    <w:p w14:paraId="3C5AAAF0" w14:textId="45D9AF27" w:rsidR="00D57423" w:rsidRPr="00164251" w:rsidRDefault="00780CB5" w:rsidP="00813857">
      <w:hyperlink r:id="rId73" w:history="1">
        <w:r w:rsidR="00C256CA">
          <w:rPr>
            <w:rStyle w:val="Hyperlink"/>
          </w:rPr>
          <w:t>Student support</w:t>
        </w:r>
      </w:hyperlink>
      <w:r w:rsidR="00D57423" w:rsidRPr="00164251">
        <w:t xml:space="preserve"> </w:t>
      </w:r>
    </w:p>
    <w:p w14:paraId="7B384FAC" w14:textId="77777777" w:rsidR="00D57423" w:rsidRPr="00164251" w:rsidRDefault="00D57423" w:rsidP="00813857"/>
    <w:p w14:paraId="138659B6" w14:textId="27AE1F6D" w:rsidR="00973A11" w:rsidRPr="00164251" w:rsidRDefault="001F4B00" w:rsidP="00973A11">
      <w:pPr>
        <w:pStyle w:val="Heading2"/>
      </w:pPr>
      <w:bookmarkStart w:id="76" w:name="_Toc174697254"/>
      <w:r w:rsidRPr="00164251">
        <w:t>6.</w:t>
      </w:r>
      <w:r w:rsidR="33D2024E">
        <w:t>5</w:t>
      </w:r>
      <w:r w:rsidR="00973A11" w:rsidRPr="00164251">
        <w:t xml:space="preserve"> Students’ Association</w:t>
      </w:r>
      <w:r w:rsidR="006C4659" w:rsidRPr="00164251">
        <w:t xml:space="preserve"> (EUSA)</w:t>
      </w:r>
      <w:r w:rsidR="000C45FD" w:rsidRPr="00164251">
        <w:t xml:space="preserve"> </w:t>
      </w:r>
      <w:r w:rsidR="00271AF9" w:rsidRPr="00164251">
        <w:t>and</w:t>
      </w:r>
      <w:r w:rsidR="00424C63" w:rsidRPr="00164251">
        <w:t xml:space="preserve"> Advice Place</w:t>
      </w:r>
      <w:bookmarkEnd w:id="76"/>
    </w:p>
    <w:p w14:paraId="56747561" w14:textId="085317E8" w:rsidR="006C4659" w:rsidRPr="00164251" w:rsidRDefault="00424C63" w:rsidP="00813857">
      <w:r w:rsidRPr="00164251">
        <w:t>Edinburgh University Students’ Association exists to represent and support a community of over 42,000 students at the University of Edinburgh</w:t>
      </w:r>
      <w:r w:rsidR="00B73ED0" w:rsidRPr="00164251">
        <w:t xml:space="preserve">: </w:t>
      </w:r>
      <w:hyperlink r:id="rId74" w:history="1">
        <w:r w:rsidR="00C256CA">
          <w:rPr>
            <w:rStyle w:val="Hyperlink"/>
          </w:rPr>
          <w:t>EUSA</w:t>
        </w:r>
      </w:hyperlink>
    </w:p>
    <w:p w14:paraId="191E586A" w14:textId="77777777" w:rsidR="00B73ED0" w:rsidRPr="00164251" w:rsidRDefault="00B73ED0" w:rsidP="00813857"/>
    <w:p w14:paraId="079D5DE7" w14:textId="03426DD6" w:rsidR="00CB6DA8" w:rsidRPr="00164251" w:rsidRDefault="00B73ED0" w:rsidP="00CB6DA8">
      <w:r w:rsidRPr="00164251">
        <w:t xml:space="preserve">The Advice Place </w:t>
      </w:r>
      <w:r w:rsidR="00CB6DA8" w:rsidRPr="00164251">
        <w:t>is a team of professionally trained advisors ready to support you during your time at Edinburgh</w:t>
      </w:r>
      <w:r w:rsidR="00271AF9" w:rsidRPr="00164251">
        <w:t xml:space="preserve">: </w:t>
      </w:r>
      <w:hyperlink r:id="rId75" w:history="1">
        <w:r w:rsidR="00C256CA">
          <w:rPr>
            <w:rStyle w:val="Hyperlink"/>
          </w:rPr>
          <w:t>The Advice Place</w:t>
        </w:r>
      </w:hyperlink>
    </w:p>
    <w:p w14:paraId="7E6EC0D2" w14:textId="3B282496" w:rsidR="00B73ED0" w:rsidRPr="00164251" w:rsidRDefault="00B73ED0" w:rsidP="00813857"/>
    <w:p w14:paraId="6E0C8D69" w14:textId="4C4FAE38" w:rsidR="00857902" w:rsidRPr="00164251" w:rsidRDefault="001F4B00" w:rsidP="00857902">
      <w:pPr>
        <w:pStyle w:val="Heading2"/>
      </w:pPr>
      <w:bookmarkStart w:id="77" w:name="_Toc174697255"/>
      <w:r w:rsidRPr="00164251">
        <w:t>6.</w:t>
      </w:r>
      <w:r w:rsidR="3438A006">
        <w:t>6</w:t>
      </w:r>
      <w:r w:rsidR="00857902" w:rsidRPr="00164251">
        <w:t xml:space="preserve"> Institute for Academic Development (IAD)</w:t>
      </w:r>
      <w:bookmarkEnd w:id="77"/>
    </w:p>
    <w:p w14:paraId="7299F9D7" w14:textId="53D99DC6" w:rsidR="00857902" w:rsidRPr="00164251" w:rsidRDefault="00857902" w:rsidP="00857902">
      <w:r w:rsidRPr="00164251">
        <w:t>The</w:t>
      </w:r>
      <w:r w:rsidR="00C81BBB" w:rsidRPr="00164251">
        <w:t xml:space="preserve"> University’s</w:t>
      </w:r>
      <w:r w:rsidRPr="00164251">
        <w:t xml:space="preserve"> Institute for Academic Development can help you to develop effective learning techniques.</w:t>
      </w:r>
    </w:p>
    <w:p w14:paraId="1812A152" w14:textId="77777777" w:rsidR="00857902" w:rsidRPr="00164251" w:rsidRDefault="00857902" w:rsidP="00857902"/>
    <w:p w14:paraId="1DC39624" w14:textId="77777777" w:rsidR="00857902" w:rsidRPr="00164251" w:rsidRDefault="00857902" w:rsidP="00857902">
      <w:r w:rsidRPr="00164251">
        <w:t>You can access resources and guidance on, for example, how to study effectively, write assignments and revise for your exams.</w:t>
      </w:r>
    </w:p>
    <w:p w14:paraId="7363A443" w14:textId="77777777" w:rsidR="00857902" w:rsidRPr="00164251" w:rsidRDefault="00857902" w:rsidP="00857902"/>
    <w:p w14:paraId="50A19F97" w14:textId="77777777" w:rsidR="00857902" w:rsidRPr="00164251" w:rsidRDefault="00857902" w:rsidP="00857902">
      <w:r w:rsidRPr="00164251">
        <w:t>These resources are available at any time by using ‘Study Hub’, a self-enrol course on Learn. Learn is the University's main virtual learning environment (VLE).</w:t>
      </w:r>
    </w:p>
    <w:p w14:paraId="63744A6E" w14:textId="77777777" w:rsidR="00857902" w:rsidRPr="00164251" w:rsidRDefault="00857902" w:rsidP="00857902"/>
    <w:p w14:paraId="7F585159" w14:textId="77777777" w:rsidR="00857902" w:rsidRPr="00164251" w:rsidRDefault="00857902" w:rsidP="00857902">
      <w:r w:rsidRPr="00164251">
        <w:t xml:space="preserve">The IAD also runs a series of workshops throughout the year on study skills topics. You can sign up via </w:t>
      </w:r>
      <w:proofErr w:type="spellStart"/>
      <w:r w:rsidRPr="00164251">
        <w:t>MyEd</w:t>
      </w:r>
      <w:proofErr w:type="spellEnd"/>
      <w:r w:rsidRPr="00164251">
        <w:t>, the University's web portal and the IAD website.</w:t>
      </w:r>
    </w:p>
    <w:p w14:paraId="7A35B90B" w14:textId="77777777" w:rsidR="00857902" w:rsidRPr="00164251" w:rsidRDefault="00857902" w:rsidP="00857902"/>
    <w:p w14:paraId="7A08C29E" w14:textId="77777777" w:rsidR="00857902" w:rsidRPr="00164251" w:rsidRDefault="00857902" w:rsidP="00857902">
      <w:r w:rsidRPr="00164251">
        <w:t>You can also arrange to receive one-to-one study advice by making an appointment.</w:t>
      </w:r>
    </w:p>
    <w:p w14:paraId="3B8AB05E" w14:textId="77777777" w:rsidR="00C256CA" w:rsidRDefault="00C256CA" w:rsidP="00857902"/>
    <w:p w14:paraId="3D1F2FB2" w14:textId="3C58F0DB" w:rsidR="00857902" w:rsidRPr="00164251" w:rsidRDefault="00780CB5" w:rsidP="00857902">
      <w:pPr>
        <w:rPr>
          <w:rStyle w:val="Hyperlink"/>
        </w:rPr>
      </w:pPr>
      <w:hyperlink r:id="rId76" w:history="1">
        <w:r w:rsidR="00C256CA">
          <w:rPr>
            <w:rStyle w:val="Hyperlink"/>
          </w:rPr>
          <w:t>Institute for Academic Development</w:t>
        </w:r>
      </w:hyperlink>
      <w:r w:rsidR="00785776">
        <w:t xml:space="preserve"> </w:t>
      </w:r>
    </w:p>
    <w:p w14:paraId="7A46473B" w14:textId="77777777" w:rsidR="001F4B00" w:rsidRPr="00164251" w:rsidRDefault="001F4B00" w:rsidP="001F4B00">
      <w:pPr>
        <w:rPr>
          <w:rStyle w:val="Hyperlink"/>
        </w:rPr>
      </w:pPr>
    </w:p>
    <w:p w14:paraId="7E59B943" w14:textId="25B5C9B1" w:rsidR="001F4B00" w:rsidRPr="00C15553" w:rsidRDefault="001F4B00" w:rsidP="001F4B00">
      <w:pPr>
        <w:pStyle w:val="Heading2"/>
      </w:pPr>
      <w:bookmarkStart w:id="78" w:name="_Toc174697256"/>
      <w:r w:rsidRPr="00C15553">
        <w:t>6.</w:t>
      </w:r>
      <w:r w:rsidR="0CE8BBE0">
        <w:t>7</w:t>
      </w:r>
      <w:r w:rsidRPr="00C15553">
        <w:t xml:space="preserve"> Careers</w:t>
      </w:r>
      <w:bookmarkEnd w:id="78"/>
    </w:p>
    <w:p w14:paraId="637F8D1B" w14:textId="77777777" w:rsidR="001F4B00" w:rsidRPr="00C15553" w:rsidRDefault="001F4B00" w:rsidP="001F4B00">
      <w:r w:rsidRPr="00C15553">
        <w:t>The Careers Service provides a rich variety of opportunities, guidance and advice.</w:t>
      </w:r>
    </w:p>
    <w:p w14:paraId="2F552FBC" w14:textId="77777777" w:rsidR="001F4B00" w:rsidRPr="00C15553" w:rsidRDefault="001F4B00" w:rsidP="001F4B00"/>
    <w:p w14:paraId="7214FA7D" w14:textId="77777777" w:rsidR="001F4B00" w:rsidRPr="00C15553" w:rsidRDefault="001F4B00" w:rsidP="001F4B00">
      <w:r w:rsidRPr="00C15553">
        <w:t>Maybe you are already considering moving into employment, undertaking further study, finding an internship, travelling, volunteering, starting your own business or something else entirely. You might have some firm ideas at this point or no ideas whatsoever.</w:t>
      </w:r>
    </w:p>
    <w:p w14:paraId="29DA7A48" w14:textId="77777777" w:rsidR="001F4B00" w:rsidRPr="00C15553" w:rsidRDefault="001F4B00" w:rsidP="001F4B00"/>
    <w:p w14:paraId="3D91F326" w14:textId="58EF97B5" w:rsidR="001F4B00" w:rsidRPr="00813857" w:rsidRDefault="001F4B00" w:rsidP="001F4B00">
      <w:r w:rsidRPr="00C15553">
        <w:t xml:space="preserve">Making informed decisions about your future takes time and effort but your Careers Service can support you through the process. To see the full list of services they provide, go to </w:t>
      </w:r>
      <w:hyperlink r:id="rId77">
        <w:r w:rsidR="00C256CA">
          <w:rPr>
            <w:rStyle w:val="Hyperlink"/>
          </w:rPr>
          <w:t>My Career Hub</w:t>
        </w:r>
      </w:hyperlink>
      <w:r w:rsidR="00C256CA">
        <w:rPr>
          <w:rStyle w:val="Hyperlink"/>
        </w:rPr>
        <w:t xml:space="preserve"> </w:t>
      </w:r>
      <w:r w:rsidRPr="00C15553">
        <w:t xml:space="preserve">or visit their website at </w:t>
      </w:r>
      <w:hyperlink r:id="rId78">
        <w:r w:rsidR="00C256CA">
          <w:rPr>
            <w:rStyle w:val="Hyperlink"/>
          </w:rPr>
          <w:t>Careers service</w:t>
        </w:r>
      </w:hyperlink>
    </w:p>
    <w:p w14:paraId="792D8CCD" w14:textId="77777777" w:rsidR="001F4B00" w:rsidRPr="00813857" w:rsidRDefault="001F4B00" w:rsidP="001F4B00">
      <w:pPr>
        <w:pStyle w:val="Heading2"/>
      </w:pPr>
    </w:p>
    <w:p w14:paraId="14FE3CC1" w14:textId="1A555A32" w:rsidR="001F4B00" w:rsidRPr="001F4B00" w:rsidRDefault="007F28D8">
      <w:r w:rsidRPr="00813857">
        <w:br w:type="page"/>
      </w:r>
    </w:p>
    <w:p w14:paraId="4CE8A9BC" w14:textId="22CD1C36" w:rsidR="00765651" w:rsidRPr="00813857" w:rsidRDefault="001F4B00" w:rsidP="00316EA4">
      <w:pPr>
        <w:pStyle w:val="Heading1"/>
      </w:pPr>
      <w:bookmarkStart w:id="79" w:name="_Toc174697257"/>
      <w:r>
        <w:lastRenderedPageBreak/>
        <w:t>7</w:t>
      </w:r>
      <w:r w:rsidR="00362115">
        <w:t>.</w:t>
      </w:r>
      <w:r w:rsidR="0027644A" w:rsidRPr="00813857">
        <w:t xml:space="preserve"> </w:t>
      </w:r>
      <w:r w:rsidR="00765651" w:rsidRPr="00813857">
        <w:t>Your Voice</w:t>
      </w:r>
      <w:bookmarkEnd w:id="79"/>
      <w:r w:rsidR="00765651" w:rsidRPr="00813857">
        <w:t xml:space="preserve"> </w:t>
      </w:r>
    </w:p>
    <w:p w14:paraId="14C462E6" w14:textId="3384B97E" w:rsidR="00765651" w:rsidRPr="00813857" w:rsidRDefault="009B36B1" w:rsidP="00316EA4">
      <w:pPr>
        <w:pStyle w:val="Heading2"/>
      </w:pPr>
      <w:bookmarkStart w:id="80" w:name="_Toc174697258"/>
      <w:r>
        <w:t xml:space="preserve">7.1 </w:t>
      </w:r>
      <w:r w:rsidR="00316EA4">
        <w:t>Student Representation</w:t>
      </w:r>
      <w:bookmarkEnd w:id="80"/>
    </w:p>
    <w:p w14:paraId="25E93996" w14:textId="2FCBC406" w:rsidR="20D512F0" w:rsidRPr="00813857" w:rsidRDefault="00780CB5" w:rsidP="00813857">
      <w:hyperlink r:id="rId79" w:history="1">
        <w:r w:rsidR="20D512F0" w:rsidRPr="00813857">
          <w:rPr>
            <w:rStyle w:val="Hyperlink"/>
          </w:rPr>
          <w:t>Student representatives</w:t>
        </w:r>
      </w:hyperlink>
      <w:r w:rsidR="20D512F0" w:rsidRPr="00813857">
        <w:t xml:space="preserve"> – both Programme and Elected Representatives –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student representatives including the five full-time Sabbatical Officers, and work to enhance your student experience. Your School will facilitate communication between you and your representatives, in-line with </w:t>
      </w:r>
      <w:hyperlink r:id="rId80" w:history="1">
        <w:r w:rsidR="20D512F0" w:rsidRPr="00813857">
          <w:rPr>
            <w:rStyle w:val="Hyperlink"/>
          </w:rPr>
          <w:t>this guidance</w:t>
        </w:r>
      </w:hyperlink>
      <w:r w:rsidR="20D512F0" w:rsidRPr="00813857">
        <w:t>. Student representatives are trained and supported by staff within the Students’ Association.</w:t>
      </w:r>
    </w:p>
    <w:p w14:paraId="1D89FC54" w14:textId="3108EC03" w:rsidR="2CDC824B" w:rsidRPr="00813857" w:rsidRDefault="2CDC824B" w:rsidP="00813857"/>
    <w:p w14:paraId="6EBA18B2" w14:textId="4768930C" w:rsidR="00765651" w:rsidRPr="00813857" w:rsidRDefault="00780CB5" w:rsidP="00813857">
      <w:hyperlink r:id="rId81" w:history="1">
        <w:r w:rsidR="00C256CA">
          <w:rPr>
            <w:rStyle w:val="Hyperlink"/>
          </w:rPr>
          <w:t>EUSA: Your voice</w:t>
        </w:r>
      </w:hyperlink>
      <w:r w:rsidR="09361870" w:rsidRPr="00813857">
        <w:t xml:space="preserve"> </w:t>
      </w:r>
    </w:p>
    <w:p w14:paraId="48BD5DD9" w14:textId="77777777" w:rsidR="00AD66CC" w:rsidRDefault="00AD66CC" w:rsidP="00813857">
      <w:bookmarkStart w:id="81" w:name="_bookmark36"/>
      <w:bookmarkEnd w:id="81"/>
    </w:p>
    <w:p w14:paraId="1C015E91" w14:textId="61ECBA3B" w:rsidR="006C53B0" w:rsidRDefault="009B36B1" w:rsidP="009B36B1">
      <w:pPr>
        <w:pStyle w:val="Heading3"/>
      </w:pPr>
      <w:bookmarkStart w:id="82" w:name="_Toc174697259"/>
      <w:r>
        <w:t xml:space="preserve">7.1.1 </w:t>
      </w:r>
      <w:r w:rsidR="003854DB">
        <w:t xml:space="preserve">SPS </w:t>
      </w:r>
      <w:r w:rsidR="00356198">
        <w:t xml:space="preserve">School </w:t>
      </w:r>
      <w:r w:rsidR="003854DB">
        <w:t>Rep</w:t>
      </w:r>
      <w:r>
        <w:t>resentative</w:t>
      </w:r>
      <w:bookmarkEnd w:id="82"/>
    </w:p>
    <w:p w14:paraId="60367E6A" w14:textId="2140889B" w:rsidR="00316EA4" w:rsidRDefault="003854DB" w:rsidP="00813857">
      <w:r>
        <w:t xml:space="preserve">Your </w:t>
      </w:r>
      <w:r w:rsidR="00062303">
        <w:t xml:space="preserve">School Rep, sometimes referred to as Elected or EUSA Rep, </w:t>
      </w:r>
      <w:r w:rsidR="00FA7F08">
        <w:t>will be elected during Semester 1. They</w:t>
      </w:r>
      <w:r w:rsidR="00062303">
        <w:t xml:space="preserve"> can be contacted </w:t>
      </w:r>
      <w:r w:rsidR="000D50A3">
        <w:t xml:space="preserve">on </w:t>
      </w:r>
      <w:hyperlink r:id="rId82" w:history="1">
        <w:r w:rsidR="00003947">
          <w:rPr>
            <w:rStyle w:val="Hyperlink"/>
          </w:rPr>
          <w:t>pgrep.sps@ed.ac.uk</w:t>
        </w:r>
      </w:hyperlink>
      <w:r w:rsidR="00356198">
        <w:t>.</w:t>
      </w:r>
    </w:p>
    <w:p w14:paraId="03D938A0" w14:textId="77777777" w:rsidR="00316EA4" w:rsidRPr="00813857" w:rsidRDefault="00316EA4" w:rsidP="00813857"/>
    <w:p w14:paraId="74525DAC" w14:textId="65504BEE" w:rsidR="00765651" w:rsidRPr="00813857" w:rsidRDefault="009B36B1" w:rsidP="009B36B1">
      <w:pPr>
        <w:pStyle w:val="Heading3"/>
      </w:pPr>
      <w:bookmarkStart w:id="83" w:name="_Toc174697260"/>
      <w:r>
        <w:t xml:space="preserve">7.1.2 </w:t>
      </w:r>
      <w:r w:rsidR="00765651" w:rsidRPr="00813857">
        <w:t>Programme Representatives</w:t>
      </w:r>
      <w:bookmarkEnd w:id="83"/>
      <w:r w:rsidR="00765651" w:rsidRPr="00813857">
        <w:t xml:space="preserve"> </w:t>
      </w:r>
    </w:p>
    <w:p w14:paraId="16E0825A" w14:textId="77777777" w:rsidR="00765651" w:rsidRPr="00813857" w:rsidRDefault="00765651" w:rsidP="00813857">
      <w:r w:rsidRPr="00813857">
        <w:t xml:space="preserve">Each academic year the </w:t>
      </w:r>
      <w:proofErr w:type="gramStart"/>
      <w:r w:rsidRPr="00813857">
        <w:t>School</w:t>
      </w:r>
      <w:proofErr w:type="gramEnd"/>
      <w:r w:rsidRPr="00813857">
        <w:t xml:space="preserve"> recruits Programme Representatives. These reps are the link between students and staff at programme level, ensuring that the University is continuously listening and engaging with students to improve teaching, learning, assessment, and academic services.</w:t>
      </w:r>
    </w:p>
    <w:p w14:paraId="3DF57BB4" w14:textId="77777777" w:rsidR="00765651" w:rsidRPr="00813857" w:rsidRDefault="00765651" w:rsidP="00813857"/>
    <w:tbl>
      <w:tblPr>
        <w:tblStyle w:val="TableGrid"/>
        <w:tblW w:w="0" w:type="auto"/>
        <w:tblLook w:val="04A0" w:firstRow="1" w:lastRow="0" w:firstColumn="1" w:lastColumn="0" w:noHBand="0" w:noVBand="1"/>
      </w:tblPr>
      <w:tblGrid>
        <w:gridCol w:w="9204"/>
      </w:tblGrid>
      <w:tr w:rsidR="00765651" w:rsidRPr="00813857" w14:paraId="0A182FD7" w14:textId="77777777" w:rsidTr="2CDC824B">
        <w:tc>
          <w:tcPr>
            <w:tcW w:w="9430" w:type="dxa"/>
          </w:tcPr>
          <w:p w14:paraId="0D978D66" w14:textId="40F39E3E" w:rsidR="00765651" w:rsidRPr="00813857" w:rsidRDefault="367C0C71" w:rsidP="00813857">
            <w:r w:rsidRPr="00813857">
              <w:t xml:space="preserve">Schools share students’ </w:t>
            </w:r>
            <w:r w:rsidR="00AE5CCF">
              <w:t xml:space="preserve">university </w:t>
            </w:r>
            <w:r w:rsidRPr="00813857">
              <w:t>email</w:t>
            </w:r>
            <w:r w:rsidR="11143760" w:rsidRPr="00813857">
              <w:t xml:space="preserve"> addresses</w:t>
            </w:r>
            <w:r w:rsidRPr="00813857">
              <w:t xml:space="preserve"> with their programme representatives as a matter of course; any student wishing to opt out from this should email </w:t>
            </w:r>
            <w:hyperlink r:id="rId83" w:history="1">
              <w:r w:rsidR="00A214D7" w:rsidRPr="007D343A">
                <w:rPr>
                  <w:rStyle w:val="Hyperlink"/>
                </w:rPr>
                <w:t>student.sps@ed.ac.uk</w:t>
              </w:r>
            </w:hyperlink>
            <w:r w:rsidRPr="00813857">
              <w:t xml:space="preserve"> </w:t>
            </w:r>
          </w:p>
        </w:tc>
      </w:tr>
    </w:tbl>
    <w:p w14:paraId="5CEFFDE8" w14:textId="77777777" w:rsidR="00765651" w:rsidRPr="00813857" w:rsidRDefault="00765651" w:rsidP="00813857"/>
    <w:p w14:paraId="69298718" w14:textId="3FA2468F" w:rsidR="00765651" w:rsidRPr="00813857" w:rsidRDefault="00765651" w:rsidP="00813857">
      <w:r>
        <w:t xml:space="preserve">Please see our webpages for more information on </w:t>
      </w:r>
      <w:r w:rsidR="56F1F95F">
        <w:t>how to become a Programme Representative and what is involved</w:t>
      </w:r>
      <w:r w:rsidR="00F96576">
        <w:t>:</w:t>
      </w:r>
    </w:p>
    <w:p w14:paraId="1243E457" w14:textId="1D65A63E" w:rsidR="64E4322C" w:rsidRDefault="64E4322C" w:rsidP="64E4322C"/>
    <w:p w14:paraId="083955E4" w14:textId="4FF62424" w:rsidR="08555873" w:rsidRDefault="00780CB5" w:rsidP="64E4322C">
      <w:hyperlink r:id="rId84">
        <w:r w:rsidR="08555873" w:rsidRPr="64E4322C">
          <w:rPr>
            <w:rStyle w:val="Hyperlink"/>
          </w:rPr>
          <w:t>Student representation in SPS</w:t>
        </w:r>
      </w:hyperlink>
    </w:p>
    <w:p w14:paraId="6CC208F7" w14:textId="404EFC3F" w:rsidR="004442F2" w:rsidRDefault="004442F2" w:rsidP="004442F2"/>
    <w:p w14:paraId="204DA0FE" w14:textId="7D421F91" w:rsidR="00E536CD" w:rsidRPr="00813857" w:rsidRDefault="009B36B1" w:rsidP="009B36B1">
      <w:pPr>
        <w:pStyle w:val="Heading3"/>
      </w:pPr>
      <w:bookmarkStart w:id="84" w:name="_Toc174697261"/>
      <w:r>
        <w:t xml:space="preserve">7.1.3 </w:t>
      </w:r>
      <w:r w:rsidR="00E536CD" w:rsidRPr="00813857">
        <w:t>Student-Staff Liaison Committees</w:t>
      </w:r>
      <w:bookmarkEnd w:id="84"/>
    </w:p>
    <w:p w14:paraId="0F0C6B7F" w14:textId="7D94DD63" w:rsidR="4C6B3D0B" w:rsidRPr="00813857" w:rsidRDefault="4C6B3D0B" w:rsidP="00813857">
      <w:r w:rsidRPr="00813857">
        <w:t>Student-Staff Liaison Committee (SSLC) meetings are held between relevant members of staff and Programme Reps each semester, usually around Week 7.</w:t>
      </w:r>
    </w:p>
    <w:p w14:paraId="4E78AA0E" w14:textId="3DFB9D0C" w:rsidR="2CDC824B" w:rsidRDefault="2CDC824B" w:rsidP="00813857"/>
    <w:p w14:paraId="353F2FCD" w14:textId="11556D2F" w:rsidR="001A04C2" w:rsidRPr="00813857" w:rsidRDefault="001A04C2" w:rsidP="001A04C2">
      <w:r w:rsidRPr="00813857">
        <w:t>Reps gather feedback to share with staff and work collaboratively at SSLCs to suggest and implement positive improvements. Their discussions are an important opportunity to raise students’ concerns, resolve issues and share ideas for enhancement of teaching and learning.</w:t>
      </w:r>
    </w:p>
    <w:p w14:paraId="54199BB8" w14:textId="77777777" w:rsidR="001A04C2" w:rsidRPr="00813857" w:rsidRDefault="001A04C2" w:rsidP="001A04C2"/>
    <w:p w14:paraId="7577D049" w14:textId="0C9A4DD0" w:rsidR="001A04C2" w:rsidRPr="00813857" w:rsidRDefault="001A04C2" w:rsidP="001A04C2">
      <w:r w:rsidRPr="00813857">
        <w:t>Once a Rep has attended the SSLC, they report back to the students they represent. It is important all students feel they are being well represented and feel comfortable approaching a</w:t>
      </w:r>
      <w:r w:rsidR="009B36B1">
        <w:t xml:space="preserve"> </w:t>
      </w:r>
      <w:r w:rsidRPr="00813857">
        <w:t>Rep with any issues.</w:t>
      </w:r>
    </w:p>
    <w:p w14:paraId="107E76AF" w14:textId="77777777" w:rsidR="001A04C2" w:rsidRPr="00813857" w:rsidRDefault="001A04C2" w:rsidP="001A04C2"/>
    <w:p w14:paraId="5E9BDC48" w14:textId="7ABB30C2" w:rsidR="001A04C2" w:rsidRPr="00813857" w:rsidRDefault="00780CB5" w:rsidP="001A04C2">
      <w:hyperlink r:id="rId85">
        <w:r w:rsidR="60EEE86F" w:rsidRPr="64E4322C">
          <w:rPr>
            <w:rStyle w:val="Hyperlink"/>
          </w:rPr>
          <w:t>Student re</w:t>
        </w:r>
        <w:r w:rsidR="001A04C2" w:rsidRPr="64E4322C">
          <w:rPr>
            <w:rStyle w:val="Hyperlink"/>
          </w:rPr>
          <w:t>presentation</w:t>
        </w:r>
      </w:hyperlink>
      <w:r w:rsidR="001A04C2">
        <w:t xml:space="preserve"> </w:t>
      </w:r>
    </w:p>
    <w:p w14:paraId="741A3F08" w14:textId="5484BC36" w:rsidR="00E536CD" w:rsidRPr="00813857" w:rsidRDefault="00E536CD" w:rsidP="00813857"/>
    <w:p w14:paraId="0D91F134" w14:textId="673D2A6A" w:rsidR="006F7B6A" w:rsidRPr="00813857" w:rsidRDefault="009B36B1" w:rsidP="00E345E6">
      <w:pPr>
        <w:pStyle w:val="Heading2"/>
      </w:pPr>
      <w:bookmarkStart w:id="85" w:name="_Toc174697262"/>
      <w:r>
        <w:t xml:space="preserve">7.2 </w:t>
      </w:r>
      <w:r w:rsidR="7634C842" w:rsidRPr="00813857">
        <w:t>Student feedback</w:t>
      </w:r>
      <w:bookmarkEnd w:id="85"/>
    </w:p>
    <w:p w14:paraId="0F948D44" w14:textId="2676A9D3" w:rsidR="00A515CD" w:rsidRPr="00813857" w:rsidRDefault="00DF1A4D" w:rsidP="00813857">
      <w:r>
        <w:t>A</w:t>
      </w:r>
      <w:r w:rsidRPr="00DF1A4D">
        <w:t>ll courses will offer students at least one opportunity to provide feedback each year. This may be in the middle of the course, towards the end, or both.</w:t>
      </w:r>
      <w:r>
        <w:t xml:space="preserve"> </w:t>
      </w:r>
      <w:r w:rsidR="006F7B6A" w:rsidRPr="00813857">
        <w:t>I</w:t>
      </w:r>
      <w:r w:rsidR="54CE4059" w:rsidRPr="00813857">
        <w:t>n additio</w:t>
      </w:r>
      <w:r w:rsidR="00C376DB">
        <w:t>n to feedback</w:t>
      </w:r>
      <w:r w:rsidR="00711904">
        <w:t xml:space="preserve"> at course level and</w:t>
      </w:r>
      <w:r w:rsidR="00C376DB">
        <w:t xml:space="preserve"> via the student representation structure</w:t>
      </w:r>
      <w:r w:rsidR="54CE4059" w:rsidRPr="00813857">
        <w:t xml:space="preserve">, the </w:t>
      </w:r>
      <w:proofErr w:type="gramStart"/>
      <w:r w:rsidR="0070615D">
        <w:t>S</w:t>
      </w:r>
      <w:r w:rsidR="3791569D" w:rsidRPr="00813857">
        <w:t>chool</w:t>
      </w:r>
      <w:proofErr w:type="gramEnd"/>
      <w:r w:rsidR="54CE4059" w:rsidRPr="00813857">
        <w:t xml:space="preserve"> welcomes and encourages feedback from students in other ways</w:t>
      </w:r>
      <w:r w:rsidR="7C1BCEF7" w:rsidRPr="00813857">
        <w:t xml:space="preserve"> as </w:t>
      </w:r>
      <w:r w:rsidR="54CE4059" w:rsidRPr="00813857">
        <w:t xml:space="preserve">outlined in the </w:t>
      </w:r>
      <w:hyperlink r:id="rId86" w:history="1">
        <w:r w:rsidR="31C5C157" w:rsidRPr="00813857">
          <w:rPr>
            <w:rStyle w:val="Hyperlink"/>
          </w:rPr>
          <w:t>Student Voice Policy</w:t>
        </w:r>
      </w:hyperlink>
      <w:r w:rsidR="00711904">
        <w:rPr>
          <w:rStyle w:val="Hyperlink"/>
        </w:rPr>
        <w:t>.</w:t>
      </w:r>
    </w:p>
    <w:p w14:paraId="005F03C1" w14:textId="29E05515" w:rsidR="00A515CD" w:rsidRPr="00813857" w:rsidRDefault="00A515CD" w:rsidP="00813857"/>
    <w:p w14:paraId="5ECEDBB5" w14:textId="17D93DA9" w:rsidR="00A515CD" w:rsidRPr="00813857" w:rsidRDefault="009B36B1" w:rsidP="00E345E6">
      <w:pPr>
        <w:pStyle w:val="Heading2"/>
      </w:pPr>
      <w:bookmarkStart w:id="86" w:name="_Toc174697263"/>
      <w:r>
        <w:lastRenderedPageBreak/>
        <w:t xml:space="preserve">7.3 </w:t>
      </w:r>
      <w:r w:rsidR="7634C842" w:rsidRPr="00813857">
        <w:t>Complaints</w:t>
      </w:r>
      <w:bookmarkEnd w:id="86"/>
    </w:p>
    <w:p w14:paraId="28E841E4" w14:textId="4EE0C80A" w:rsidR="013630FC" w:rsidRPr="00813857" w:rsidRDefault="013630FC" w:rsidP="00813857">
      <w:r w:rsidRPr="00813857">
        <w:t>The University of Edinburgh is committed to enhancing the experience of our students.</w:t>
      </w:r>
    </w:p>
    <w:p w14:paraId="089B0210" w14:textId="03CD0BA1" w:rsidR="013630FC" w:rsidRPr="00813857" w:rsidRDefault="013630FC" w:rsidP="00813857">
      <w:r w:rsidRPr="00813857">
        <w:t>We aim to ensure that our teaching, support services and student union activities provide positive experiences and opportunities for our students.</w:t>
      </w:r>
    </w:p>
    <w:p w14:paraId="7196C380" w14:textId="03CD0BA1" w:rsidR="1716FCDD" w:rsidRPr="00813857" w:rsidRDefault="1716FCDD" w:rsidP="00813857"/>
    <w:p w14:paraId="7617BF79" w14:textId="72152328" w:rsidR="013630FC" w:rsidRPr="00813857" w:rsidRDefault="013630FC" w:rsidP="00813857">
      <w:r w:rsidRPr="00813857">
        <w:t>If we are to achieve that aim, it is important that we know what is and is not working. We endeavour to listen to concerns and to ensure they are dealt with appropriately.</w:t>
      </w:r>
    </w:p>
    <w:p w14:paraId="3D078A5A" w14:textId="3B6DFDC7" w:rsidR="1716FCDD" w:rsidRPr="00813857" w:rsidRDefault="1716FCDD" w:rsidP="00813857"/>
    <w:p w14:paraId="715842AE" w14:textId="6C3D23CE" w:rsidR="013630FC" w:rsidRPr="00813857" w:rsidRDefault="013630FC" w:rsidP="00813857">
      <w:r w:rsidRPr="00813857">
        <w:t>If you are considering making a complaint to the University, you should first:</w:t>
      </w:r>
    </w:p>
    <w:p w14:paraId="6014E5BA" w14:textId="397CACB6" w:rsidR="013630FC" w:rsidRPr="00813857" w:rsidRDefault="1CC639E9" w:rsidP="00E345E6">
      <w:pPr>
        <w:pStyle w:val="ListParagraph"/>
        <w:numPr>
          <w:ilvl w:val="0"/>
          <w:numId w:val="16"/>
        </w:numPr>
      </w:pPr>
      <w:r w:rsidRPr="00813857">
        <w:t xml:space="preserve">Try to sort out the problem with those who are directly involved if you feel able to do so. </w:t>
      </w:r>
      <w:proofErr w:type="gramStart"/>
      <w:r w:rsidRPr="00813857">
        <w:t>Generally</w:t>
      </w:r>
      <w:proofErr w:type="gramEnd"/>
      <w:r w:rsidRPr="00813857">
        <w:t xml:space="preserve"> complaints are resolved more easily and effectively at an early stage and by those who have a direct influence on the situation. We call this "Frontline Resolution".</w:t>
      </w:r>
    </w:p>
    <w:p w14:paraId="40B9AB9A" w14:textId="5D80FF61" w:rsidR="013630FC" w:rsidRPr="00813857" w:rsidRDefault="1CC639E9" w:rsidP="00E345E6">
      <w:pPr>
        <w:pStyle w:val="ListParagraph"/>
        <w:numPr>
          <w:ilvl w:val="0"/>
          <w:numId w:val="16"/>
        </w:numPr>
      </w:pPr>
      <w:r w:rsidRPr="00813857">
        <w:t>Have a look at the information and guidance accessible via the link below which explain the complaint procedure.</w:t>
      </w:r>
    </w:p>
    <w:p w14:paraId="7A4D59D6" w14:textId="4B1D8FAC" w:rsidR="013630FC" w:rsidRPr="00813857" w:rsidRDefault="056B6FCF" w:rsidP="00E345E6">
      <w:pPr>
        <w:pStyle w:val="ListParagraph"/>
        <w:numPr>
          <w:ilvl w:val="0"/>
          <w:numId w:val="16"/>
        </w:numPr>
      </w:pPr>
      <w:r w:rsidRPr="00813857">
        <w:t>S</w:t>
      </w:r>
      <w:r w:rsidR="1CC639E9" w:rsidRPr="00813857">
        <w:t>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34906263" w14:textId="0AD2EAF7" w:rsidR="001943DD" w:rsidRPr="00813857" w:rsidRDefault="00E536CD" w:rsidP="64E4322C">
      <w:r>
        <w:br/>
      </w:r>
      <w:hyperlink r:id="rId87" w:history="1">
        <w:r w:rsidR="4A61959B" w:rsidRPr="1209DB26">
          <w:rPr>
            <w:rStyle w:val="Hyperlink"/>
          </w:rPr>
          <w:t xml:space="preserve">Complaint handling </w:t>
        </w:r>
        <w:r w:rsidRPr="1209DB26">
          <w:rPr>
            <w:rStyle w:val="Hyperlink"/>
          </w:rPr>
          <w:t>procedure</w:t>
        </w:r>
      </w:hyperlink>
    </w:p>
    <w:p w14:paraId="145709EA" w14:textId="28962E12" w:rsidR="00CE7591" w:rsidRPr="00813857" w:rsidRDefault="00C914B3" w:rsidP="00E6550A">
      <w:r w:rsidRPr="00813857">
        <w:br w:type="page"/>
      </w:r>
    </w:p>
    <w:p w14:paraId="1D7B270A" w14:textId="77777777" w:rsidR="00CE7591" w:rsidRPr="00813857" w:rsidRDefault="00CE7591" w:rsidP="00813857">
      <w:bookmarkStart w:id="87" w:name="_bookmark21"/>
      <w:bookmarkEnd w:id="87"/>
    </w:p>
    <w:p w14:paraId="447A2A6B" w14:textId="77777777" w:rsidR="002653C3" w:rsidRPr="00813857" w:rsidRDefault="002653C3" w:rsidP="00813857">
      <w:bookmarkStart w:id="88" w:name="_bookmark24"/>
      <w:bookmarkStart w:id="89" w:name="_bookmark25"/>
      <w:bookmarkStart w:id="90" w:name="_bookmark22"/>
      <w:bookmarkEnd w:id="88"/>
      <w:bookmarkEnd w:id="89"/>
      <w:bookmarkEnd w:id="90"/>
    </w:p>
    <w:p w14:paraId="31E6A693" w14:textId="7D9B1C9D" w:rsidR="00455A59" w:rsidRPr="00813857" w:rsidRDefault="006A72FF" w:rsidP="00455A59">
      <w:pPr>
        <w:pStyle w:val="Heading1"/>
      </w:pPr>
      <w:bookmarkStart w:id="91" w:name="_bookmark26"/>
      <w:bookmarkStart w:id="92" w:name="_bookmark33"/>
      <w:bookmarkStart w:id="93" w:name="_Toc174697264"/>
      <w:bookmarkEnd w:id="91"/>
      <w:bookmarkEnd w:id="92"/>
      <w:r>
        <w:t>8</w:t>
      </w:r>
      <w:r w:rsidR="00455A59" w:rsidRPr="00813857">
        <w:t>. Your Responsibilities, Conduct, and Safety</w:t>
      </w:r>
      <w:bookmarkEnd w:id="93"/>
    </w:p>
    <w:p w14:paraId="78912114" w14:textId="77777777" w:rsidR="00455A59" w:rsidRPr="00813857" w:rsidRDefault="00455A59" w:rsidP="00455A59">
      <w:bookmarkStart w:id="94" w:name="_bookmark3"/>
      <w:bookmarkEnd w:id="94"/>
    </w:p>
    <w:p w14:paraId="72AEE7A3" w14:textId="05AA40F1" w:rsidR="00455A59" w:rsidRPr="00813857" w:rsidRDefault="006A72FF" w:rsidP="00455A59">
      <w:pPr>
        <w:pStyle w:val="Heading2"/>
      </w:pPr>
      <w:bookmarkStart w:id="95" w:name="_bookmark5"/>
      <w:bookmarkStart w:id="96" w:name="_Toc174697265"/>
      <w:bookmarkEnd w:id="95"/>
      <w:r>
        <w:t>8</w:t>
      </w:r>
      <w:r w:rsidR="00455A59" w:rsidRPr="00813857">
        <w:t>.1 The Student Contract</w:t>
      </w:r>
      <w:bookmarkEnd w:id="96"/>
    </w:p>
    <w:p w14:paraId="3AF93D4B" w14:textId="77777777" w:rsidR="00455A59" w:rsidRPr="00813857" w:rsidRDefault="00455A59" w:rsidP="00455A59">
      <w:r w:rsidRPr="00813857">
        <w:t xml:space="preserve">Successful study at </w:t>
      </w:r>
      <w:proofErr w:type="gramStart"/>
      <w:r w:rsidRPr="00813857">
        <w:t>University</w:t>
      </w:r>
      <w:proofErr w:type="gramEnd"/>
      <w:r w:rsidRPr="00813857">
        <w:t xml:space="preserve"> stems from a partnership between students and staff, and the University is committed to providing you with a learning environment and student services which enable you to fulfil your potential. </w:t>
      </w:r>
    </w:p>
    <w:p w14:paraId="06B14170" w14:textId="77777777" w:rsidR="00455A59" w:rsidRPr="00813857" w:rsidRDefault="00455A59" w:rsidP="00455A59"/>
    <w:p w14:paraId="59281B56" w14:textId="77777777" w:rsidR="00455A59" w:rsidRDefault="00455A59" w:rsidP="00455A59">
      <w:r w:rsidRPr="00813857">
        <w:t>Underpinning this partnership, the University has a supportive set of regulations, policies and procedures. These, along with the Terms and Conditions, form the contract between you and the University in relation to your studies at the University.</w:t>
      </w:r>
    </w:p>
    <w:p w14:paraId="588FE77A" w14:textId="77777777" w:rsidR="008D1C8F" w:rsidRPr="00813857" w:rsidRDefault="008D1C8F" w:rsidP="00455A59"/>
    <w:p w14:paraId="07344FAF" w14:textId="5D5BC27D" w:rsidR="00455A59" w:rsidRDefault="00A826F9" w:rsidP="00E952C1">
      <w:hyperlink r:id="rId88">
        <w:r w:rsidRPr="64E4322C">
          <w:rPr>
            <w:rStyle w:val="Hyperlink"/>
          </w:rPr>
          <w:t xml:space="preserve">Student </w:t>
        </w:r>
        <w:r w:rsidRPr="64E4322C">
          <w:rPr>
            <w:rStyle w:val="Hyperlink"/>
          </w:rPr>
          <w:t>c</w:t>
        </w:r>
        <w:r w:rsidRPr="64E4322C">
          <w:rPr>
            <w:rStyle w:val="Hyperlink"/>
          </w:rPr>
          <w:t>ontract</w:t>
        </w:r>
      </w:hyperlink>
      <w:r>
        <w:t xml:space="preserve"> </w:t>
      </w:r>
    </w:p>
    <w:p w14:paraId="7CE19F72" w14:textId="77777777" w:rsidR="00455A59" w:rsidRPr="00813857" w:rsidRDefault="00455A59" w:rsidP="00455A59"/>
    <w:p w14:paraId="76AEE56D" w14:textId="3F77C1FA" w:rsidR="00455A59" w:rsidRPr="00813857" w:rsidRDefault="006A72FF" w:rsidP="00455A59">
      <w:pPr>
        <w:pStyle w:val="Heading2"/>
      </w:pPr>
      <w:bookmarkStart w:id="97" w:name="_Toc174697266"/>
      <w:r>
        <w:t>8</w:t>
      </w:r>
      <w:r w:rsidR="00455A59" w:rsidRPr="00813857">
        <w:t>.2 Communications</w:t>
      </w:r>
      <w:bookmarkEnd w:id="97"/>
    </w:p>
    <w:p w14:paraId="2EA4811B" w14:textId="77777777" w:rsidR="00455A59" w:rsidRPr="00813857" w:rsidRDefault="00455A59" w:rsidP="00455A59">
      <w:r w:rsidRPr="00813857">
        <w:t xml:space="preserve">Email is the official method of communication for all students at the university. When you join the </w:t>
      </w:r>
      <w:proofErr w:type="gramStart"/>
      <w:r w:rsidRPr="00813857">
        <w:t>University</w:t>
      </w:r>
      <w:proofErr w:type="gramEnd"/>
      <w:r w:rsidRPr="00813857">
        <w:t xml:space="preserve"> you are given a University of Edinburgh email account, this is our main method of communication with you and you must access this account regularly.</w:t>
      </w:r>
    </w:p>
    <w:p w14:paraId="77F9C20C" w14:textId="77777777" w:rsidR="00455A59" w:rsidRPr="00813857" w:rsidRDefault="00455A59" w:rsidP="00455A59"/>
    <w:p w14:paraId="11C138A1" w14:textId="3EE44B18" w:rsidR="00520452" w:rsidRDefault="00CF4F63" w:rsidP="00455A59">
      <w:hyperlink r:id="rId89">
        <w:r w:rsidRPr="64E4322C">
          <w:rPr>
            <w:rStyle w:val="Hyperlink"/>
          </w:rPr>
          <w:t>University use of e</w:t>
        </w:r>
        <w:r w:rsidRPr="64E4322C">
          <w:rPr>
            <w:rStyle w:val="Hyperlink"/>
          </w:rPr>
          <w:t>m</w:t>
        </w:r>
        <w:r w:rsidRPr="64E4322C">
          <w:rPr>
            <w:rStyle w:val="Hyperlink"/>
          </w:rPr>
          <w:t>ail as a method of contacting students</w:t>
        </w:r>
      </w:hyperlink>
    </w:p>
    <w:p w14:paraId="6FD31B33" w14:textId="6764669B" w:rsidR="00455A59" w:rsidRPr="00813857" w:rsidRDefault="00780CB5" w:rsidP="00455A59">
      <w:hyperlink r:id="rId90">
        <w:r w:rsidR="73C62E5E" w:rsidRPr="64E4322C">
          <w:rPr>
            <w:rStyle w:val="Hyperlink"/>
          </w:rPr>
          <w:t>Accessing your email</w:t>
        </w:r>
      </w:hyperlink>
      <w:r w:rsidR="00455A59">
        <w:t xml:space="preserve"> </w:t>
      </w:r>
    </w:p>
    <w:p w14:paraId="10C75995" w14:textId="77777777" w:rsidR="00455A59" w:rsidRPr="00813857" w:rsidRDefault="00455A59" w:rsidP="00455A59"/>
    <w:p w14:paraId="4AC46BE4" w14:textId="2FA8D6E6" w:rsidR="00455A59" w:rsidRPr="00813857" w:rsidRDefault="006A72FF" w:rsidP="00455A59">
      <w:pPr>
        <w:pStyle w:val="Heading2"/>
      </w:pPr>
      <w:bookmarkStart w:id="98" w:name="_Toc174697267"/>
      <w:r>
        <w:t>8</w:t>
      </w:r>
      <w:r w:rsidR="00455A59" w:rsidRPr="00813857">
        <w:t>.3 Dignity and respect</w:t>
      </w:r>
      <w:bookmarkEnd w:id="98"/>
    </w:p>
    <w:p w14:paraId="6C6BDD98" w14:textId="77777777" w:rsidR="00455A59" w:rsidRDefault="00455A59" w:rsidP="00455A59">
      <w:r w:rsidRPr="00421389">
        <w:t xml:space="preserve">The University has a </w:t>
      </w:r>
      <w:proofErr w:type="gramStart"/>
      <w:r w:rsidRPr="00421389">
        <w:t>zero tolerance</w:t>
      </w:r>
      <w:proofErr w:type="gramEnd"/>
      <w:r w:rsidRPr="00421389">
        <w:t xml:space="preserve"> stance towards any form of bullying and harassment. The Respect at Edinburgh web hub has been created to bring together information and guidance on the Dignity &amp; Respect policy, the processes for raising and addressing concerns, and the support and training available.</w:t>
      </w:r>
    </w:p>
    <w:p w14:paraId="01211346" w14:textId="77777777" w:rsidR="00455A59" w:rsidRDefault="00455A59" w:rsidP="00455A59"/>
    <w:p w14:paraId="6CED0C10" w14:textId="29EFF3D0" w:rsidR="00455A59" w:rsidRDefault="00780CB5" w:rsidP="00455A59">
      <w:hyperlink r:id="rId91">
        <w:r w:rsidR="13C6390B" w:rsidRPr="64E4322C">
          <w:rPr>
            <w:rStyle w:val="Hyperlink"/>
          </w:rPr>
          <w:t>Respect at Edinburgh</w:t>
        </w:r>
      </w:hyperlink>
      <w:r w:rsidR="00455A59">
        <w:t xml:space="preserve"> </w:t>
      </w:r>
    </w:p>
    <w:p w14:paraId="7841E4EF" w14:textId="77777777" w:rsidR="00BF1F43" w:rsidRDefault="00BF1F43" w:rsidP="00455A59"/>
    <w:p w14:paraId="13EDF25F" w14:textId="3AAD00B6" w:rsidR="00BF1F43" w:rsidRPr="00813857" w:rsidRDefault="006A72FF" w:rsidP="00AE4AF5">
      <w:pPr>
        <w:pStyle w:val="Heading2"/>
      </w:pPr>
      <w:bookmarkStart w:id="99" w:name="_Toc174697268"/>
      <w:r>
        <w:t>8</w:t>
      </w:r>
      <w:r w:rsidR="00AE4AF5">
        <w:t>.4</w:t>
      </w:r>
      <w:r w:rsidR="00BF1F43" w:rsidRPr="00813857">
        <w:t xml:space="preserve"> </w:t>
      </w:r>
      <w:r w:rsidR="00BF1F43">
        <w:t>Digital safety and citizenship</w:t>
      </w:r>
      <w:bookmarkEnd w:id="99"/>
      <w:r w:rsidR="00BF1F43">
        <w:t xml:space="preserve"> </w:t>
      </w:r>
    </w:p>
    <w:p w14:paraId="2A77E53A" w14:textId="77777777" w:rsidR="00BF1F43" w:rsidRPr="00615CFD" w:rsidRDefault="00BF1F43" w:rsidP="00BF1F43">
      <w:r w:rsidRPr="00615CFD">
        <w:t>Digital safety is everyone’s business here at the University. You may have come across this term under other names, such as internet safety, e-safety or cyber safety, all of which refer to staying safe online.</w:t>
      </w:r>
      <w:r>
        <w:t xml:space="preserve"> </w:t>
      </w:r>
      <w:r w:rsidRPr="00615CFD">
        <w:t>University students engage with multiple digital technologies on a day-to-day basis, but with increased connectivity comes increased risk and it’s important to recognise the myriad threats that you might encounter while engaging online</w:t>
      </w:r>
    </w:p>
    <w:p w14:paraId="54A1BD2F" w14:textId="77777777" w:rsidR="00BF1F43" w:rsidRDefault="00BF1F43" w:rsidP="00BF1F43"/>
    <w:p w14:paraId="5BE3891E" w14:textId="77777777" w:rsidR="00BF1F43" w:rsidRDefault="00BF1F43" w:rsidP="00BF1F43">
      <w:r w:rsidRPr="00F965DD">
        <w:t>Digital citizenship refers to the responsible use of technology to learn, create and participate online. As a member of the University of Edinburgh community it’s your social responsibility to be a good digital citizen, which means treating others with dignity and respect.</w:t>
      </w:r>
    </w:p>
    <w:p w14:paraId="431023F5" w14:textId="77777777" w:rsidR="00BF1F43" w:rsidRPr="00813857" w:rsidRDefault="00BF1F43" w:rsidP="00BF1F43"/>
    <w:p w14:paraId="5D404299" w14:textId="77777777" w:rsidR="00BF1F43" w:rsidRPr="00813857" w:rsidRDefault="00BF1F43" w:rsidP="00BF1F43">
      <w:r>
        <w:t xml:space="preserve">Information Services have curated a helpful set of resources on digital safety and citizenship, including the University’s expectations for students when engaging online: </w:t>
      </w:r>
    </w:p>
    <w:p w14:paraId="0547C433" w14:textId="77777777" w:rsidR="00BF1F43" w:rsidRDefault="00BF1F43" w:rsidP="00BF1F43">
      <w:pPr>
        <w:jc w:val="both"/>
      </w:pPr>
    </w:p>
    <w:p w14:paraId="4868052A" w14:textId="77777777" w:rsidR="00F4270D" w:rsidRDefault="00780CB5" w:rsidP="00F4270D">
      <w:pPr>
        <w:jc w:val="both"/>
      </w:pPr>
      <w:hyperlink r:id="rId92">
        <w:r w:rsidR="00F4270D">
          <w:rPr>
            <w:rStyle w:val="Hyperlink"/>
          </w:rPr>
          <w:t>Digital safety, wellbeing and citizenship</w:t>
        </w:r>
      </w:hyperlink>
    </w:p>
    <w:p w14:paraId="5CF4C563" w14:textId="77777777" w:rsidR="00455A59" w:rsidRPr="00813857" w:rsidRDefault="00455A59" w:rsidP="00455A59"/>
    <w:p w14:paraId="35454AD8" w14:textId="3878C893" w:rsidR="00455A59" w:rsidRPr="00813857" w:rsidRDefault="006A72FF" w:rsidP="00455A59">
      <w:pPr>
        <w:pStyle w:val="Heading2"/>
      </w:pPr>
      <w:bookmarkStart w:id="100" w:name="_Toc174697269"/>
      <w:r>
        <w:t>8</w:t>
      </w:r>
      <w:r w:rsidR="00455A59" w:rsidRPr="00813857">
        <w:t>.</w:t>
      </w:r>
      <w:r w:rsidR="00AE4AF5">
        <w:t>5</w:t>
      </w:r>
      <w:r w:rsidR="00455A59" w:rsidRPr="00813857">
        <w:t xml:space="preserve"> Attendance</w:t>
      </w:r>
      <w:bookmarkEnd w:id="100"/>
    </w:p>
    <w:p w14:paraId="3E551F2E" w14:textId="77777777" w:rsidR="00455A59" w:rsidRDefault="00455A59" w:rsidP="00455A59">
      <w:r w:rsidRPr="00813857">
        <w:t xml:space="preserve">In accordance with the University general degree </w:t>
      </w:r>
      <w:proofErr w:type="gramStart"/>
      <w:r w:rsidRPr="00813857">
        <w:t>regulations</w:t>
      </w:r>
      <w:proofErr w:type="gramEnd"/>
      <w:r w:rsidRPr="00813857">
        <w:t xml:space="preserve"> you are expected to attend all teaching and assessment events associated with all courses that you are enrolled on.</w:t>
      </w:r>
    </w:p>
    <w:p w14:paraId="6299F1F7" w14:textId="77777777" w:rsidR="00455A59" w:rsidRDefault="00455A59" w:rsidP="00455A59"/>
    <w:p w14:paraId="46E46ACB" w14:textId="77777777" w:rsidR="00455A59" w:rsidRDefault="00455A59" w:rsidP="00455A59">
      <w:r>
        <w:t xml:space="preserve">If you cannot attend a class – including where you have an adjustment to state that you should not be penalised for absence due to illness or disability – you must ensure you contact the relevant member of teaching staff to alert them to your absence.  </w:t>
      </w:r>
    </w:p>
    <w:p w14:paraId="43E1D453" w14:textId="77777777" w:rsidR="00455A59" w:rsidRDefault="00455A59" w:rsidP="00455A59"/>
    <w:p w14:paraId="499B412E" w14:textId="77777777" w:rsidR="00455A59" w:rsidRDefault="00455A59" w:rsidP="00455A59">
      <w:r>
        <w:t xml:space="preserve">If you are experiencing difficulties which are having an impact on your ability to engage with your studies, contact your Student Adviser on </w:t>
      </w:r>
      <w:hyperlink r:id="rId93" w:history="1">
        <w:r w:rsidRPr="007D343A">
          <w:rPr>
            <w:rStyle w:val="Hyperlink"/>
          </w:rPr>
          <w:t>student.sps@ed.ac.uk</w:t>
        </w:r>
      </w:hyperlink>
      <w:r>
        <w:t>.</w:t>
      </w:r>
    </w:p>
    <w:p w14:paraId="6420510F" w14:textId="77777777" w:rsidR="00455A59" w:rsidRPr="00813857" w:rsidRDefault="00455A59" w:rsidP="00455A59"/>
    <w:p w14:paraId="46D29400" w14:textId="7D958C60" w:rsidR="00455A59" w:rsidRPr="00813857" w:rsidRDefault="00780CB5" w:rsidP="00455A59">
      <w:hyperlink r:id="rId94">
        <w:r w:rsidR="39BC5418" w:rsidRPr="64E4322C">
          <w:rPr>
            <w:rStyle w:val="Hyperlink"/>
          </w:rPr>
          <w:t>A</w:t>
        </w:r>
        <w:r w:rsidR="00455A59" w:rsidRPr="64E4322C">
          <w:rPr>
            <w:rStyle w:val="Hyperlink"/>
          </w:rPr>
          <w:t>ttendance</w:t>
        </w:r>
        <w:r w:rsidR="64AB129B" w:rsidRPr="64E4322C">
          <w:rPr>
            <w:rStyle w:val="Hyperlink"/>
          </w:rPr>
          <w:t xml:space="preserve"> and engagement</w:t>
        </w:r>
      </w:hyperlink>
    </w:p>
    <w:p w14:paraId="17849EE4" w14:textId="77777777" w:rsidR="00455A59" w:rsidRPr="00813857" w:rsidRDefault="00455A59" w:rsidP="00455A59"/>
    <w:p w14:paraId="55D050F7" w14:textId="5B40C840" w:rsidR="00455A59" w:rsidRPr="00813857" w:rsidRDefault="006A72FF" w:rsidP="00455A59">
      <w:pPr>
        <w:pStyle w:val="Heading2"/>
      </w:pPr>
      <w:bookmarkStart w:id="101" w:name="_bookmark4"/>
      <w:bookmarkStart w:id="102" w:name="_Toc174697270"/>
      <w:bookmarkEnd w:id="101"/>
      <w:r>
        <w:t>8</w:t>
      </w:r>
      <w:r w:rsidR="00455A59" w:rsidRPr="00813857">
        <w:t>.5 Data Protection</w:t>
      </w:r>
      <w:bookmarkEnd w:id="102"/>
    </w:p>
    <w:p w14:paraId="33BF0027" w14:textId="77777777" w:rsidR="00455A59" w:rsidRDefault="00455A59" w:rsidP="00455A59">
      <w:r>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w:t>
      </w:r>
    </w:p>
    <w:p w14:paraId="4175ABA3" w14:textId="77777777" w:rsidR="00455A59" w:rsidRDefault="00455A59" w:rsidP="00455A59"/>
    <w:p w14:paraId="5A467364" w14:textId="77777777" w:rsidR="00455A59" w:rsidRDefault="00455A59" w:rsidP="00455A59">
      <w:r>
        <w:t xml:space="preserve">Failure to comply with the responsibilities under the policy is an offence against </w:t>
      </w:r>
      <w:proofErr w:type="gramStart"/>
      <w:r>
        <w:t>University</w:t>
      </w:r>
      <w:proofErr w:type="gramEnd"/>
      <w:r>
        <w:t xml:space="preserve"> discipline. A breach of the University policy can cause distress to the people the information is about, and can harm relationships with research partners, stakeholders, and funding organisations. In severe circumstances the University could be sued, fined up to £20,000,000, and experience reputational damage.</w:t>
      </w:r>
    </w:p>
    <w:p w14:paraId="5BC5A1BD" w14:textId="77777777" w:rsidR="00455A59" w:rsidRDefault="00455A59" w:rsidP="00455A59"/>
    <w:p w14:paraId="47DAA467" w14:textId="0E4CE72B" w:rsidR="00455A59" w:rsidRPr="00813857" w:rsidRDefault="00780CB5" w:rsidP="00455A59">
      <w:hyperlink r:id="rId95">
        <w:r w:rsidR="3BD89711" w:rsidRPr="64E4322C">
          <w:rPr>
            <w:rStyle w:val="Hyperlink"/>
          </w:rPr>
          <w:t xml:space="preserve">Personal data processed by </w:t>
        </w:r>
        <w:r w:rsidR="00455A59" w:rsidRPr="64E4322C">
          <w:rPr>
            <w:rStyle w:val="Hyperlink"/>
          </w:rPr>
          <w:t>students</w:t>
        </w:r>
      </w:hyperlink>
    </w:p>
    <w:p w14:paraId="29E1EDF8" w14:textId="77777777" w:rsidR="00455A59" w:rsidRPr="00813857" w:rsidRDefault="00455A59" w:rsidP="00455A59"/>
    <w:p w14:paraId="5B7301CF" w14:textId="7AFABC93" w:rsidR="00455A59" w:rsidRPr="00813857" w:rsidRDefault="006A72FF" w:rsidP="00455A59">
      <w:pPr>
        <w:pStyle w:val="Heading2"/>
      </w:pPr>
      <w:bookmarkStart w:id="103" w:name="_bookmark6"/>
      <w:bookmarkStart w:id="104" w:name="_Toc174697271"/>
      <w:bookmarkEnd w:id="103"/>
      <w:r>
        <w:t>8</w:t>
      </w:r>
      <w:r w:rsidR="00455A59" w:rsidRPr="00813857">
        <w:t>.6 Health and safety</w:t>
      </w:r>
      <w:bookmarkEnd w:id="104"/>
    </w:p>
    <w:p w14:paraId="66193D4F" w14:textId="77777777" w:rsidR="00455A59" w:rsidRPr="00813857" w:rsidRDefault="00455A59" w:rsidP="00455A59">
      <w:r w:rsidRPr="00813857">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w:t>
      </w:r>
    </w:p>
    <w:p w14:paraId="7151FB1A" w14:textId="77777777" w:rsidR="00455A59" w:rsidRPr="00813857" w:rsidRDefault="00455A59" w:rsidP="00455A59"/>
    <w:p w14:paraId="711B1ADD" w14:textId="50ED9AB5" w:rsidR="00455A59" w:rsidRPr="00E73F54" w:rsidRDefault="00E73F54" w:rsidP="00E73F54">
      <w:pPr>
        <w:pStyle w:val="Heading3"/>
        <w:rPr>
          <w:rStyle w:val="Emphasis"/>
          <w:i w:val="0"/>
          <w:iCs w:val="0"/>
        </w:rPr>
      </w:pPr>
      <w:bookmarkStart w:id="105" w:name="_Toc174697272"/>
      <w:r w:rsidRPr="00E73F54">
        <w:rPr>
          <w:rStyle w:val="Strong"/>
          <w:b/>
          <w:bCs w:val="0"/>
        </w:rPr>
        <w:t xml:space="preserve">8.6.1 </w:t>
      </w:r>
      <w:r w:rsidR="00455A59" w:rsidRPr="00E73F54">
        <w:rPr>
          <w:rStyle w:val="Emphasis"/>
          <w:i w:val="0"/>
          <w:iCs w:val="0"/>
        </w:rPr>
        <w:t>The University Health and Safety Policy</w:t>
      </w:r>
      <w:bookmarkEnd w:id="105"/>
      <w:r w:rsidR="00455A59" w:rsidRPr="00E73F54">
        <w:rPr>
          <w:rStyle w:val="Emphasis"/>
          <w:i w:val="0"/>
          <w:iCs w:val="0"/>
        </w:rPr>
        <w:t xml:space="preserve"> </w:t>
      </w:r>
    </w:p>
    <w:p w14:paraId="37E28B65" w14:textId="19CB16B7" w:rsidR="00455A59" w:rsidRPr="00813857" w:rsidRDefault="00455A59" w:rsidP="00455A59">
      <w:r>
        <w:t xml:space="preserve">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Adviser. Further guidance on health and safety matters can be found on the Health and Safety Department website: </w:t>
      </w:r>
      <w:hyperlink r:id="rId96">
        <w:r w:rsidR="3A3CC6B0" w:rsidRPr="64E4322C">
          <w:rPr>
            <w:rStyle w:val="Hyperlink"/>
          </w:rPr>
          <w:t>Health and S</w:t>
        </w:r>
        <w:r w:rsidRPr="64E4322C">
          <w:rPr>
            <w:rStyle w:val="Hyperlink"/>
          </w:rPr>
          <w:t>afety</w:t>
        </w:r>
      </w:hyperlink>
      <w:r>
        <w:t xml:space="preserve"> including contact details for all professional staff within the corporate Health and Safety Department.</w:t>
      </w:r>
    </w:p>
    <w:p w14:paraId="090A65F4" w14:textId="77777777" w:rsidR="00455A59" w:rsidRPr="00813857" w:rsidRDefault="00455A59" w:rsidP="00455A59"/>
    <w:p w14:paraId="6EF60752" w14:textId="58FBB5F4" w:rsidR="00455A59" w:rsidRPr="00E73F54" w:rsidRDefault="00E73F54" w:rsidP="00E73F54">
      <w:pPr>
        <w:pStyle w:val="Heading3"/>
        <w:rPr>
          <w:rStyle w:val="Strong"/>
          <w:b/>
          <w:bCs w:val="0"/>
        </w:rPr>
      </w:pPr>
      <w:bookmarkStart w:id="106" w:name="_bookmark7"/>
      <w:bookmarkStart w:id="107" w:name="_Toc174697273"/>
      <w:bookmarkEnd w:id="106"/>
      <w:r w:rsidRPr="00E73F54">
        <w:rPr>
          <w:rStyle w:val="Strong"/>
          <w:b/>
          <w:bCs w:val="0"/>
        </w:rPr>
        <w:t xml:space="preserve">8.6.2 </w:t>
      </w:r>
      <w:r w:rsidR="00455A59" w:rsidRPr="00E73F54">
        <w:rPr>
          <w:rStyle w:val="Strong"/>
          <w:b/>
          <w:bCs w:val="0"/>
        </w:rPr>
        <w:t>Fire, accidents &amp; emergencies</w:t>
      </w:r>
      <w:bookmarkEnd w:id="107"/>
    </w:p>
    <w:p w14:paraId="6F83D224" w14:textId="77777777" w:rsidR="00455A59" w:rsidRPr="00813857" w:rsidRDefault="00455A59" w:rsidP="00455A59">
      <w:r w:rsidRPr="00813857">
        <w:t xml:space="preserve">Fire alarms are located throughout the Chrystal Macmillan </w:t>
      </w:r>
      <w:r>
        <w:t>B</w:t>
      </w:r>
      <w:r w:rsidRPr="00813857">
        <w:t xml:space="preserve">uilding. If the alarm rings, leave the building by the nearest exit and assemble at the side of the building on Middle Meadow Walk. The fire alarm is generally tested on a Tuesday at </w:t>
      </w:r>
      <w:r>
        <w:t>10.55am</w:t>
      </w:r>
      <w:r w:rsidRPr="00813857">
        <w:t xml:space="preserve"> and will sound briefly.</w:t>
      </w:r>
    </w:p>
    <w:p w14:paraId="2F21AAF0" w14:textId="77777777" w:rsidR="00455A59" w:rsidRPr="00813857" w:rsidRDefault="00455A59" w:rsidP="00455A59"/>
    <w:p w14:paraId="39A77668" w14:textId="77777777" w:rsidR="00455A59" w:rsidRPr="00813857" w:rsidRDefault="00455A59" w:rsidP="00455A59">
      <w:r w:rsidRPr="00813857">
        <w:t xml:space="preserve">Any accident should be reported to the main SPS reception located on the ground floor of the Chrystal Macmillan Building. First Aid boxes are located in all kitchen points, and at the main </w:t>
      </w:r>
      <w:r w:rsidRPr="00813857">
        <w:lastRenderedPageBreak/>
        <w:t>Chrystal Macmillan Building Reception.</w:t>
      </w:r>
    </w:p>
    <w:p w14:paraId="6876369D" w14:textId="77777777" w:rsidR="00455A59" w:rsidRPr="00813857" w:rsidRDefault="00455A59" w:rsidP="00455A59"/>
    <w:tbl>
      <w:tblPr>
        <w:tblStyle w:val="TableGrid"/>
        <w:tblW w:w="0" w:type="auto"/>
        <w:tblLook w:val="04A0" w:firstRow="1" w:lastRow="0" w:firstColumn="1" w:lastColumn="0" w:noHBand="0" w:noVBand="1"/>
      </w:tblPr>
      <w:tblGrid>
        <w:gridCol w:w="9204"/>
      </w:tblGrid>
      <w:tr w:rsidR="00455A59" w:rsidRPr="00813857" w14:paraId="7835E547" w14:textId="77777777" w:rsidTr="00C91A77">
        <w:tc>
          <w:tcPr>
            <w:tcW w:w="9430" w:type="dxa"/>
          </w:tcPr>
          <w:p w14:paraId="1A1A2624" w14:textId="77777777" w:rsidR="00455A59" w:rsidRPr="00813857" w:rsidRDefault="00455A59" w:rsidP="00C91A77">
            <w:r w:rsidRPr="00813857">
              <w:t>In case of an emergency of any kind, call security on 2222 (internal) or 0131 650 2222 (external).  This number is also on the reverse of your student card.</w:t>
            </w:r>
          </w:p>
        </w:tc>
      </w:tr>
    </w:tbl>
    <w:p w14:paraId="46A9C975" w14:textId="77777777" w:rsidR="00455A59" w:rsidRPr="00813857" w:rsidRDefault="00455A59" w:rsidP="00455A59"/>
    <w:p w14:paraId="7AA2604C" w14:textId="6A137A51" w:rsidR="00455A59" w:rsidRPr="00813857" w:rsidRDefault="006A72FF" w:rsidP="00455A59">
      <w:pPr>
        <w:pStyle w:val="Heading2"/>
      </w:pPr>
      <w:bookmarkStart w:id="108" w:name="_bookmark8"/>
      <w:bookmarkStart w:id="109" w:name="_Toc174697274"/>
      <w:bookmarkEnd w:id="108"/>
      <w:r>
        <w:t>8</w:t>
      </w:r>
      <w:r w:rsidR="00455A59" w:rsidRPr="00813857">
        <w:t>.7 Security and personal possessions</w:t>
      </w:r>
      <w:bookmarkEnd w:id="109"/>
    </w:p>
    <w:p w14:paraId="425538CC" w14:textId="77777777" w:rsidR="00455A59" w:rsidRPr="00813857" w:rsidRDefault="00455A59" w:rsidP="00455A59">
      <w:r w:rsidRPr="00813857">
        <w:t xml:space="preserve">Students’ personal possessions are not covered by the University’s insurance policy. Lost property may be handed into the main Reception on the ground floor. If items go </w:t>
      </w:r>
      <w:proofErr w:type="gramStart"/>
      <w:r w:rsidRPr="00813857">
        <w:t>missing</w:t>
      </w:r>
      <w:proofErr w:type="gramEnd"/>
      <w:r w:rsidRPr="00813857">
        <w:t xml:space="preserve"> please inform Security at (0131 650 2257)</w:t>
      </w:r>
    </w:p>
    <w:p w14:paraId="5429A32F" w14:textId="572D4810" w:rsidR="001943DD" w:rsidRDefault="001943DD" w:rsidP="00813857"/>
    <w:p w14:paraId="05618F53" w14:textId="6F149EBC" w:rsidR="007D64D8" w:rsidRDefault="007D64D8"/>
    <w:sectPr w:rsidR="007D64D8" w:rsidSect="00B874DD">
      <w:pgSz w:w="11910" w:h="16840"/>
      <w:pgMar w:top="1160" w:right="1278" w:bottom="1180" w:left="1418"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EA92" w14:textId="77777777" w:rsidR="00780CB5" w:rsidRDefault="00780CB5">
      <w:r>
        <w:separator/>
      </w:r>
    </w:p>
  </w:endnote>
  <w:endnote w:type="continuationSeparator" w:id="0">
    <w:p w14:paraId="51151A0F" w14:textId="77777777" w:rsidR="00780CB5" w:rsidRDefault="00780CB5">
      <w:r>
        <w:continuationSeparator/>
      </w:r>
    </w:p>
  </w:endnote>
  <w:endnote w:type="continuationNotice" w:id="1">
    <w:p w14:paraId="54632125" w14:textId="77777777" w:rsidR="00780CB5" w:rsidRDefault="00780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D7AD" w14:textId="0579CDAC" w:rsidR="000E6A9B" w:rsidRPr="00813857" w:rsidRDefault="000E6A9B" w:rsidP="00813857">
    <w:pPr>
      <w:pStyle w:val="TableParagraph"/>
      <w:ind w:left="0"/>
      <w:rPr>
        <w:rFonts w:asciiTheme="minorHAnsi" w:hAnsiTheme="minorHAnsi" w:cstheme="minorHAnsi"/>
      </w:rPr>
    </w:pP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0" behindDoc="1" locked="0" layoutInCell="1" allowOverlap="1" wp14:anchorId="5B0B71D0" wp14:editId="113FE6CF">
              <wp:simplePos x="0" y="0"/>
              <wp:positionH relativeFrom="page">
                <wp:posOffset>438785</wp:posOffset>
              </wp:positionH>
              <wp:positionV relativeFrom="page">
                <wp:posOffset>9884410</wp:posOffset>
              </wp:positionV>
              <wp:extent cx="6684010" cy="6350"/>
              <wp:effectExtent l="0" t="0" r="0" b="0"/>
              <wp:wrapNone/>
              <wp:docPr id="5" name="docshape1" descr="Line at bottom of page indicating page end before footer text" title="Page end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28658A9">
            <v:rect id="docshape1" style="position:absolute;margin-left:34.55pt;margin-top:778.3pt;width:526.3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end line - Description: Line at bottom of page indicating page end before footer text" o:spid="_x0000_s1026" fillcolor="#d9d9d9" stroked="f" w14:anchorId="58A0C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">
              <w10:wrap anchorx="page" anchory="page"/>
            </v:rect>
          </w:pict>
        </mc:Fallback>
      </mc:AlternateContent>
    </w: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1" behindDoc="1" locked="0" layoutInCell="1" allowOverlap="1" wp14:anchorId="70DE6942" wp14:editId="12CAA412">
              <wp:simplePos x="0" y="0"/>
              <wp:positionH relativeFrom="page">
                <wp:posOffset>6370320</wp:posOffset>
              </wp:positionH>
              <wp:positionV relativeFrom="page">
                <wp:posOffset>9917430</wp:posOffset>
              </wp:positionV>
              <wp:extent cx="70993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8197" w14:textId="230722DB" w:rsidR="000E6A9B" w:rsidRDefault="000E6A9B">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6A6283">
                            <w:rPr>
                              <w:rFonts w:ascii="Calibri"/>
                              <w:noProof/>
                            </w:rPr>
                            <w:t>22</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3D255CA">
            <v:shapetype id="_x0000_t202" coordsize="21600,21600" o:spt="202" path="m,l,21600r21600,l21600,xe" w14:anchorId="70DE6942">
              <v:stroke joinstyle="miter"/>
              <v:path gradientshapeok="t" o:connecttype="rect"/>
            </v:shapetype>
            <v:shape id="docshape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">
              <v:textbox inset="0,0,0,0">
                <w:txbxContent>
                  <w:p w:rsidR="000E6A9B" w:rsidRDefault="000E6A9B" w14:paraId="02BC6920" w14:textId="230722DB">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6A6283">
                      <w:rPr>
                        <w:rFonts w:ascii="Calibri"/>
                        <w:noProof/>
                      </w:rPr>
                      <w:t>22</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Pr="00813857">
      <w:rPr>
        <w:rFonts w:asciiTheme="minorHAnsi" w:hAnsiTheme="minorHAnsi" w:cstheme="minorHAnsi"/>
      </w:rPr>
      <w:t>Published September 202</w:t>
    </w:r>
    <w:r w:rsidR="002C5C9B">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8671" w14:textId="77777777" w:rsidR="00780CB5" w:rsidRDefault="00780CB5">
      <w:r>
        <w:separator/>
      </w:r>
    </w:p>
  </w:footnote>
  <w:footnote w:type="continuationSeparator" w:id="0">
    <w:p w14:paraId="5345E0B5" w14:textId="77777777" w:rsidR="00780CB5" w:rsidRDefault="00780CB5">
      <w:r>
        <w:continuationSeparator/>
      </w:r>
    </w:p>
  </w:footnote>
  <w:footnote w:type="continuationNotice" w:id="1">
    <w:p w14:paraId="00B0A453" w14:textId="77777777" w:rsidR="00780CB5" w:rsidRDefault="00780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CA"/>
    <w:multiLevelType w:val="hybridMultilevel"/>
    <w:tmpl w:val="2C9844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5D7C"/>
    <w:multiLevelType w:val="hybridMultilevel"/>
    <w:tmpl w:val="7FD6D592"/>
    <w:lvl w:ilvl="0" w:tplc="1C3EF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736BE"/>
    <w:multiLevelType w:val="hybridMultilevel"/>
    <w:tmpl w:val="C46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2926"/>
    <w:multiLevelType w:val="hybridMultilevel"/>
    <w:tmpl w:val="AD6A54E2"/>
    <w:lvl w:ilvl="0" w:tplc="EBCCB7CC">
      <w:start w:val="1"/>
      <w:numFmt w:val="bullet"/>
      <w:lvlText w:val=""/>
      <w:lvlJc w:val="left"/>
      <w:pPr>
        <w:ind w:left="720" w:hanging="360"/>
      </w:pPr>
      <w:rPr>
        <w:rFonts w:ascii="Symbol" w:hAnsi="Symbol" w:hint="default"/>
      </w:rPr>
    </w:lvl>
    <w:lvl w:ilvl="1" w:tplc="C66C900C">
      <w:start w:val="1"/>
      <w:numFmt w:val="bullet"/>
      <w:lvlText w:val="o"/>
      <w:lvlJc w:val="left"/>
      <w:pPr>
        <w:ind w:left="1440" w:hanging="360"/>
      </w:pPr>
      <w:rPr>
        <w:rFonts w:ascii="Courier New" w:hAnsi="Courier New" w:hint="default"/>
      </w:rPr>
    </w:lvl>
    <w:lvl w:ilvl="2" w:tplc="AB1E49AA">
      <w:start w:val="1"/>
      <w:numFmt w:val="bullet"/>
      <w:lvlText w:val=""/>
      <w:lvlJc w:val="left"/>
      <w:pPr>
        <w:ind w:left="2160" w:hanging="360"/>
      </w:pPr>
      <w:rPr>
        <w:rFonts w:ascii="Wingdings" w:hAnsi="Wingdings" w:hint="default"/>
      </w:rPr>
    </w:lvl>
    <w:lvl w:ilvl="3" w:tplc="8ADC904A">
      <w:start w:val="1"/>
      <w:numFmt w:val="bullet"/>
      <w:lvlText w:val=""/>
      <w:lvlJc w:val="left"/>
      <w:pPr>
        <w:ind w:left="2880" w:hanging="360"/>
      </w:pPr>
      <w:rPr>
        <w:rFonts w:ascii="Symbol" w:hAnsi="Symbol" w:hint="default"/>
      </w:rPr>
    </w:lvl>
    <w:lvl w:ilvl="4" w:tplc="E2D8052C">
      <w:start w:val="1"/>
      <w:numFmt w:val="bullet"/>
      <w:lvlText w:val="o"/>
      <w:lvlJc w:val="left"/>
      <w:pPr>
        <w:ind w:left="3600" w:hanging="360"/>
      </w:pPr>
      <w:rPr>
        <w:rFonts w:ascii="Courier New" w:hAnsi="Courier New" w:hint="default"/>
      </w:rPr>
    </w:lvl>
    <w:lvl w:ilvl="5" w:tplc="A40A80D6">
      <w:start w:val="1"/>
      <w:numFmt w:val="bullet"/>
      <w:lvlText w:val=""/>
      <w:lvlJc w:val="left"/>
      <w:pPr>
        <w:ind w:left="4320" w:hanging="360"/>
      </w:pPr>
      <w:rPr>
        <w:rFonts w:ascii="Wingdings" w:hAnsi="Wingdings" w:hint="default"/>
      </w:rPr>
    </w:lvl>
    <w:lvl w:ilvl="6" w:tplc="1BA29880">
      <w:start w:val="1"/>
      <w:numFmt w:val="bullet"/>
      <w:lvlText w:val=""/>
      <w:lvlJc w:val="left"/>
      <w:pPr>
        <w:ind w:left="5040" w:hanging="360"/>
      </w:pPr>
      <w:rPr>
        <w:rFonts w:ascii="Symbol" w:hAnsi="Symbol" w:hint="default"/>
      </w:rPr>
    </w:lvl>
    <w:lvl w:ilvl="7" w:tplc="E6B661F2">
      <w:start w:val="1"/>
      <w:numFmt w:val="bullet"/>
      <w:lvlText w:val="o"/>
      <w:lvlJc w:val="left"/>
      <w:pPr>
        <w:ind w:left="5760" w:hanging="360"/>
      </w:pPr>
      <w:rPr>
        <w:rFonts w:ascii="Courier New" w:hAnsi="Courier New" w:hint="default"/>
      </w:rPr>
    </w:lvl>
    <w:lvl w:ilvl="8" w:tplc="01A47216">
      <w:start w:val="1"/>
      <w:numFmt w:val="bullet"/>
      <w:lvlText w:val=""/>
      <w:lvlJc w:val="left"/>
      <w:pPr>
        <w:ind w:left="6480" w:hanging="360"/>
      </w:pPr>
      <w:rPr>
        <w:rFonts w:ascii="Wingdings" w:hAnsi="Wingdings" w:hint="default"/>
      </w:rPr>
    </w:lvl>
  </w:abstractNum>
  <w:abstractNum w:abstractNumId="4" w15:restartNumberingAfterBreak="0">
    <w:nsid w:val="11337E0C"/>
    <w:multiLevelType w:val="hybridMultilevel"/>
    <w:tmpl w:val="D76CE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B4629"/>
    <w:multiLevelType w:val="hybridMultilevel"/>
    <w:tmpl w:val="A68E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76C7F"/>
    <w:multiLevelType w:val="hybridMultilevel"/>
    <w:tmpl w:val="1D54A0A4"/>
    <w:lvl w:ilvl="0" w:tplc="275443CA">
      <w:numFmt w:val="bullet"/>
      <w:lvlText w:val=""/>
      <w:lvlJc w:val="left"/>
      <w:pPr>
        <w:ind w:left="1542" w:hanging="361"/>
      </w:pPr>
      <w:rPr>
        <w:rFonts w:ascii="Symbol" w:eastAsia="Symbol" w:hAnsi="Symbol" w:cs="Symbol" w:hint="default"/>
        <w:b w:val="0"/>
        <w:bCs w:val="0"/>
        <w:i w:val="0"/>
        <w:iCs w:val="0"/>
        <w:w w:val="99"/>
        <w:sz w:val="20"/>
        <w:szCs w:val="20"/>
        <w:lang w:val="en-GB" w:eastAsia="en-US" w:bidi="ar-SA"/>
      </w:rPr>
    </w:lvl>
    <w:lvl w:ilvl="1" w:tplc="2E2EEB54">
      <w:numFmt w:val="bullet"/>
      <w:lvlText w:val="•"/>
      <w:lvlJc w:val="left"/>
      <w:pPr>
        <w:ind w:left="2542" w:hanging="361"/>
      </w:pPr>
      <w:rPr>
        <w:rFonts w:hint="default"/>
        <w:lang w:val="en-GB" w:eastAsia="en-US" w:bidi="ar-SA"/>
      </w:rPr>
    </w:lvl>
    <w:lvl w:ilvl="2" w:tplc="BC2A33A0">
      <w:numFmt w:val="bullet"/>
      <w:lvlText w:val="•"/>
      <w:lvlJc w:val="left"/>
      <w:pPr>
        <w:ind w:left="3543" w:hanging="361"/>
      </w:pPr>
      <w:rPr>
        <w:rFonts w:hint="default"/>
        <w:lang w:val="en-GB" w:eastAsia="en-US" w:bidi="ar-SA"/>
      </w:rPr>
    </w:lvl>
    <w:lvl w:ilvl="3" w:tplc="E3249FD0">
      <w:numFmt w:val="bullet"/>
      <w:lvlText w:val="•"/>
      <w:lvlJc w:val="left"/>
      <w:pPr>
        <w:ind w:left="4543" w:hanging="361"/>
      </w:pPr>
      <w:rPr>
        <w:rFonts w:hint="default"/>
        <w:lang w:val="en-GB" w:eastAsia="en-US" w:bidi="ar-SA"/>
      </w:rPr>
    </w:lvl>
    <w:lvl w:ilvl="4" w:tplc="5CD26976">
      <w:numFmt w:val="bullet"/>
      <w:lvlText w:val="•"/>
      <w:lvlJc w:val="left"/>
      <w:pPr>
        <w:ind w:left="5544" w:hanging="361"/>
      </w:pPr>
      <w:rPr>
        <w:rFonts w:hint="default"/>
        <w:lang w:val="en-GB" w:eastAsia="en-US" w:bidi="ar-SA"/>
      </w:rPr>
    </w:lvl>
    <w:lvl w:ilvl="5" w:tplc="60A2BC0C">
      <w:numFmt w:val="bullet"/>
      <w:lvlText w:val="•"/>
      <w:lvlJc w:val="left"/>
      <w:pPr>
        <w:ind w:left="6545" w:hanging="361"/>
      </w:pPr>
      <w:rPr>
        <w:rFonts w:hint="default"/>
        <w:lang w:val="en-GB" w:eastAsia="en-US" w:bidi="ar-SA"/>
      </w:rPr>
    </w:lvl>
    <w:lvl w:ilvl="6" w:tplc="C21C47A2">
      <w:numFmt w:val="bullet"/>
      <w:lvlText w:val="•"/>
      <w:lvlJc w:val="left"/>
      <w:pPr>
        <w:ind w:left="7545" w:hanging="361"/>
      </w:pPr>
      <w:rPr>
        <w:rFonts w:hint="default"/>
        <w:lang w:val="en-GB" w:eastAsia="en-US" w:bidi="ar-SA"/>
      </w:rPr>
    </w:lvl>
    <w:lvl w:ilvl="7" w:tplc="7BA872E8">
      <w:numFmt w:val="bullet"/>
      <w:lvlText w:val="•"/>
      <w:lvlJc w:val="left"/>
      <w:pPr>
        <w:ind w:left="8546" w:hanging="361"/>
      </w:pPr>
      <w:rPr>
        <w:rFonts w:hint="default"/>
        <w:lang w:val="en-GB" w:eastAsia="en-US" w:bidi="ar-SA"/>
      </w:rPr>
    </w:lvl>
    <w:lvl w:ilvl="8" w:tplc="A1AA7624">
      <w:numFmt w:val="bullet"/>
      <w:lvlText w:val="•"/>
      <w:lvlJc w:val="left"/>
      <w:pPr>
        <w:ind w:left="9547" w:hanging="361"/>
      </w:pPr>
      <w:rPr>
        <w:rFonts w:hint="default"/>
        <w:lang w:val="en-GB" w:eastAsia="en-US" w:bidi="ar-SA"/>
      </w:rPr>
    </w:lvl>
  </w:abstractNum>
  <w:abstractNum w:abstractNumId="7" w15:restartNumberingAfterBreak="0">
    <w:nsid w:val="1B7C21BF"/>
    <w:multiLevelType w:val="hybridMultilevel"/>
    <w:tmpl w:val="236A1E00"/>
    <w:lvl w:ilvl="0" w:tplc="F7EA73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540C3"/>
    <w:multiLevelType w:val="hybridMultilevel"/>
    <w:tmpl w:val="7264EA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F7050"/>
    <w:multiLevelType w:val="hybridMultilevel"/>
    <w:tmpl w:val="15D888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23342"/>
    <w:multiLevelType w:val="hybridMultilevel"/>
    <w:tmpl w:val="306C1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64AE6"/>
    <w:multiLevelType w:val="hybridMultilevel"/>
    <w:tmpl w:val="3A2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46765"/>
    <w:multiLevelType w:val="hybridMultilevel"/>
    <w:tmpl w:val="C9CAD3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925351"/>
    <w:multiLevelType w:val="hybridMultilevel"/>
    <w:tmpl w:val="4536AB40"/>
    <w:lvl w:ilvl="0" w:tplc="9AF65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A1150"/>
    <w:multiLevelType w:val="hybridMultilevel"/>
    <w:tmpl w:val="D9EA6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7B634D"/>
    <w:multiLevelType w:val="hybridMultilevel"/>
    <w:tmpl w:val="67603662"/>
    <w:lvl w:ilvl="0" w:tplc="B10CB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96A19"/>
    <w:multiLevelType w:val="hybridMultilevel"/>
    <w:tmpl w:val="330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A6C67"/>
    <w:multiLevelType w:val="hybridMultilevel"/>
    <w:tmpl w:val="F580FA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A1487"/>
    <w:multiLevelType w:val="multilevel"/>
    <w:tmpl w:val="7D60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E2B38"/>
    <w:multiLevelType w:val="hybridMultilevel"/>
    <w:tmpl w:val="76AE84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815B9"/>
    <w:multiLevelType w:val="hybridMultilevel"/>
    <w:tmpl w:val="0B1C7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D2C29"/>
    <w:multiLevelType w:val="hybridMultilevel"/>
    <w:tmpl w:val="2B6E5E9E"/>
    <w:lvl w:ilvl="0" w:tplc="D1FC6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61307B"/>
    <w:multiLevelType w:val="hybridMultilevel"/>
    <w:tmpl w:val="411E75DC"/>
    <w:lvl w:ilvl="0" w:tplc="739C8A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146EA"/>
    <w:multiLevelType w:val="hybridMultilevel"/>
    <w:tmpl w:val="99CA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443D4"/>
    <w:multiLevelType w:val="hybridMultilevel"/>
    <w:tmpl w:val="A1D26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130437"/>
    <w:multiLevelType w:val="hybridMultilevel"/>
    <w:tmpl w:val="9EB8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734DB"/>
    <w:multiLevelType w:val="hybridMultilevel"/>
    <w:tmpl w:val="FDDEDA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370644"/>
    <w:multiLevelType w:val="hybridMultilevel"/>
    <w:tmpl w:val="429AA324"/>
    <w:lvl w:ilvl="0" w:tplc="0B7E344C">
      <w:start w:val="1"/>
      <w:numFmt w:val="decimal"/>
      <w:lvlText w:val="%1."/>
      <w:lvlJc w:val="left"/>
      <w:pPr>
        <w:ind w:left="100" w:hanging="336"/>
      </w:pPr>
      <w:rPr>
        <w:rFonts w:ascii="Arial" w:eastAsia="Arial" w:hAnsi="Arial" w:cs="Arial" w:hint="default"/>
        <w:b w:val="0"/>
        <w:bCs w:val="0"/>
        <w:i w:val="0"/>
        <w:iCs w:val="0"/>
        <w:w w:val="100"/>
        <w:sz w:val="24"/>
        <w:szCs w:val="24"/>
        <w:lang w:val="en-GB" w:eastAsia="en-US" w:bidi="ar-SA"/>
      </w:rPr>
    </w:lvl>
    <w:lvl w:ilvl="1" w:tplc="CE343CEC">
      <w:numFmt w:val="bullet"/>
      <w:lvlText w:val="•"/>
      <w:lvlJc w:val="left"/>
      <w:pPr>
        <w:ind w:left="1172" w:hanging="336"/>
      </w:pPr>
      <w:rPr>
        <w:rFonts w:hint="default"/>
        <w:lang w:val="en-GB" w:eastAsia="en-US" w:bidi="ar-SA"/>
      </w:rPr>
    </w:lvl>
    <w:lvl w:ilvl="2" w:tplc="B74C5E50">
      <w:numFmt w:val="bullet"/>
      <w:lvlText w:val="•"/>
      <w:lvlJc w:val="left"/>
      <w:pPr>
        <w:ind w:left="2245" w:hanging="336"/>
      </w:pPr>
      <w:rPr>
        <w:rFonts w:hint="default"/>
        <w:lang w:val="en-GB" w:eastAsia="en-US" w:bidi="ar-SA"/>
      </w:rPr>
    </w:lvl>
    <w:lvl w:ilvl="3" w:tplc="A13C2518">
      <w:numFmt w:val="bullet"/>
      <w:lvlText w:val="•"/>
      <w:lvlJc w:val="left"/>
      <w:pPr>
        <w:ind w:left="3317" w:hanging="336"/>
      </w:pPr>
      <w:rPr>
        <w:rFonts w:hint="default"/>
        <w:lang w:val="en-GB" w:eastAsia="en-US" w:bidi="ar-SA"/>
      </w:rPr>
    </w:lvl>
    <w:lvl w:ilvl="4" w:tplc="88188DC8">
      <w:numFmt w:val="bullet"/>
      <w:lvlText w:val="•"/>
      <w:lvlJc w:val="left"/>
      <w:pPr>
        <w:ind w:left="4390" w:hanging="336"/>
      </w:pPr>
      <w:rPr>
        <w:rFonts w:hint="default"/>
        <w:lang w:val="en-GB" w:eastAsia="en-US" w:bidi="ar-SA"/>
      </w:rPr>
    </w:lvl>
    <w:lvl w:ilvl="5" w:tplc="D8D2A43E">
      <w:numFmt w:val="bullet"/>
      <w:lvlText w:val="•"/>
      <w:lvlJc w:val="left"/>
      <w:pPr>
        <w:ind w:left="5463" w:hanging="336"/>
      </w:pPr>
      <w:rPr>
        <w:rFonts w:hint="default"/>
        <w:lang w:val="en-GB" w:eastAsia="en-US" w:bidi="ar-SA"/>
      </w:rPr>
    </w:lvl>
    <w:lvl w:ilvl="6" w:tplc="5BC656F6">
      <w:numFmt w:val="bullet"/>
      <w:lvlText w:val="•"/>
      <w:lvlJc w:val="left"/>
      <w:pPr>
        <w:ind w:left="6535" w:hanging="336"/>
      </w:pPr>
      <w:rPr>
        <w:rFonts w:hint="default"/>
        <w:lang w:val="en-GB" w:eastAsia="en-US" w:bidi="ar-SA"/>
      </w:rPr>
    </w:lvl>
    <w:lvl w:ilvl="7" w:tplc="AC061614">
      <w:numFmt w:val="bullet"/>
      <w:lvlText w:val="•"/>
      <w:lvlJc w:val="left"/>
      <w:pPr>
        <w:ind w:left="7608" w:hanging="336"/>
      </w:pPr>
      <w:rPr>
        <w:rFonts w:hint="default"/>
        <w:lang w:val="en-GB" w:eastAsia="en-US" w:bidi="ar-SA"/>
      </w:rPr>
    </w:lvl>
    <w:lvl w:ilvl="8" w:tplc="81B692AA">
      <w:numFmt w:val="bullet"/>
      <w:lvlText w:val="•"/>
      <w:lvlJc w:val="left"/>
      <w:pPr>
        <w:ind w:left="8681" w:hanging="336"/>
      </w:pPr>
      <w:rPr>
        <w:rFonts w:hint="default"/>
        <w:lang w:val="en-GB" w:eastAsia="en-US" w:bidi="ar-SA"/>
      </w:rPr>
    </w:lvl>
  </w:abstractNum>
  <w:abstractNum w:abstractNumId="29" w15:restartNumberingAfterBreak="0">
    <w:nsid w:val="679A4CA6"/>
    <w:multiLevelType w:val="multilevel"/>
    <w:tmpl w:val="6F8A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A07101"/>
    <w:multiLevelType w:val="hybridMultilevel"/>
    <w:tmpl w:val="FAD6A64C"/>
    <w:lvl w:ilvl="0" w:tplc="38686566">
      <w:start w:val="1"/>
      <w:numFmt w:val="bullet"/>
      <w:lvlText w:val="o"/>
      <w:lvlJc w:val="left"/>
      <w:pPr>
        <w:tabs>
          <w:tab w:val="num" w:pos="720"/>
        </w:tabs>
        <w:ind w:left="720" w:hanging="360"/>
      </w:pPr>
      <w:rPr>
        <w:rFonts w:ascii="Courier New" w:hAnsi="Courier New" w:hint="default"/>
      </w:rPr>
    </w:lvl>
    <w:lvl w:ilvl="1" w:tplc="701686B4">
      <w:start w:val="1"/>
      <w:numFmt w:val="bullet"/>
      <w:lvlText w:val="o"/>
      <w:lvlJc w:val="left"/>
      <w:pPr>
        <w:tabs>
          <w:tab w:val="num" w:pos="1440"/>
        </w:tabs>
        <w:ind w:left="1440" w:hanging="360"/>
      </w:pPr>
      <w:rPr>
        <w:rFonts w:ascii="Courier New" w:hAnsi="Courier New" w:hint="default"/>
      </w:rPr>
    </w:lvl>
    <w:lvl w:ilvl="2" w:tplc="34EE10A2" w:tentative="1">
      <w:start w:val="1"/>
      <w:numFmt w:val="bullet"/>
      <w:lvlText w:val="o"/>
      <w:lvlJc w:val="left"/>
      <w:pPr>
        <w:tabs>
          <w:tab w:val="num" w:pos="2160"/>
        </w:tabs>
        <w:ind w:left="2160" w:hanging="360"/>
      </w:pPr>
      <w:rPr>
        <w:rFonts w:ascii="Courier New" w:hAnsi="Courier New" w:hint="default"/>
      </w:rPr>
    </w:lvl>
    <w:lvl w:ilvl="3" w:tplc="781093EE" w:tentative="1">
      <w:start w:val="1"/>
      <w:numFmt w:val="bullet"/>
      <w:lvlText w:val="o"/>
      <w:lvlJc w:val="left"/>
      <w:pPr>
        <w:tabs>
          <w:tab w:val="num" w:pos="2880"/>
        </w:tabs>
        <w:ind w:left="2880" w:hanging="360"/>
      </w:pPr>
      <w:rPr>
        <w:rFonts w:ascii="Courier New" w:hAnsi="Courier New" w:hint="default"/>
      </w:rPr>
    </w:lvl>
    <w:lvl w:ilvl="4" w:tplc="A09ADD4C" w:tentative="1">
      <w:start w:val="1"/>
      <w:numFmt w:val="bullet"/>
      <w:lvlText w:val="o"/>
      <w:lvlJc w:val="left"/>
      <w:pPr>
        <w:tabs>
          <w:tab w:val="num" w:pos="3600"/>
        </w:tabs>
        <w:ind w:left="3600" w:hanging="360"/>
      </w:pPr>
      <w:rPr>
        <w:rFonts w:ascii="Courier New" w:hAnsi="Courier New" w:hint="default"/>
      </w:rPr>
    </w:lvl>
    <w:lvl w:ilvl="5" w:tplc="4A66893C" w:tentative="1">
      <w:start w:val="1"/>
      <w:numFmt w:val="bullet"/>
      <w:lvlText w:val="o"/>
      <w:lvlJc w:val="left"/>
      <w:pPr>
        <w:tabs>
          <w:tab w:val="num" w:pos="4320"/>
        </w:tabs>
        <w:ind w:left="4320" w:hanging="360"/>
      </w:pPr>
      <w:rPr>
        <w:rFonts w:ascii="Courier New" w:hAnsi="Courier New" w:hint="default"/>
      </w:rPr>
    </w:lvl>
    <w:lvl w:ilvl="6" w:tplc="2338A25C" w:tentative="1">
      <w:start w:val="1"/>
      <w:numFmt w:val="bullet"/>
      <w:lvlText w:val="o"/>
      <w:lvlJc w:val="left"/>
      <w:pPr>
        <w:tabs>
          <w:tab w:val="num" w:pos="5040"/>
        </w:tabs>
        <w:ind w:left="5040" w:hanging="360"/>
      </w:pPr>
      <w:rPr>
        <w:rFonts w:ascii="Courier New" w:hAnsi="Courier New" w:hint="default"/>
      </w:rPr>
    </w:lvl>
    <w:lvl w:ilvl="7" w:tplc="48D6944E" w:tentative="1">
      <w:start w:val="1"/>
      <w:numFmt w:val="bullet"/>
      <w:lvlText w:val="o"/>
      <w:lvlJc w:val="left"/>
      <w:pPr>
        <w:tabs>
          <w:tab w:val="num" w:pos="5760"/>
        </w:tabs>
        <w:ind w:left="5760" w:hanging="360"/>
      </w:pPr>
      <w:rPr>
        <w:rFonts w:ascii="Courier New" w:hAnsi="Courier New" w:hint="default"/>
      </w:rPr>
    </w:lvl>
    <w:lvl w:ilvl="8" w:tplc="F2449F94"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79342596"/>
    <w:multiLevelType w:val="hybridMultilevel"/>
    <w:tmpl w:val="61F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8"/>
  </w:num>
  <w:num w:numId="4">
    <w:abstractNumId w:val="29"/>
  </w:num>
  <w:num w:numId="5">
    <w:abstractNumId w:val="18"/>
  </w:num>
  <w:num w:numId="6">
    <w:abstractNumId w:val="5"/>
  </w:num>
  <w:num w:numId="7">
    <w:abstractNumId w:val="25"/>
  </w:num>
  <w:num w:numId="8">
    <w:abstractNumId w:val="24"/>
  </w:num>
  <w:num w:numId="9">
    <w:abstractNumId w:val="26"/>
  </w:num>
  <w:num w:numId="10">
    <w:abstractNumId w:val="30"/>
  </w:num>
  <w:num w:numId="11">
    <w:abstractNumId w:val="14"/>
  </w:num>
  <w:num w:numId="12">
    <w:abstractNumId w:val="8"/>
  </w:num>
  <w:num w:numId="13">
    <w:abstractNumId w:val="31"/>
  </w:num>
  <w:num w:numId="14">
    <w:abstractNumId w:val="2"/>
  </w:num>
  <w:num w:numId="15">
    <w:abstractNumId w:val="16"/>
  </w:num>
  <w:num w:numId="16">
    <w:abstractNumId w:val="11"/>
  </w:num>
  <w:num w:numId="17">
    <w:abstractNumId w:val="4"/>
  </w:num>
  <w:num w:numId="18">
    <w:abstractNumId w:val="21"/>
  </w:num>
  <w:num w:numId="19">
    <w:abstractNumId w:val="17"/>
  </w:num>
  <w:num w:numId="20">
    <w:abstractNumId w:val="10"/>
  </w:num>
  <w:num w:numId="21">
    <w:abstractNumId w:val="20"/>
  </w:num>
  <w:num w:numId="22">
    <w:abstractNumId w:val="22"/>
  </w:num>
  <w:num w:numId="23">
    <w:abstractNumId w:val="19"/>
  </w:num>
  <w:num w:numId="24">
    <w:abstractNumId w:val="13"/>
  </w:num>
  <w:num w:numId="25">
    <w:abstractNumId w:val="0"/>
  </w:num>
  <w:num w:numId="26">
    <w:abstractNumId w:val="7"/>
  </w:num>
  <w:num w:numId="27">
    <w:abstractNumId w:val="12"/>
  </w:num>
  <w:num w:numId="28">
    <w:abstractNumId w:val="23"/>
  </w:num>
  <w:num w:numId="29">
    <w:abstractNumId w:val="9"/>
  </w:num>
  <w:num w:numId="30">
    <w:abstractNumId w:val="1"/>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34786C"/>
    <w:rsid w:val="00003947"/>
    <w:rsid w:val="00006991"/>
    <w:rsid w:val="00007655"/>
    <w:rsid w:val="00007957"/>
    <w:rsid w:val="00010CF2"/>
    <w:rsid w:val="00013EAC"/>
    <w:rsid w:val="000176DE"/>
    <w:rsid w:val="0001775A"/>
    <w:rsid w:val="000205D8"/>
    <w:rsid w:val="000241B6"/>
    <w:rsid w:val="00024E7F"/>
    <w:rsid w:val="00027AB8"/>
    <w:rsid w:val="0003024C"/>
    <w:rsid w:val="00030724"/>
    <w:rsid w:val="00032E06"/>
    <w:rsid w:val="000347A7"/>
    <w:rsid w:val="00036708"/>
    <w:rsid w:val="00037C3F"/>
    <w:rsid w:val="00040B1A"/>
    <w:rsid w:val="000532B5"/>
    <w:rsid w:val="0005495C"/>
    <w:rsid w:val="00054FB1"/>
    <w:rsid w:val="000603D4"/>
    <w:rsid w:val="00062303"/>
    <w:rsid w:val="000652BF"/>
    <w:rsid w:val="00072223"/>
    <w:rsid w:val="000745D0"/>
    <w:rsid w:val="00074A84"/>
    <w:rsid w:val="00075A45"/>
    <w:rsid w:val="0008334E"/>
    <w:rsid w:val="00091D35"/>
    <w:rsid w:val="000A1154"/>
    <w:rsid w:val="000A3300"/>
    <w:rsid w:val="000A4ECB"/>
    <w:rsid w:val="000A6024"/>
    <w:rsid w:val="000B0598"/>
    <w:rsid w:val="000B2E7D"/>
    <w:rsid w:val="000B48B9"/>
    <w:rsid w:val="000B5B2C"/>
    <w:rsid w:val="000C0647"/>
    <w:rsid w:val="000C129A"/>
    <w:rsid w:val="000C20E9"/>
    <w:rsid w:val="000C42E4"/>
    <w:rsid w:val="000C45FD"/>
    <w:rsid w:val="000C53E6"/>
    <w:rsid w:val="000C547B"/>
    <w:rsid w:val="000C7347"/>
    <w:rsid w:val="000D0B9C"/>
    <w:rsid w:val="000D3D13"/>
    <w:rsid w:val="000D50A3"/>
    <w:rsid w:val="000D580B"/>
    <w:rsid w:val="000D5A4D"/>
    <w:rsid w:val="000E2B1A"/>
    <w:rsid w:val="000E40A4"/>
    <w:rsid w:val="000E6A9B"/>
    <w:rsid w:val="000F2A61"/>
    <w:rsid w:val="000F448A"/>
    <w:rsid w:val="000F64E6"/>
    <w:rsid w:val="000F7865"/>
    <w:rsid w:val="00107FD8"/>
    <w:rsid w:val="0011127E"/>
    <w:rsid w:val="001114F8"/>
    <w:rsid w:val="00116479"/>
    <w:rsid w:val="00117173"/>
    <w:rsid w:val="00123A87"/>
    <w:rsid w:val="001319D4"/>
    <w:rsid w:val="00132259"/>
    <w:rsid w:val="00137350"/>
    <w:rsid w:val="001374F1"/>
    <w:rsid w:val="001376FF"/>
    <w:rsid w:val="00140A4C"/>
    <w:rsid w:val="001425B1"/>
    <w:rsid w:val="00142AC3"/>
    <w:rsid w:val="00146FB6"/>
    <w:rsid w:val="001512B9"/>
    <w:rsid w:val="00153427"/>
    <w:rsid w:val="00156B0A"/>
    <w:rsid w:val="00164251"/>
    <w:rsid w:val="00166861"/>
    <w:rsid w:val="00172AAD"/>
    <w:rsid w:val="00175A15"/>
    <w:rsid w:val="00177840"/>
    <w:rsid w:val="0018143A"/>
    <w:rsid w:val="00184D7C"/>
    <w:rsid w:val="00187D30"/>
    <w:rsid w:val="001923BF"/>
    <w:rsid w:val="001943DD"/>
    <w:rsid w:val="001A04C2"/>
    <w:rsid w:val="001A5A1A"/>
    <w:rsid w:val="001B03D9"/>
    <w:rsid w:val="001B620B"/>
    <w:rsid w:val="001B7ADB"/>
    <w:rsid w:val="001C1A31"/>
    <w:rsid w:val="001C521B"/>
    <w:rsid w:val="001D0350"/>
    <w:rsid w:val="001D26EC"/>
    <w:rsid w:val="001D38CF"/>
    <w:rsid w:val="001D40A6"/>
    <w:rsid w:val="001D5208"/>
    <w:rsid w:val="001E62FB"/>
    <w:rsid w:val="001F4B00"/>
    <w:rsid w:val="002001DD"/>
    <w:rsid w:val="00202096"/>
    <w:rsid w:val="00210C1D"/>
    <w:rsid w:val="002219BA"/>
    <w:rsid w:val="002255F8"/>
    <w:rsid w:val="0023042E"/>
    <w:rsid w:val="0023131B"/>
    <w:rsid w:val="0023269E"/>
    <w:rsid w:val="002358C8"/>
    <w:rsid w:val="0023777A"/>
    <w:rsid w:val="002414A2"/>
    <w:rsid w:val="00243D4C"/>
    <w:rsid w:val="002451AC"/>
    <w:rsid w:val="00246829"/>
    <w:rsid w:val="002628E7"/>
    <w:rsid w:val="002632BD"/>
    <w:rsid w:val="002639DF"/>
    <w:rsid w:val="0026514F"/>
    <w:rsid w:val="002653C3"/>
    <w:rsid w:val="00271AF9"/>
    <w:rsid w:val="00271CAB"/>
    <w:rsid w:val="00273649"/>
    <w:rsid w:val="0027644A"/>
    <w:rsid w:val="00276755"/>
    <w:rsid w:val="00277369"/>
    <w:rsid w:val="00277586"/>
    <w:rsid w:val="002849D1"/>
    <w:rsid w:val="002867ED"/>
    <w:rsid w:val="00286A31"/>
    <w:rsid w:val="00286D84"/>
    <w:rsid w:val="0028735C"/>
    <w:rsid w:val="00290999"/>
    <w:rsid w:val="00290F1D"/>
    <w:rsid w:val="00297183"/>
    <w:rsid w:val="00297557"/>
    <w:rsid w:val="002A7D98"/>
    <w:rsid w:val="002B5787"/>
    <w:rsid w:val="002C1597"/>
    <w:rsid w:val="002C19A6"/>
    <w:rsid w:val="002C5C9B"/>
    <w:rsid w:val="002D18EF"/>
    <w:rsid w:val="002D311C"/>
    <w:rsid w:val="002D43B1"/>
    <w:rsid w:val="002E6CE5"/>
    <w:rsid w:val="002E7EAF"/>
    <w:rsid w:val="002F2C08"/>
    <w:rsid w:val="002F6F9E"/>
    <w:rsid w:val="002F73FB"/>
    <w:rsid w:val="00311FD7"/>
    <w:rsid w:val="00316EA4"/>
    <w:rsid w:val="00316FBE"/>
    <w:rsid w:val="003170E6"/>
    <w:rsid w:val="003227C2"/>
    <w:rsid w:val="00326FD1"/>
    <w:rsid w:val="0033045E"/>
    <w:rsid w:val="003316C8"/>
    <w:rsid w:val="00331BE6"/>
    <w:rsid w:val="00333FC5"/>
    <w:rsid w:val="00341D95"/>
    <w:rsid w:val="00344C1E"/>
    <w:rsid w:val="00350D40"/>
    <w:rsid w:val="00356198"/>
    <w:rsid w:val="00357086"/>
    <w:rsid w:val="00362115"/>
    <w:rsid w:val="00371106"/>
    <w:rsid w:val="00377E46"/>
    <w:rsid w:val="003818AC"/>
    <w:rsid w:val="003854DB"/>
    <w:rsid w:val="00385FAE"/>
    <w:rsid w:val="0038770C"/>
    <w:rsid w:val="00395E58"/>
    <w:rsid w:val="00396034"/>
    <w:rsid w:val="003960C3"/>
    <w:rsid w:val="00397A70"/>
    <w:rsid w:val="003C02BF"/>
    <w:rsid w:val="003C03CC"/>
    <w:rsid w:val="003C3F99"/>
    <w:rsid w:val="003C5213"/>
    <w:rsid w:val="003D2F43"/>
    <w:rsid w:val="003D40A3"/>
    <w:rsid w:val="003E1DF8"/>
    <w:rsid w:val="003E1E48"/>
    <w:rsid w:val="003F1A8F"/>
    <w:rsid w:val="003F1D24"/>
    <w:rsid w:val="003F6FDB"/>
    <w:rsid w:val="003F7622"/>
    <w:rsid w:val="00401084"/>
    <w:rsid w:val="004030E8"/>
    <w:rsid w:val="00404242"/>
    <w:rsid w:val="00416EE4"/>
    <w:rsid w:val="00417493"/>
    <w:rsid w:val="0042037E"/>
    <w:rsid w:val="00421389"/>
    <w:rsid w:val="00424C63"/>
    <w:rsid w:val="004254C0"/>
    <w:rsid w:val="004351B0"/>
    <w:rsid w:val="0043747C"/>
    <w:rsid w:val="004442F2"/>
    <w:rsid w:val="00447EA5"/>
    <w:rsid w:val="0045194B"/>
    <w:rsid w:val="00455A59"/>
    <w:rsid w:val="00456D49"/>
    <w:rsid w:val="00462A3D"/>
    <w:rsid w:val="004651C0"/>
    <w:rsid w:val="00474ABA"/>
    <w:rsid w:val="00485881"/>
    <w:rsid w:val="00493195"/>
    <w:rsid w:val="00496A94"/>
    <w:rsid w:val="004A1CE9"/>
    <w:rsid w:val="004B2113"/>
    <w:rsid w:val="004B5349"/>
    <w:rsid w:val="004D12CA"/>
    <w:rsid w:val="004D5BFF"/>
    <w:rsid w:val="004D68EA"/>
    <w:rsid w:val="004E357F"/>
    <w:rsid w:val="004E74BC"/>
    <w:rsid w:val="004F1F4A"/>
    <w:rsid w:val="00502B38"/>
    <w:rsid w:val="00504B2F"/>
    <w:rsid w:val="005072C0"/>
    <w:rsid w:val="00512CB4"/>
    <w:rsid w:val="00513D53"/>
    <w:rsid w:val="005143AC"/>
    <w:rsid w:val="00516397"/>
    <w:rsid w:val="00520452"/>
    <w:rsid w:val="005341DB"/>
    <w:rsid w:val="00536A88"/>
    <w:rsid w:val="00540807"/>
    <w:rsid w:val="00540EB9"/>
    <w:rsid w:val="00546322"/>
    <w:rsid w:val="005500F8"/>
    <w:rsid w:val="005567FE"/>
    <w:rsid w:val="005579D3"/>
    <w:rsid w:val="00560D1E"/>
    <w:rsid w:val="0056796D"/>
    <w:rsid w:val="005728B1"/>
    <w:rsid w:val="00572F3B"/>
    <w:rsid w:val="005748FB"/>
    <w:rsid w:val="0058045E"/>
    <w:rsid w:val="00582601"/>
    <w:rsid w:val="00591357"/>
    <w:rsid w:val="005955FF"/>
    <w:rsid w:val="005A40CE"/>
    <w:rsid w:val="005A4254"/>
    <w:rsid w:val="005A6DC9"/>
    <w:rsid w:val="005B219C"/>
    <w:rsid w:val="005B4A33"/>
    <w:rsid w:val="005B5FF0"/>
    <w:rsid w:val="005C047A"/>
    <w:rsid w:val="005C6458"/>
    <w:rsid w:val="005D2C23"/>
    <w:rsid w:val="005D4D84"/>
    <w:rsid w:val="005E03A4"/>
    <w:rsid w:val="005E3145"/>
    <w:rsid w:val="005E3882"/>
    <w:rsid w:val="005E6FF4"/>
    <w:rsid w:val="005E7E17"/>
    <w:rsid w:val="005F035C"/>
    <w:rsid w:val="005F3BEB"/>
    <w:rsid w:val="005F74D7"/>
    <w:rsid w:val="006020E4"/>
    <w:rsid w:val="0061119B"/>
    <w:rsid w:val="00615CFD"/>
    <w:rsid w:val="00616F4D"/>
    <w:rsid w:val="00621781"/>
    <w:rsid w:val="00641BEE"/>
    <w:rsid w:val="00641C5B"/>
    <w:rsid w:val="0064270E"/>
    <w:rsid w:val="0064401E"/>
    <w:rsid w:val="0064738C"/>
    <w:rsid w:val="00647BE6"/>
    <w:rsid w:val="0065295B"/>
    <w:rsid w:val="00655CDA"/>
    <w:rsid w:val="006578A8"/>
    <w:rsid w:val="006603D1"/>
    <w:rsid w:val="00660F95"/>
    <w:rsid w:val="0066116E"/>
    <w:rsid w:val="00671D7E"/>
    <w:rsid w:val="00672A52"/>
    <w:rsid w:val="00676147"/>
    <w:rsid w:val="00683F5F"/>
    <w:rsid w:val="00684280"/>
    <w:rsid w:val="00684CC1"/>
    <w:rsid w:val="00684F22"/>
    <w:rsid w:val="00685BB6"/>
    <w:rsid w:val="0068604A"/>
    <w:rsid w:val="0069396A"/>
    <w:rsid w:val="00694732"/>
    <w:rsid w:val="006963E0"/>
    <w:rsid w:val="006970C3"/>
    <w:rsid w:val="006975A1"/>
    <w:rsid w:val="006A6283"/>
    <w:rsid w:val="006A72FF"/>
    <w:rsid w:val="006B2624"/>
    <w:rsid w:val="006C4659"/>
    <w:rsid w:val="006C53B0"/>
    <w:rsid w:val="006C5602"/>
    <w:rsid w:val="006C5D80"/>
    <w:rsid w:val="006C6D93"/>
    <w:rsid w:val="006D30F5"/>
    <w:rsid w:val="006D43A0"/>
    <w:rsid w:val="006D4E29"/>
    <w:rsid w:val="006D59E9"/>
    <w:rsid w:val="006D6814"/>
    <w:rsid w:val="006E04BF"/>
    <w:rsid w:val="006E1798"/>
    <w:rsid w:val="006E1B83"/>
    <w:rsid w:val="006E37F8"/>
    <w:rsid w:val="006F04A5"/>
    <w:rsid w:val="006F3CA6"/>
    <w:rsid w:val="006F62B3"/>
    <w:rsid w:val="006F7B6A"/>
    <w:rsid w:val="00701085"/>
    <w:rsid w:val="00702D75"/>
    <w:rsid w:val="00703613"/>
    <w:rsid w:val="0070615D"/>
    <w:rsid w:val="007068C7"/>
    <w:rsid w:val="00710309"/>
    <w:rsid w:val="00711904"/>
    <w:rsid w:val="007124C5"/>
    <w:rsid w:val="00716561"/>
    <w:rsid w:val="007264B7"/>
    <w:rsid w:val="007339DB"/>
    <w:rsid w:val="00735202"/>
    <w:rsid w:val="007357CD"/>
    <w:rsid w:val="00745191"/>
    <w:rsid w:val="00746BA2"/>
    <w:rsid w:val="007530FB"/>
    <w:rsid w:val="00753D96"/>
    <w:rsid w:val="00763283"/>
    <w:rsid w:val="007635D6"/>
    <w:rsid w:val="0076389F"/>
    <w:rsid w:val="00763CFA"/>
    <w:rsid w:val="00763FCC"/>
    <w:rsid w:val="00765651"/>
    <w:rsid w:val="00776901"/>
    <w:rsid w:val="00780CB5"/>
    <w:rsid w:val="00785776"/>
    <w:rsid w:val="007955B9"/>
    <w:rsid w:val="007957C9"/>
    <w:rsid w:val="00796EF5"/>
    <w:rsid w:val="007B0965"/>
    <w:rsid w:val="007B1F64"/>
    <w:rsid w:val="007B6F74"/>
    <w:rsid w:val="007C1749"/>
    <w:rsid w:val="007C266F"/>
    <w:rsid w:val="007C2ECA"/>
    <w:rsid w:val="007C6305"/>
    <w:rsid w:val="007C66E9"/>
    <w:rsid w:val="007C6E56"/>
    <w:rsid w:val="007D2A5B"/>
    <w:rsid w:val="007D64D8"/>
    <w:rsid w:val="007E259A"/>
    <w:rsid w:val="007E5733"/>
    <w:rsid w:val="007E756F"/>
    <w:rsid w:val="007F28D8"/>
    <w:rsid w:val="007F6C10"/>
    <w:rsid w:val="0080153D"/>
    <w:rsid w:val="00801B47"/>
    <w:rsid w:val="00805E41"/>
    <w:rsid w:val="00806463"/>
    <w:rsid w:val="0081155A"/>
    <w:rsid w:val="00811BC2"/>
    <w:rsid w:val="00811E4A"/>
    <w:rsid w:val="00812A6F"/>
    <w:rsid w:val="00813857"/>
    <w:rsid w:val="008144DF"/>
    <w:rsid w:val="00816DD8"/>
    <w:rsid w:val="00816E6A"/>
    <w:rsid w:val="008173DF"/>
    <w:rsid w:val="00822DA2"/>
    <w:rsid w:val="0082445D"/>
    <w:rsid w:val="00826E34"/>
    <w:rsid w:val="00832754"/>
    <w:rsid w:val="00837C8B"/>
    <w:rsid w:val="00843837"/>
    <w:rsid w:val="00843F76"/>
    <w:rsid w:val="00847966"/>
    <w:rsid w:val="008557F9"/>
    <w:rsid w:val="00857902"/>
    <w:rsid w:val="00860675"/>
    <w:rsid w:val="008622AC"/>
    <w:rsid w:val="0086547C"/>
    <w:rsid w:val="0086722C"/>
    <w:rsid w:val="0088455F"/>
    <w:rsid w:val="00890617"/>
    <w:rsid w:val="008972C2"/>
    <w:rsid w:val="008A1FC9"/>
    <w:rsid w:val="008A5E26"/>
    <w:rsid w:val="008B3D31"/>
    <w:rsid w:val="008B617B"/>
    <w:rsid w:val="008C253B"/>
    <w:rsid w:val="008D0135"/>
    <w:rsid w:val="008D1C8F"/>
    <w:rsid w:val="008D4000"/>
    <w:rsid w:val="008D5734"/>
    <w:rsid w:val="008E0858"/>
    <w:rsid w:val="008E27AC"/>
    <w:rsid w:val="008E2B92"/>
    <w:rsid w:val="008E33B5"/>
    <w:rsid w:val="008F02B1"/>
    <w:rsid w:val="008F6247"/>
    <w:rsid w:val="00903A9B"/>
    <w:rsid w:val="00904343"/>
    <w:rsid w:val="009116C4"/>
    <w:rsid w:val="00911F3C"/>
    <w:rsid w:val="009124B5"/>
    <w:rsid w:val="00914B07"/>
    <w:rsid w:val="009231EB"/>
    <w:rsid w:val="00923552"/>
    <w:rsid w:val="009245C2"/>
    <w:rsid w:val="00926693"/>
    <w:rsid w:val="00932B8D"/>
    <w:rsid w:val="00932FA7"/>
    <w:rsid w:val="009345BC"/>
    <w:rsid w:val="00941A84"/>
    <w:rsid w:val="0094277F"/>
    <w:rsid w:val="009474EB"/>
    <w:rsid w:val="00951F83"/>
    <w:rsid w:val="009521DA"/>
    <w:rsid w:val="00952E07"/>
    <w:rsid w:val="00960A68"/>
    <w:rsid w:val="00971803"/>
    <w:rsid w:val="00973A11"/>
    <w:rsid w:val="00981433"/>
    <w:rsid w:val="009854D8"/>
    <w:rsid w:val="009865EE"/>
    <w:rsid w:val="009869AD"/>
    <w:rsid w:val="00987280"/>
    <w:rsid w:val="00991706"/>
    <w:rsid w:val="009945C2"/>
    <w:rsid w:val="009A35FF"/>
    <w:rsid w:val="009B1478"/>
    <w:rsid w:val="009B36B1"/>
    <w:rsid w:val="009B59B5"/>
    <w:rsid w:val="009C0FD7"/>
    <w:rsid w:val="009C2FAF"/>
    <w:rsid w:val="009C5F7B"/>
    <w:rsid w:val="009C640B"/>
    <w:rsid w:val="009E4A8A"/>
    <w:rsid w:val="009E5D99"/>
    <w:rsid w:val="009E722C"/>
    <w:rsid w:val="009F23A2"/>
    <w:rsid w:val="009F2D59"/>
    <w:rsid w:val="009F4B92"/>
    <w:rsid w:val="009F5BF0"/>
    <w:rsid w:val="009F6C9A"/>
    <w:rsid w:val="00A024EA"/>
    <w:rsid w:val="00A03202"/>
    <w:rsid w:val="00A04B97"/>
    <w:rsid w:val="00A05A0F"/>
    <w:rsid w:val="00A10B50"/>
    <w:rsid w:val="00A111BC"/>
    <w:rsid w:val="00A2083F"/>
    <w:rsid w:val="00A214D7"/>
    <w:rsid w:val="00A3462A"/>
    <w:rsid w:val="00A362FD"/>
    <w:rsid w:val="00A43DFD"/>
    <w:rsid w:val="00A43F18"/>
    <w:rsid w:val="00A515CD"/>
    <w:rsid w:val="00A5491B"/>
    <w:rsid w:val="00A54AD8"/>
    <w:rsid w:val="00A63F08"/>
    <w:rsid w:val="00A709C3"/>
    <w:rsid w:val="00A72336"/>
    <w:rsid w:val="00A72FF8"/>
    <w:rsid w:val="00A733DE"/>
    <w:rsid w:val="00A74101"/>
    <w:rsid w:val="00A826F9"/>
    <w:rsid w:val="00A850AC"/>
    <w:rsid w:val="00A905C1"/>
    <w:rsid w:val="00A9090E"/>
    <w:rsid w:val="00A91296"/>
    <w:rsid w:val="00A91D4E"/>
    <w:rsid w:val="00A938FD"/>
    <w:rsid w:val="00A9669B"/>
    <w:rsid w:val="00A97E72"/>
    <w:rsid w:val="00AA2305"/>
    <w:rsid w:val="00AA48C2"/>
    <w:rsid w:val="00AC0B75"/>
    <w:rsid w:val="00AD0847"/>
    <w:rsid w:val="00AD0E85"/>
    <w:rsid w:val="00AD66CC"/>
    <w:rsid w:val="00AE203A"/>
    <w:rsid w:val="00AE29D8"/>
    <w:rsid w:val="00AE3024"/>
    <w:rsid w:val="00AE4AF5"/>
    <w:rsid w:val="00AE5CCF"/>
    <w:rsid w:val="00AE6506"/>
    <w:rsid w:val="00AF02EC"/>
    <w:rsid w:val="00AF1AA5"/>
    <w:rsid w:val="00B0207B"/>
    <w:rsid w:val="00B04842"/>
    <w:rsid w:val="00B0579B"/>
    <w:rsid w:val="00B05FA9"/>
    <w:rsid w:val="00B06E22"/>
    <w:rsid w:val="00B0773B"/>
    <w:rsid w:val="00B11945"/>
    <w:rsid w:val="00B12AE3"/>
    <w:rsid w:val="00B12D29"/>
    <w:rsid w:val="00B1417E"/>
    <w:rsid w:val="00B15B01"/>
    <w:rsid w:val="00B16AF4"/>
    <w:rsid w:val="00B1788A"/>
    <w:rsid w:val="00B20CB0"/>
    <w:rsid w:val="00B21892"/>
    <w:rsid w:val="00B2537C"/>
    <w:rsid w:val="00B30050"/>
    <w:rsid w:val="00B32D01"/>
    <w:rsid w:val="00B3329E"/>
    <w:rsid w:val="00B35362"/>
    <w:rsid w:val="00B37885"/>
    <w:rsid w:val="00B40950"/>
    <w:rsid w:val="00B40D0C"/>
    <w:rsid w:val="00B45D06"/>
    <w:rsid w:val="00B57823"/>
    <w:rsid w:val="00B61225"/>
    <w:rsid w:val="00B61F3F"/>
    <w:rsid w:val="00B62E9D"/>
    <w:rsid w:val="00B630C0"/>
    <w:rsid w:val="00B67976"/>
    <w:rsid w:val="00B70564"/>
    <w:rsid w:val="00B72831"/>
    <w:rsid w:val="00B73ED0"/>
    <w:rsid w:val="00B74A37"/>
    <w:rsid w:val="00B76717"/>
    <w:rsid w:val="00B770EC"/>
    <w:rsid w:val="00B83443"/>
    <w:rsid w:val="00B874DD"/>
    <w:rsid w:val="00B92913"/>
    <w:rsid w:val="00B9510E"/>
    <w:rsid w:val="00B97DA9"/>
    <w:rsid w:val="00BA2F25"/>
    <w:rsid w:val="00BA32AF"/>
    <w:rsid w:val="00BA49C9"/>
    <w:rsid w:val="00BB4F69"/>
    <w:rsid w:val="00BB7D76"/>
    <w:rsid w:val="00BC2DB2"/>
    <w:rsid w:val="00BC3B37"/>
    <w:rsid w:val="00BC6FC9"/>
    <w:rsid w:val="00BD0607"/>
    <w:rsid w:val="00BD2CB3"/>
    <w:rsid w:val="00BD58C0"/>
    <w:rsid w:val="00BE7123"/>
    <w:rsid w:val="00BF1F43"/>
    <w:rsid w:val="00BF5C63"/>
    <w:rsid w:val="00BF7A76"/>
    <w:rsid w:val="00C02E61"/>
    <w:rsid w:val="00C03835"/>
    <w:rsid w:val="00C10C12"/>
    <w:rsid w:val="00C12EE5"/>
    <w:rsid w:val="00C136E6"/>
    <w:rsid w:val="00C14A1C"/>
    <w:rsid w:val="00C15553"/>
    <w:rsid w:val="00C16443"/>
    <w:rsid w:val="00C22B3D"/>
    <w:rsid w:val="00C256CA"/>
    <w:rsid w:val="00C25A78"/>
    <w:rsid w:val="00C33E0D"/>
    <w:rsid w:val="00C351F8"/>
    <w:rsid w:val="00C36718"/>
    <w:rsid w:val="00C376DB"/>
    <w:rsid w:val="00C40502"/>
    <w:rsid w:val="00C54629"/>
    <w:rsid w:val="00C56ADD"/>
    <w:rsid w:val="00C60560"/>
    <w:rsid w:val="00C67597"/>
    <w:rsid w:val="00C70135"/>
    <w:rsid w:val="00C727D4"/>
    <w:rsid w:val="00C75174"/>
    <w:rsid w:val="00C75C17"/>
    <w:rsid w:val="00C80478"/>
    <w:rsid w:val="00C81BBB"/>
    <w:rsid w:val="00C914B3"/>
    <w:rsid w:val="00C917A0"/>
    <w:rsid w:val="00C91A77"/>
    <w:rsid w:val="00CA0966"/>
    <w:rsid w:val="00CB2BDD"/>
    <w:rsid w:val="00CB6DA8"/>
    <w:rsid w:val="00CC2285"/>
    <w:rsid w:val="00CC5608"/>
    <w:rsid w:val="00CC7BC6"/>
    <w:rsid w:val="00CD4958"/>
    <w:rsid w:val="00CE5A89"/>
    <w:rsid w:val="00CE7591"/>
    <w:rsid w:val="00CF4F63"/>
    <w:rsid w:val="00CF7896"/>
    <w:rsid w:val="00D01444"/>
    <w:rsid w:val="00D03E6D"/>
    <w:rsid w:val="00D10150"/>
    <w:rsid w:val="00D101AD"/>
    <w:rsid w:val="00D10CD4"/>
    <w:rsid w:val="00D12B33"/>
    <w:rsid w:val="00D14C34"/>
    <w:rsid w:val="00D22E20"/>
    <w:rsid w:val="00D24A87"/>
    <w:rsid w:val="00D25956"/>
    <w:rsid w:val="00D335A2"/>
    <w:rsid w:val="00D35456"/>
    <w:rsid w:val="00D427B3"/>
    <w:rsid w:val="00D467F7"/>
    <w:rsid w:val="00D55624"/>
    <w:rsid w:val="00D57423"/>
    <w:rsid w:val="00D57926"/>
    <w:rsid w:val="00D57BC2"/>
    <w:rsid w:val="00D61C92"/>
    <w:rsid w:val="00D64224"/>
    <w:rsid w:val="00D64C02"/>
    <w:rsid w:val="00D71F59"/>
    <w:rsid w:val="00D74A2F"/>
    <w:rsid w:val="00D80DB8"/>
    <w:rsid w:val="00D824BD"/>
    <w:rsid w:val="00D83BBF"/>
    <w:rsid w:val="00D90570"/>
    <w:rsid w:val="00D90976"/>
    <w:rsid w:val="00D93139"/>
    <w:rsid w:val="00D93C24"/>
    <w:rsid w:val="00D94832"/>
    <w:rsid w:val="00D96A06"/>
    <w:rsid w:val="00DA2E1D"/>
    <w:rsid w:val="00DA5040"/>
    <w:rsid w:val="00DA508C"/>
    <w:rsid w:val="00DB209F"/>
    <w:rsid w:val="00DB4E4F"/>
    <w:rsid w:val="00DB65C3"/>
    <w:rsid w:val="00DB7280"/>
    <w:rsid w:val="00DB7BC3"/>
    <w:rsid w:val="00DC09B3"/>
    <w:rsid w:val="00DC2C76"/>
    <w:rsid w:val="00DC3C86"/>
    <w:rsid w:val="00DD66F9"/>
    <w:rsid w:val="00DD6913"/>
    <w:rsid w:val="00DE1FD5"/>
    <w:rsid w:val="00DE2860"/>
    <w:rsid w:val="00DE3F42"/>
    <w:rsid w:val="00DE6E6E"/>
    <w:rsid w:val="00DF07EB"/>
    <w:rsid w:val="00DF1A4D"/>
    <w:rsid w:val="00DF5B35"/>
    <w:rsid w:val="00DF69D1"/>
    <w:rsid w:val="00DF7793"/>
    <w:rsid w:val="00E001A8"/>
    <w:rsid w:val="00E10F3D"/>
    <w:rsid w:val="00E1350E"/>
    <w:rsid w:val="00E15CDC"/>
    <w:rsid w:val="00E222EF"/>
    <w:rsid w:val="00E22EF0"/>
    <w:rsid w:val="00E25207"/>
    <w:rsid w:val="00E324EF"/>
    <w:rsid w:val="00E345E6"/>
    <w:rsid w:val="00E4137C"/>
    <w:rsid w:val="00E42DEA"/>
    <w:rsid w:val="00E536CD"/>
    <w:rsid w:val="00E551DC"/>
    <w:rsid w:val="00E61094"/>
    <w:rsid w:val="00E61978"/>
    <w:rsid w:val="00E6376B"/>
    <w:rsid w:val="00E64237"/>
    <w:rsid w:val="00E6550A"/>
    <w:rsid w:val="00E67739"/>
    <w:rsid w:val="00E70954"/>
    <w:rsid w:val="00E73F54"/>
    <w:rsid w:val="00E76FCC"/>
    <w:rsid w:val="00E77479"/>
    <w:rsid w:val="00E801CC"/>
    <w:rsid w:val="00E82906"/>
    <w:rsid w:val="00E86FD8"/>
    <w:rsid w:val="00E87734"/>
    <w:rsid w:val="00E942B0"/>
    <w:rsid w:val="00E94C24"/>
    <w:rsid w:val="00E952C1"/>
    <w:rsid w:val="00E976B5"/>
    <w:rsid w:val="00EA08F6"/>
    <w:rsid w:val="00EA22E0"/>
    <w:rsid w:val="00EB08F6"/>
    <w:rsid w:val="00EB1600"/>
    <w:rsid w:val="00EB1A44"/>
    <w:rsid w:val="00EB5492"/>
    <w:rsid w:val="00EB5E41"/>
    <w:rsid w:val="00EB622B"/>
    <w:rsid w:val="00ED048C"/>
    <w:rsid w:val="00ED225C"/>
    <w:rsid w:val="00ED25C9"/>
    <w:rsid w:val="00ED4674"/>
    <w:rsid w:val="00ED55EB"/>
    <w:rsid w:val="00EE0C6F"/>
    <w:rsid w:val="00EE4ABA"/>
    <w:rsid w:val="00EE4C1E"/>
    <w:rsid w:val="00EE573C"/>
    <w:rsid w:val="00F0708C"/>
    <w:rsid w:val="00F10EDF"/>
    <w:rsid w:val="00F16337"/>
    <w:rsid w:val="00F20E7C"/>
    <w:rsid w:val="00F213F0"/>
    <w:rsid w:val="00F3190B"/>
    <w:rsid w:val="00F35AE9"/>
    <w:rsid w:val="00F4270D"/>
    <w:rsid w:val="00F428BE"/>
    <w:rsid w:val="00F43BDE"/>
    <w:rsid w:val="00F44164"/>
    <w:rsid w:val="00F45379"/>
    <w:rsid w:val="00F521DB"/>
    <w:rsid w:val="00F52703"/>
    <w:rsid w:val="00F54640"/>
    <w:rsid w:val="00F56FFA"/>
    <w:rsid w:val="00F6414D"/>
    <w:rsid w:val="00F6527F"/>
    <w:rsid w:val="00F72251"/>
    <w:rsid w:val="00F8279F"/>
    <w:rsid w:val="00F82E28"/>
    <w:rsid w:val="00F83D9D"/>
    <w:rsid w:val="00F84161"/>
    <w:rsid w:val="00F85973"/>
    <w:rsid w:val="00F91D19"/>
    <w:rsid w:val="00F95198"/>
    <w:rsid w:val="00F96576"/>
    <w:rsid w:val="00F965DD"/>
    <w:rsid w:val="00FA2C44"/>
    <w:rsid w:val="00FA576B"/>
    <w:rsid w:val="00FA7F08"/>
    <w:rsid w:val="00FB6A9B"/>
    <w:rsid w:val="00FB6EAB"/>
    <w:rsid w:val="00FC5EB2"/>
    <w:rsid w:val="00FC6DBD"/>
    <w:rsid w:val="00FD11B6"/>
    <w:rsid w:val="00FD144F"/>
    <w:rsid w:val="00FD2B41"/>
    <w:rsid w:val="00FD6149"/>
    <w:rsid w:val="00FD656F"/>
    <w:rsid w:val="00FE2F9C"/>
    <w:rsid w:val="00FF2AE0"/>
    <w:rsid w:val="00FF350B"/>
    <w:rsid w:val="00FF507C"/>
    <w:rsid w:val="013630FC"/>
    <w:rsid w:val="014128C1"/>
    <w:rsid w:val="01477B3A"/>
    <w:rsid w:val="02806887"/>
    <w:rsid w:val="028FC6E4"/>
    <w:rsid w:val="04875BF3"/>
    <w:rsid w:val="049FA000"/>
    <w:rsid w:val="04A4AEF3"/>
    <w:rsid w:val="04A93560"/>
    <w:rsid w:val="04B5ACAB"/>
    <w:rsid w:val="04E4AF85"/>
    <w:rsid w:val="051FDF89"/>
    <w:rsid w:val="056B6FCF"/>
    <w:rsid w:val="059288E7"/>
    <w:rsid w:val="05B2AB68"/>
    <w:rsid w:val="062B4878"/>
    <w:rsid w:val="062E5E70"/>
    <w:rsid w:val="06462F0E"/>
    <w:rsid w:val="065E00D0"/>
    <w:rsid w:val="077BE3FD"/>
    <w:rsid w:val="07AE2FC0"/>
    <w:rsid w:val="07CBC268"/>
    <w:rsid w:val="07CBE16B"/>
    <w:rsid w:val="080B139F"/>
    <w:rsid w:val="0847FF6F"/>
    <w:rsid w:val="08555873"/>
    <w:rsid w:val="086F9DBE"/>
    <w:rsid w:val="091DC7BC"/>
    <w:rsid w:val="09335267"/>
    <w:rsid w:val="09361870"/>
    <w:rsid w:val="09BAE15E"/>
    <w:rsid w:val="0A7A4CBF"/>
    <w:rsid w:val="0B9C8B8C"/>
    <w:rsid w:val="0BA73E80"/>
    <w:rsid w:val="0C066C93"/>
    <w:rsid w:val="0CE8BBE0"/>
    <w:rsid w:val="0D0C01FC"/>
    <w:rsid w:val="0D1B8779"/>
    <w:rsid w:val="0DA23CF4"/>
    <w:rsid w:val="0DB17413"/>
    <w:rsid w:val="0DBAA5ED"/>
    <w:rsid w:val="0DBDACC5"/>
    <w:rsid w:val="0DED2090"/>
    <w:rsid w:val="0DED6821"/>
    <w:rsid w:val="0DF3426C"/>
    <w:rsid w:val="0E0FFEC9"/>
    <w:rsid w:val="0E13F083"/>
    <w:rsid w:val="0E81C01B"/>
    <w:rsid w:val="0EA28C7D"/>
    <w:rsid w:val="0FE50D34"/>
    <w:rsid w:val="1047319E"/>
    <w:rsid w:val="1074D6C0"/>
    <w:rsid w:val="10B086AD"/>
    <w:rsid w:val="10DA3125"/>
    <w:rsid w:val="10E143E4"/>
    <w:rsid w:val="1113F847"/>
    <w:rsid w:val="11143760"/>
    <w:rsid w:val="1139049A"/>
    <w:rsid w:val="114CD36F"/>
    <w:rsid w:val="11788172"/>
    <w:rsid w:val="11FDDD40"/>
    <w:rsid w:val="1209DB26"/>
    <w:rsid w:val="1234786C"/>
    <w:rsid w:val="124AC608"/>
    <w:rsid w:val="128B45C7"/>
    <w:rsid w:val="12F1E8DA"/>
    <w:rsid w:val="12FD068D"/>
    <w:rsid w:val="1320B37B"/>
    <w:rsid w:val="135AC49C"/>
    <w:rsid w:val="13696C1F"/>
    <w:rsid w:val="136E7687"/>
    <w:rsid w:val="138BEB9E"/>
    <w:rsid w:val="13C6390B"/>
    <w:rsid w:val="13CBEC34"/>
    <w:rsid w:val="13E93CDD"/>
    <w:rsid w:val="1415DC6D"/>
    <w:rsid w:val="142121DB"/>
    <w:rsid w:val="147FDD30"/>
    <w:rsid w:val="15A58DB1"/>
    <w:rsid w:val="15AD7DCD"/>
    <w:rsid w:val="168BEA7C"/>
    <w:rsid w:val="1716FCDD"/>
    <w:rsid w:val="17781D2B"/>
    <w:rsid w:val="17E43AFF"/>
    <w:rsid w:val="1815D8F8"/>
    <w:rsid w:val="187A4B7A"/>
    <w:rsid w:val="187EDD6E"/>
    <w:rsid w:val="18A324C0"/>
    <w:rsid w:val="197CEB70"/>
    <w:rsid w:val="19857A4E"/>
    <w:rsid w:val="198F5B10"/>
    <w:rsid w:val="19C1E6A4"/>
    <w:rsid w:val="1A022F9B"/>
    <w:rsid w:val="1A4E7843"/>
    <w:rsid w:val="1A9FCC73"/>
    <w:rsid w:val="1AC29391"/>
    <w:rsid w:val="1ACC70A9"/>
    <w:rsid w:val="1B90FF55"/>
    <w:rsid w:val="1B9D7EB0"/>
    <w:rsid w:val="1BD76095"/>
    <w:rsid w:val="1C816FE2"/>
    <w:rsid w:val="1C8D5201"/>
    <w:rsid w:val="1CC639E9"/>
    <w:rsid w:val="1CDCFC74"/>
    <w:rsid w:val="1CDE3AEC"/>
    <w:rsid w:val="1CE18DE7"/>
    <w:rsid w:val="1D28DF91"/>
    <w:rsid w:val="1D3313B6"/>
    <w:rsid w:val="1D806A24"/>
    <w:rsid w:val="1D8265D4"/>
    <w:rsid w:val="1DBC1958"/>
    <w:rsid w:val="1DEDAC41"/>
    <w:rsid w:val="1E819DB8"/>
    <w:rsid w:val="1F28DDE2"/>
    <w:rsid w:val="1FAC4134"/>
    <w:rsid w:val="20616BC6"/>
    <w:rsid w:val="20C1B7E1"/>
    <w:rsid w:val="20D512F0"/>
    <w:rsid w:val="20F47C18"/>
    <w:rsid w:val="21485999"/>
    <w:rsid w:val="2173B013"/>
    <w:rsid w:val="21C92BC5"/>
    <w:rsid w:val="22216359"/>
    <w:rsid w:val="224B5463"/>
    <w:rsid w:val="22749EE0"/>
    <w:rsid w:val="227ED393"/>
    <w:rsid w:val="22B995CF"/>
    <w:rsid w:val="22F24745"/>
    <w:rsid w:val="22FA18D3"/>
    <w:rsid w:val="231EC365"/>
    <w:rsid w:val="2375E5E8"/>
    <w:rsid w:val="238A94F0"/>
    <w:rsid w:val="23994B86"/>
    <w:rsid w:val="23B91E68"/>
    <w:rsid w:val="23EE8EC2"/>
    <w:rsid w:val="23FF3295"/>
    <w:rsid w:val="25F11FD3"/>
    <w:rsid w:val="2614678E"/>
    <w:rsid w:val="262DAA9D"/>
    <w:rsid w:val="263125F5"/>
    <w:rsid w:val="265698E3"/>
    <w:rsid w:val="2680CC65"/>
    <w:rsid w:val="26C46282"/>
    <w:rsid w:val="273C2DE4"/>
    <w:rsid w:val="27555963"/>
    <w:rsid w:val="2796D5A9"/>
    <w:rsid w:val="27AB700C"/>
    <w:rsid w:val="27BF575D"/>
    <w:rsid w:val="28264A68"/>
    <w:rsid w:val="28312069"/>
    <w:rsid w:val="288B3014"/>
    <w:rsid w:val="2939805A"/>
    <w:rsid w:val="29C1F0BD"/>
    <w:rsid w:val="2A1CC292"/>
    <w:rsid w:val="2A3264AE"/>
    <w:rsid w:val="2A342C3C"/>
    <w:rsid w:val="2A49F736"/>
    <w:rsid w:val="2A554BBC"/>
    <w:rsid w:val="2A89C0C0"/>
    <w:rsid w:val="2B3F07E2"/>
    <w:rsid w:val="2B8D2CDB"/>
    <w:rsid w:val="2BCB4E9A"/>
    <w:rsid w:val="2CDC824B"/>
    <w:rsid w:val="2CE24C17"/>
    <w:rsid w:val="2CFD4609"/>
    <w:rsid w:val="2D2CDC97"/>
    <w:rsid w:val="2D37B6D7"/>
    <w:rsid w:val="2D8CEC7E"/>
    <w:rsid w:val="2E06172D"/>
    <w:rsid w:val="2E120670"/>
    <w:rsid w:val="2E1BAFA0"/>
    <w:rsid w:val="2EB09BDD"/>
    <w:rsid w:val="2EEFC0D8"/>
    <w:rsid w:val="2F5983E2"/>
    <w:rsid w:val="2F86832B"/>
    <w:rsid w:val="302D0199"/>
    <w:rsid w:val="309E8987"/>
    <w:rsid w:val="30E773E7"/>
    <w:rsid w:val="310BC201"/>
    <w:rsid w:val="31388DBC"/>
    <w:rsid w:val="3138B272"/>
    <w:rsid w:val="313F5366"/>
    <w:rsid w:val="31C5C157"/>
    <w:rsid w:val="31E6F895"/>
    <w:rsid w:val="31ECC274"/>
    <w:rsid w:val="323E47DB"/>
    <w:rsid w:val="32977E08"/>
    <w:rsid w:val="32FD7E94"/>
    <w:rsid w:val="33226BEB"/>
    <w:rsid w:val="33D2024E"/>
    <w:rsid w:val="3438A006"/>
    <w:rsid w:val="345C3054"/>
    <w:rsid w:val="345E21D8"/>
    <w:rsid w:val="34ACBBDE"/>
    <w:rsid w:val="34B3ED31"/>
    <w:rsid w:val="3575E89D"/>
    <w:rsid w:val="358B34BE"/>
    <w:rsid w:val="358B53D0"/>
    <w:rsid w:val="367C0C71"/>
    <w:rsid w:val="375D401B"/>
    <w:rsid w:val="3791569D"/>
    <w:rsid w:val="37B9AE47"/>
    <w:rsid w:val="38060B2E"/>
    <w:rsid w:val="388E3AB8"/>
    <w:rsid w:val="38E81AD2"/>
    <w:rsid w:val="39447A93"/>
    <w:rsid w:val="396DB481"/>
    <w:rsid w:val="39B26ADF"/>
    <w:rsid w:val="39BC5418"/>
    <w:rsid w:val="3A3CC6B0"/>
    <w:rsid w:val="3B60D320"/>
    <w:rsid w:val="3B87DF91"/>
    <w:rsid w:val="3BD89711"/>
    <w:rsid w:val="3C70A938"/>
    <w:rsid w:val="3CA5CD33"/>
    <w:rsid w:val="3CCF854C"/>
    <w:rsid w:val="3CFDEC15"/>
    <w:rsid w:val="3D3DA720"/>
    <w:rsid w:val="3D7EB40E"/>
    <w:rsid w:val="3DDBEBA7"/>
    <w:rsid w:val="3DEA4FDF"/>
    <w:rsid w:val="3EB91E18"/>
    <w:rsid w:val="3EE6870D"/>
    <w:rsid w:val="3F33F42E"/>
    <w:rsid w:val="400739B1"/>
    <w:rsid w:val="408D985E"/>
    <w:rsid w:val="411717C7"/>
    <w:rsid w:val="4127D3F5"/>
    <w:rsid w:val="416A43D3"/>
    <w:rsid w:val="4194F669"/>
    <w:rsid w:val="41E5A8D3"/>
    <w:rsid w:val="42F3B8B5"/>
    <w:rsid w:val="430F4014"/>
    <w:rsid w:val="431059C9"/>
    <w:rsid w:val="43325873"/>
    <w:rsid w:val="43A2ED11"/>
    <w:rsid w:val="44207529"/>
    <w:rsid w:val="4433DC8A"/>
    <w:rsid w:val="4444BE74"/>
    <w:rsid w:val="44545EB8"/>
    <w:rsid w:val="4482D78D"/>
    <w:rsid w:val="468195C2"/>
    <w:rsid w:val="4685FE39"/>
    <w:rsid w:val="4686BFC5"/>
    <w:rsid w:val="46BC75E8"/>
    <w:rsid w:val="477D0C96"/>
    <w:rsid w:val="47D2FC46"/>
    <w:rsid w:val="47F92339"/>
    <w:rsid w:val="48A7354C"/>
    <w:rsid w:val="4989947B"/>
    <w:rsid w:val="4994F39A"/>
    <w:rsid w:val="49BAC345"/>
    <w:rsid w:val="4A61959B"/>
    <w:rsid w:val="4B2CE71E"/>
    <w:rsid w:val="4B35C1DB"/>
    <w:rsid w:val="4B3DC082"/>
    <w:rsid w:val="4B9C10AF"/>
    <w:rsid w:val="4BFF3A7F"/>
    <w:rsid w:val="4C6B3D0B"/>
    <w:rsid w:val="4C9BF33C"/>
    <w:rsid w:val="4DEA9D81"/>
    <w:rsid w:val="4E56ED27"/>
    <w:rsid w:val="4E5BAFCC"/>
    <w:rsid w:val="4E8109EF"/>
    <w:rsid w:val="4EE1CB94"/>
    <w:rsid w:val="4F9CAFF7"/>
    <w:rsid w:val="51113E07"/>
    <w:rsid w:val="5153F86D"/>
    <w:rsid w:val="515F03DA"/>
    <w:rsid w:val="52121CE2"/>
    <w:rsid w:val="521D23CB"/>
    <w:rsid w:val="526D9D60"/>
    <w:rsid w:val="539DD047"/>
    <w:rsid w:val="547E6C62"/>
    <w:rsid w:val="54CE4059"/>
    <w:rsid w:val="54F26477"/>
    <w:rsid w:val="5570755E"/>
    <w:rsid w:val="5590F505"/>
    <w:rsid w:val="567B6428"/>
    <w:rsid w:val="56F1F95F"/>
    <w:rsid w:val="57878E25"/>
    <w:rsid w:val="57A577AF"/>
    <w:rsid w:val="581654B4"/>
    <w:rsid w:val="5881F085"/>
    <w:rsid w:val="58AC8A0F"/>
    <w:rsid w:val="590D6F61"/>
    <w:rsid w:val="591A9701"/>
    <w:rsid w:val="59D3AD7E"/>
    <w:rsid w:val="59DE6ED5"/>
    <w:rsid w:val="59ECAAF1"/>
    <w:rsid w:val="5A257D5D"/>
    <w:rsid w:val="5A9EDA57"/>
    <w:rsid w:val="5ABC8054"/>
    <w:rsid w:val="5ACA33D2"/>
    <w:rsid w:val="5B2A61A5"/>
    <w:rsid w:val="5B3EA994"/>
    <w:rsid w:val="5B5F7381"/>
    <w:rsid w:val="5BA1A36D"/>
    <w:rsid w:val="5C1EA0FF"/>
    <w:rsid w:val="5C6B6F30"/>
    <w:rsid w:val="5CCBBFB7"/>
    <w:rsid w:val="5D1E369F"/>
    <w:rsid w:val="5DC6E742"/>
    <w:rsid w:val="5E50B428"/>
    <w:rsid w:val="5E79E608"/>
    <w:rsid w:val="5EDD80A2"/>
    <w:rsid w:val="5EF4843E"/>
    <w:rsid w:val="5EF806B1"/>
    <w:rsid w:val="5FCF6216"/>
    <w:rsid w:val="603A5F36"/>
    <w:rsid w:val="6064E52F"/>
    <w:rsid w:val="60713DB2"/>
    <w:rsid w:val="60EEE86F"/>
    <w:rsid w:val="6116D484"/>
    <w:rsid w:val="6153B165"/>
    <w:rsid w:val="617017AB"/>
    <w:rsid w:val="61ADEB18"/>
    <w:rsid w:val="620568B5"/>
    <w:rsid w:val="6217D13A"/>
    <w:rsid w:val="6301DAE4"/>
    <w:rsid w:val="63727DEE"/>
    <w:rsid w:val="63D201C4"/>
    <w:rsid w:val="63E5536D"/>
    <w:rsid w:val="64289B01"/>
    <w:rsid w:val="6460C95D"/>
    <w:rsid w:val="6464DB1C"/>
    <w:rsid w:val="647026B4"/>
    <w:rsid w:val="6499767C"/>
    <w:rsid w:val="649C4650"/>
    <w:rsid w:val="64A6A9E2"/>
    <w:rsid w:val="64AB129B"/>
    <w:rsid w:val="64E4322C"/>
    <w:rsid w:val="668A4C04"/>
    <w:rsid w:val="6712C13E"/>
    <w:rsid w:val="671E10D6"/>
    <w:rsid w:val="673821CB"/>
    <w:rsid w:val="67F99FC7"/>
    <w:rsid w:val="6804043F"/>
    <w:rsid w:val="68743679"/>
    <w:rsid w:val="6881617D"/>
    <w:rsid w:val="693FF722"/>
    <w:rsid w:val="6AD18A1A"/>
    <w:rsid w:val="6AEC0076"/>
    <w:rsid w:val="6B3C5716"/>
    <w:rsid w:val="6BEEA950"/>
    <w:rsid w:val="6C160E42"/>
    <w:rsid w:val="6C31F6F1"/>
    <w:rsid w:val="6CB7DE6B"/>
    <w:rsid w:val="6D832E75"/>
    <w:rsid w:val="6E37BFBD"/>
    <w:rsid w:val="6E60DAC3"/>
    <w:rsid w:val="6EDB49BD"/>
    <w:rsid w:val="6F14828F"/>
    <w:rsid w:val="70EC896F"/>
    <w:rsid w:val="710F9DD9"/>
    <w:rsid w:val="7120A0E7"/>
    <w:rsid w:val="712B6DBD"/>
    <w:rsid w:val="71B12057"/>
    <w:rsid w:val="71CB01C1"/>
    <w:rsid w:val="71F6DF4A"/>
    <w:rsid w:val="71F9BB12"/>
    <w:rsid w:val="720C9303"/>
    <w:rsid w:val="728D84B4"/>
    <w:rsid w:val="73030709"/>
    <w:rsid w:val="73041AAD"/>
    <w:rsid w:val="731253C7"/>
    <w:rsid w:val="7333CADF"/>
    <w:rsid w:val="73900D52"/>
    <w:rsid w:val="73C62E5E"/>
    <w:rsid w:val="7421729D"/>
    <w:rsid w:val="74427A38"/>
    <w:rsid w:val="744AA590"/>
    <w:rsid w:val="74800706"/>
    <w:rsid w:val="74CDBB71"/>
    <w:rsid w:val="75A24850"/>
    <w:rsid w:val="75AAD0E5"/>
    <w:rsid w:val="75B79184"/>
    <w:rsid w:val="7634C842"/>
    <w:rsid w:val="763E826C"/>
    <w:rsid w:val="768B4474"/>
    <w:rsid w:val="77D6EA33"/>
    <w:rsid w:val="7810E15D"/>
    <w:rsid w:val="790DEAFC"/>
    <w:rsid w:val="79B9C599"/>
    <w:rsid w:val="7ABA04AD"/>
    <w:rsid w:val="7C1BCEF7"/>
    <w:rsid w:val="7C3C8F18"/>
    <w:rsid w:val="7C458BBE"/>
    <w:rsid w:val="7C95BB9E"/>
    <w:rsid w:val="7D0CC87C"/>
    <w:rsid w:val="7DC46680"/>
    <w:rsid w:val="7F580A5D"/>
    <w:rsid w:val="7FC41680"/>
    <w:rsid w:val="7FFDA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8D65"/>
  <w15:docId w15:val="{FB76AFF9-8A80-4C95-8EC7-296B0C4B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uiPriority w:val="1"/>
    <w:qFormat/>
    <w:rsid w:val="00BA32AF"/>
    <w:pPr>
      <w:spacing w:before="81"/>
      <w:outlineLvl w:val="0"/>
    </w:pPr>
    <w:rPr>
      <w:b/>
      <w:bCs/>
      <w:smallCaps/>
      <w:color w:val="1F497D" w:themeColor="text2"/>
      <w:sz w:val="32"/>
      <w:szCs w:val="28"/>
    </w:rPr>
  </w:style>
  <w:style w:type="paragraph" w:styleId="Heading2">
    <w:name w:val="heading 2"/>
    <w:basedOn w:val="Normal"/>
    <w:link w:val="Heading2Char"/>
    <w:uiPriority w:val="1"/>
    <w:qFormat/>
    <w:rsid w:val="00BA32AF"/>
    <w:pPr>
      <w:spacing w:before="120" w:after="120"/>
      <w:outlineLvl w:val="1"/>
    </w:pPr>
    <w:rPr>
      <w:b/>
      <w:bCs/>
      <w:sz w:val="24"/>
      <w:szCs w:val="24"/>
      <w:u w:color="434343"/>
    </w:rPr>
  </w:style>
  <w:style w:type="paragraph" w:styleId="Heading3">
    <w:name w:val="heading 3"/>
    <w:basedOn w:val="Normal"/>
    <w:next w:val="Normal"/>
    <w:link w:val="Heading3Char"/>
    <w:uiPriority w:val="9"/>
    <w:unhideWhenUsed/>
    <w:qFormat/>
    <w:rsid w:val="00813857"/>
    <w:pPr>
      <w:keepNext/>
      <w:keepLines/>
      <w:spacing w:before="40"/>
      <w:outlineLvl w:val="2"/>
    </w:pPr>
    <w:rPr>
      <w:rFonts w:eastAsiaTheme="majorEastAsia" w:cstheme="majorBidi"/>
      <w:b/>
      <w:szCs w:val="24"/>
      <w:u w:color="434343"/>
    </w:rPr>
  </w:style>
  <w:style w:type="paragraph" w:styleId="Heading4">
    <w:name w:val="heading 4"/>
    <w:basedOn w:val="Normal"/>
    <w:next w:val="Normal"/>
    <w:link w:val="Heading4Char"/>
    <w:uiPriority w:val="9"/>
    <w:unhideWhenUsed/>
    <w:qFormat/>
    <w:rsid w:val="000367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0"/>
    </w:pPr>
    <w:rPr>
      <w:rFonts w:ascii="Calibri" w:eastAsia="Calibri" w:hAnsi="Calibri" w:cs="Calibri"/>
    </w:rPr>
  </w:style>
  <w:style w:type="paragraph" w:styleId="TOC2">
    <w:name w:val="toc 2"/>
    <w:basedOn w:val="Normal"/>
    <w:uiPriority w:val="39"/>
    <w:qFormat/>
    <w:pPr>
      <w:spacing w:before="120"/>
      <w:ind w:left="320"/>
    </w:pPr>
    <w:rPr>
      <w:rFonts w:ascii="Calibri" w:eastAsia="Calibri" w:hAnsi="Calibri" w:cs="Calibri"/>
    </w:rPr>
  </w:style>
  <w:style w:type="paragraph" w:styleId="TOC3">
    <w:name w:val="toc 3"/>
    <w:basedOn w:val="Normal"/>
    <w:uiPriority w:val="39"/>
    <w:qFormat/>
    <w:pPr>
      <w:spacing w:before="120"/>
      <w:ind w:left="539"/>
    </w:pPr>
    <w:rPr>
      <w:rFonts w:ascii="Calibri" w:eastAsia="Calibri" w:hAnsi="Calibri" w:cs="Calibri"/>
    </w:rPr>
  </w:style>
  <w:style w:type="paragraph" w:styleId="BodyText">
    <w:name w:val="Body Text"/>
    <w:basedOn w:val="Normal"/>
    <w:link w:val="BodyTextChar"/>
    <w:autoRedefine/>
    <w:uiPriority w:val="1"/>
    <w:qFormat/>
    <w:rsid w:val="00813857"/>
    <w:pPr>
      <w:pBdr>
        <w:top w:val="single" w:sz="4" w:space="1" w:color="auto"/>
        <w:left w:val="single" w:sz="4" w:space="4" w:color="auto"/>
        <w:bottom w:val="single" w:sz="4" w:space="1" w:color="auto"/>
        <w:right w:val="single" w:sz="4" w:space="4" w:color="auto"/>
      </w:pBdr>
    </w:pPr>
    <w:rPr>
      <w:b/>
      <w:sz w:val="28"/>
      <w:szCs w:val="28"/>
      <w:shd w:val="clear" w:color="auto" w:fill="FFFFFF"/>
    </w:rPr>
  </w:style>
  <w:style w:type="paragraph" w:styleId="Title">
    <w:name w:val="Title"/>
    <w:basedOn w:val="Normal"/>
    <w:uiPriority w:val="1"/>
    <w:qFormat/>
    <w:pPr>
      <w:spacing w:line="671" w:lineRule="exact"/>
      <w:ind w:left="133"/>
    </w:pPr>
    <w:rPr>
      <w:rFonts w:ascii="Calibri Light" w:eastAsia="Calibri Light" w:hAnsi="Calibri Light" w:cs="Calibri Light"/>
      <w:sz w:val="56"/>
      <w:szCs w:val="56"/>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pPr>
      <w:spacing w:before="98"/>
      <w:ind w:left="100"/>
    </w:pPr>
  </w:style>
  <w:style w:type="character" w:styleId="Hyperlink">
    <w:name w:val="Hyperlink"/>
    <w:basedOn w:val="DefaultParagraphFont"/>
    <w:uiPriority w:val="99"/>
    <w:unhideWhenUsed/>
    <w:rPr>
      <w:color w:val="0000FF"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F1D"/>
    <w:rPr>
      <w:rFonts w:ascii="Segoe UI" w:eastAsia="Arial" w:hAnsi="Segoe UI" w:cs="Segoe UI"/>
      <w:sz w:val="18"/>
      <w:szCs w:val="18"/>
      <w:lang w:val="en-GB"/>
    </w:rPr>
  </w:style>
  <w:style w:type="character" w:customStyle="1" w:styleId="BodyTextChar">
    <w:name w:val="Body Text Char"/>
    <w:basedOn w:val="DefaultParagraphFont"/>
    <w:link w:val="BodyText"/>
    <w:uiPriority w:val="1"/>
    <w:rsid w:val="00813857"/>
    <w:rPr>
      <w:rFonts w:ascii="Arial" w:eastAsia="Arial" w:hAnsi="Arial" w:cs="Arial"/>
      <w:b/>
      <w:sz w:val="28"/>
      <w:szCs w:val="28"/>
      <w:lang w:val="en-GB"/>
    </w:rPr>
  </w:style>
  <w:style w:type="character" w:styleId="FollowedHyperlink">
    <w:name w:val="FollowedHyperlink"/>
    <w:basedOn w:val="DefaultParagraphFont"/>
    <w:uiPriority w:val="99"/>
    <w:semiHidden/>
    <w:unhideWhenUsed/>
    <w:rsid w:val="002867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74DD"/>
    <w:rPr>
      <w:b/>
      <w:bCs/>
    </w:rPr>
  </w:style>
  <w:style w:type="character" w:customStyle="1" w:styleId="CommentSubjectChar">
    <w:name w:val="Comment Subject Char"/>
    <w:basedOn w:val="CommentTextChar"/>
    <w:link w:val="CommentSubject"/>
    <w:uiPriority w:val="99"/>
    <w:semiHidden/>
    <w:rsid w:val="00B874DD"/>
    <w:rPr>
      <w:rFonts w:ascii="Arial" w:eastAsia="Arial" w:hAnsi="Arial" w:cs="Arial"/>
      <w:b/>
      <w:bCs/>
      <w:sz w:val="20"/>
      <w:szCs w:val="20"/>
      <w:lang w:val="en-GB"/>
    </w:rPr>
  </w:style>
  <w:style w:type="table" w:styleId="TableGrid">
    <w:name w:val="Table Grid"/>
    <w:basedOn w:val="TableNormal"/>
    <w:uiPriority w:val="39"/>
    <w:rsid w:val="00C4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445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2445D"/>
  </w:style>
  <w:style w:type="character" w:customStyle="1" w:styleId="eop">
    <w:name w:val="eop"/>
    <w:basedOn w:val="DefaultParagraphFont"/>
    <w:rsid w:val="0082445D"/>
  </w:style>
  <w:style w:type="character" w:customStyle="1" w:styleId="Heading2Char">
    <w:name w:val="Heading 2 Char"/>
    <w:basedOn w:val="DefaultParagraphFont"/>
    <w:link w:val="Heading2"/>
    <w:uiPriority w:val="1"/>
    <w:rsid w:val="00BA32AF"/>
    <w:rPr>
      <w:rFonts w:ascii="Arial" w:eastAsia="Arial" w:hAnsi="Arial" w:cs="Arial"/>
      <w:b/>
      <w:bCs/>
      <w:sz w:val="24"/>
      <w:szCs w:val="24"/>
      <w:u w:color="434343"/>
      <w:lang w:val="en-GB"/>
    </w:rPr>
  </w:style>
  <w:style w:type="paragraph" w:styleId="TOCHeading">
    <w:name w:val="TOC Heading"/>
    <w:basedOn w:val="Heading1"/>
    <w:next w:val="Normal"/>
    <w:uiPriority w:val="39"/>
    <w:unhideWhenUsed/>
    <w:qFormat/>
    <w:rsid w:val="00A10B50"/>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Cs w:val="32"/>
      <w:lang w:val="en-US"/>
    </w:rPr>
  </w:style>
  <w:style w:type="character" w:customStyle="1" w:styleId="Heading1Char">
    <w:name w:val="Heading 1 Char"/>
    <w:basedOn w:val="DefaultParagraphFont"/>
    <w:link w:val="Heading1"/>
    <w:uiPriority w:val="1"/>
    <w:rsid w:val="00BA32AF"/>
    <w:rPr>
      <w:rFonts w:ascii="Arial" w:eastAsia="Arial" w:hAnsi="Arial" w:cs="Arial"/>
      <w:b/>
      <w:bCs/>
      <w:smallCaps/>
      <w:color w:val="1F497D" w:themeColor="text2"/>
      <w:sz w:val="32"/>
      <w:szCs w:val="28"/>
      <w:lang w:val="en-GB"/>
    </w:rPr>
  </w:style>
  <w:style w:type="character" w:customStyle="1" w:styleId="Heading3Char">
    <w:name w:val="Heading 3 Char"/>
    <w:basedOn w:val="DefaultParagraphFont"/>
    <w:link w:val="Heading3"/>
    <w:uiPriority w:val="9"/>
    <w:rsid w:val="00813857"/>
    <w:rPr>
      <w:rFonts w:ascii="Arial" w:eastAsiaTheme="majorEastAsia" w:hAnsi="Arial" w:cstheme="majorBidi"/>
      <w:b/>
      <w:szCs w:val="24"/>
      <w:u w:color="434343"/>
      <w:lang w:val="en-GB"/>
    </w:rPr>
  </w:style>
  <w:style w:type="paragraph" w:styleId="NormalWeb">
    <w:name w:val="Normal (Web)"/>
    <w:basedOn w:val="Normal"/>
    <w:uiPriority w:val="99"/>
    <w:unhideWhenUsed/>
    <w:rsid w:val="004254C0"/>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styleId="Revision">
    <w:name w:val="Revision"/>
    <w:hidden/>
    <w:uiPriority w:val="99"/>
    <w:semiHidden/>
    <w:rsid w:val="00E222EF"/>
    <w:pPr>
      <w:widowControl/>
      <w:autoSpaceDE/>
      <w:autoSpaceDN/>
    </w:pPr>
    <w:rPr>
      <w:rFonts w:ascii="Arial" w:eastAsia="Arial" w:hAnsi="Arial" w:cs="Arial"/>
      <w:lang w:val="en-GB"/>
    </w:rPr>
  </w:style>
  <w:style w:type="character" w:customStyle="1" w:styleId="Heading4Char">
    <w:name w:val="Heading 4 Char"/>
    <w:basedOn w:val="DefaultParagraphFont"/>
    <w:link w:val="Heading4"/>
    <w:uiPriority w:val="9"/>
    <w:rsid w:val="00036708"/>
    <w:rPr>
      <w:rFonts w:asciiTheme="majorHAnsi" w:eastAsiaTheme="majorEastAsia" w:hAnsiTheme="majorHAnsi" w:cstheme="majorBidi"/>
      <w:i/>
      <w:iCs/>
      <w:color w:val="365F91" w:themeColor="accent1" w:themeShade="BF"/>
      <w:lang w:val="en-GB"/>
    </w:rPr>
  </w:style>
  <w:style w:type="paragraph" w:styleId="Header">
    <w:name w:val="header"/>
    <w:basedOn w:val="Normal"/>
    <w:link w:val="HeaderChar"/>
    <w:uiPriority w:val="99"/>
    <w:unhideWhenUsed/>
    <w:rsid w:val="00813857"/>
    <w:pPr>
      <w:tabs>
        <w:tab w:val="center" w:pos="4513"/>
        <w:tab w:val="right" w:pos="9026"/>
      </w:tabs>
    </w:pPr>
  </w:style>
  <w:style w:type="character" w:customStyle="1" w:styleId="HeaderChar">
    <w:name w:val="Header Char"/>
    <w:basedOn w:val="DefaultParagraphFont"/>
    <w:link w:val="Header"/>
    <w:uiPriority w:val="99"/>
    <w:rsid w:val="00813857"/>
    <w:rPr>
      <w:rFonts w:ascii="Arial" w:eastAsia="Arial" w:hAnsi="Arial" w:cs="Arial"/>
      <w:lang w:val="en-GB"/>
    </w:rPr>
  </w:style>
  <w:style w:type="paragraph" w:styleId="Footer">
    <w:name w:val="footer"/>
    <w:basedOn w:val="Normal"/>
    <w:link w:val="FooterChar"/>
    <w:uiPriority w:val="99"/>
    <w:unhideWhenUsed/>
    <w:rsid w:val="00813857"/>
    <w:pPr>
      <w:tabs>
        <w:tab w:val="center" w:pos="4513"/>
        <w:tab w:val="right" w:pos="9026"/>
      </w:tabs>
    </w:pPr>
  </w:style>
  <w:style w:type="character" w:customStyle="1" w:styleId="FooterChar">
    <w:name w:val="Footer Char"/>
    <w:basedOn w:val="DefaultParagraphFont"/>
    <w:link w:val="Footer"/>
    <w:uiPriority w:val="99"/>
    <w:rsid w:val="00813857"/>
    <w:rPr>
      <w:rFonts w:ascii="Arial" w:eastAsia="Arial" w:hAnsi="Arial" w:cs="Arial"/>
      <w:lang w:val="en-GB"/>
    </w:rPr>
  </w:style>
  <w:style w:type="character" w:styleId="Emphasis">
    <w:name w:val="Emphasis"/>
    <w:basedOn w:val="DefaultParagraphFont"/>
    <w:uiPriority w:val="20"/>
    <w:qFormat/>
    <w:rsid w:val="00F91D19"/>
    <w:rPr>
      <w:i/>
      <w:iCs/>
    </w:rPr>
  </w:style>
  <w:style w:type="character" w:styleId="Strong">
    <w:name w:val="Strong"/>
    <w:basedOn w:val="DefaultParagraphFont"/>
    <w:uiPriority w:val="22"/>
    <w:qFormat/>
    <w:rsid w:val="00F91D19"/>
    <w:rPr>
      <w:b/>
      <w:bCs/>
    </w:rPr>
  </w:style>
  <w:style w:type="character" w:customStyle="1" w:styleId="UnresolvedMention1">
    <w:name w:val="Unresolved Mention1"/>
    <w:basedOn w:val="DefaultParagraphFont"/>
    <w:uiPriority w:val="99"/>
    <w:semiHidden/>
    <w:unhideWhenUsed/>
    <w:rsid w:val="00FD6149"/>
    <w:rPr>
      <w:color w:val="605E5C"/>
      <w:shd w:val="clear" w:color="auto" w:fill="E1DFDD"/>
    </w:rPr>
  </w:style>
  <w:style w:type="character" w:customStyle="1" w:styleId="Mention2">
    <w:name w:val="Mention2"/>
    <w:basedOn w:val="DefaultParagraphFont"/>
    <w:uiPriority w:val="99"/>
    <w:unhideWhenUsed/>
    <w:rsid w:val="00FD6149"/>
    <w:rPr>
      <w:color w:val="2B579A"/>
      <w:shd w:val="clear" w:color="auto" w:fill="E6E6E6"/>
    </w:rPr>
  </w:style>
  <w:style w:type="character" w:styleId="UnresolvedMention">
    <w:name w:val="Unresolved Mention"/>
    <w:basedOn w:val="DefaultParagraphFont"/>
    <w:uiPriority w:val="99"/>
    <w:semiHidden/>
    <w:unhideWhenUsed/>
    <w:rsid w:val="0055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8779">
      <w:bodyDiv w:val="1"/>
      <w:marLeft w:val="0"/>
      <w:marRight w:val="0"/>
      <w:marTop w:val="0"/>
      <w:marBottom w:val="0"/>
      <w:divBdr>
        <w:top w:val="none" w:sz="0" w:space="0" w:color="auto"/>
        <w:left w:val="none" w:sz="0" w:space="0" w:color="auto"/>
        <w:bottom w:val="none" w:sz="0" w:space="0" w:color="auto"/>
        <w:right w:val="none" w:sz="0" w:space="0" w:color="auto"/>
      </w:divBdr>
    </w:div>
    <w:div w:id="741148704">
      <w:bodyDiv w:val="1"/>
      <w:marLeft w:val="0"/>
      <w:marRight w:val="0"/>
      <w:marTop w:val="0"/>
      <w:marBottom w:val="0"/>
      <w:divBdr>
        <w:top w:val="none" w:sz="0" w:space="0" w:color="auto"/>
        <w:left w:val="none" w:sz="0" w:space="0" w:color="auto"/>
        <w:bottom w:val="none" w:sz="0" w:space="0" w:color="auto"/>
        <w:right w:val="none" w:sz="0" w:space="0" w:color="auto"/>
      </w:divBdr>
    </w:div>
    <w:div w:id="1077677118">
      <w:bodyDiv w:val="1"/>
      <w:marLeft w:val="0"/>
      <w:marRight w:val="0"/>
      <w:marTop w:val="0"/>
      <w:marBottom w:val="0"/>
      <w:divBdr>
        <w:top w:val="none" w:sz="0" w:space="0" w:color="auto"/>
        <w:left w:val="none" w:sz="0" w:space="0" w:color="auto"/>
        <w:bottom w:val="none" w:sz="0" w:space="0" w:color="auto"/>
        <w:right w:val="none" w:sz="0" w:space="0" w:color="auto"/>
      </w:divBdr>
    </w:div>
    <w:div w:id="1350916027">
      <w:bodyDiv w:val="1"/>
      <w:marLeft w:val="0"/>
      <w:marRight w:val="0"/>
      <w:marTop w:val="0"/>
      <w:marBottom w:val="0"/>
      <w:divBdr>
        <w:top w:val="none" w:sz="0" w:space="0" w:color="auto"/>
        <w:left w:val="none" w:sz="0" w:space="0" w:color="auto"/>
        <w:bottom w:val="none" w:sz="0" w:space="0" w:color="auto"/>
        <w:right w:val="none" w:sz="0" w:space="0" w:color="auto"/>
      </w:divBdr>
    </w:div>
    <w:div w:id="1440107227">
      <w:bodyDiv w:val="1"/>
      <w:marLeft w:val="0"/>
      <w:marRight w:val="0"/>
      <w:marTop w:val="0"/>
      <w:marBottom w:val="0"/>
      <w:divBdr>
        <w:top w:val="none" w:sz="0" w:space="0" w:color="auto"/>
        <w:left w:val="none" w:sz="0" w:space="0" w:color="auto"/>
        <w:bottom w:val="none" w:sz="0" w:space="0" w:color="auto"/>
        <w:right w:val="none" w:sz="0" w:space="0" w:color="auto"/>
      </w:divBdr>
      <w:divsChild>
        <w:div w:id="1550140870">
          <w:marLeft w:val="0"/>
          <w:marRight w:val="0"/>
          <w:marTop w:val="0"/>
          <w:marBottom w:val="0"/>
          <w:divBdr>
            <w:top w:val="none" w:sz="0" w:space="0" w:color="auto"/>
            <w:left w:val="none" w:sz="0" w:space="0" w:color="auto"/>
            <w:bottom w:val="none" w:sz="0" w:space="0" w:color="auto"/>
            <w:right w:val="none" w:sz="0" w:space="0" w:color="auto"/>
          </w:divBdr>
        </w:div>
      </w:divsChild>
    </w:div>
    <w:div w:id="1497265701">
      <w:bodyDiv w:val="1"/>
      <w:marLeft w:val="0"/>
      <w:marRight w:val="0"/>
      <w:marTop w:val="0"/>
      <w:marBottom w:val="0"/>
      <w:divBdr>
        <w:top w:val="none" w:sz="0" w:space="0" w:color="auto"/>
        <w:left w:val="none" w:sz="0" w:space="0" w:color="auto"/>
        <w:bottom w:val="none" w:sz="0" w:space="0" w:color="auto"/>
        <w:right w:val="none" w:sz="0" w:space="0" w:color="auto"/>
      </w:divBdr>
    </w:div>
    <w:div w:id="1501312599">
      <w:bodyDiv w:val="1"/>
      <w:marLeft w:val="0"/>
      <w:marRight w:val="0"/>
      <w:marTop w:val="0"/>
      <w:marBottom w:val="0"/>
      <w:divBdr>
        <w:top w:val="none" w:sz="0" w:space="0" w:color="auto"/>
        <w:left w:val="none" w:sz="0" w:space="0" w:color="auto"/>
        <w:bottom w:val="none" w:sz="0" w:space="0" w:color="auto"/>
        <w:right w:val="none" w:sz="0" w:space="0" w:color="auto"/>
      </w:divBdr>
      <w:divsChild>
        <w:div w:id="1709408130">
          <w:marLeft w:val="0"/>
          <w:marRight w:val="0"/>
          <w:marTop w:val="0"/>
          <w:marBottom w:val="0"/>
          <w:divBdr>
            <w:top w:val="none" w:sz="0" w:space="0" w:color="auto"/>
            <w:left w:val="none" w:sz="0" w:space="0" w:color="auto"/>
            <w:bottom w:val="none" w:sz="0" w:space="0" w:color="auto"/>
            <w:right w:val="none" w:sz="0" w:space="0" w:color="auto"/>
          </w:divBdr>
        </w:div>
        <w:div w:id="1876849447">
          <w:marLeft w:val="0"/>
          <w:marRight w:val="0"/>
          <w:marTop w:val="0"/>
          <w:marBottom w:val="0"/>
          <w:divBdr>
            <w:top w:val="none" w:sz="0" w:space="0" w:color="auto"/>
            <w:left w:val="none" w:sz="0" w:space="0" w:color="auto"/>
            <w:bottom w:val="none" w:sz="0" w:space="0" w:color="auto"/>
            <w:right w:val="none" w:sz="0" w:space="0" w:color="auto"/>
          </w:divBdr>
        </w:div>
      </w:divsChild>
    </w:div>
    <w:div w:id="1762946287">
      <w:bodyDiv w:val="1"/>
      <w:marLeft w:val="0"/>
      <w:marRight w:val="0"/>
      <w:marTop w:val="0"/>
      <w:marBottom w:val="0"/>
      <w:divBdr>
        <w:top w:val="none" w:sz="0" w:space="0" w:color="auto"/>
        <w:left w:val="none" w:sz="0" w:space="0" w:color="auto"/>
        <w:bottom w:val="none" w:sz="0" w:space="0" w:color="auto"/>
        <w:right w:val="none" w:sz="0" w:space="0" w:color="auto"/>
      </w:divBdr>
      <w:divsChild>
        <w:div w:id="1036009749">
          <w:marLeft w:val="0"/>
          <w:marRight w:val="0"/>
          <w:marTop w:val="0"/>
          <w:marBottom w:val="0"/>
          <w:divBdr>
            <w:top w:val="none" w:sz="0" w:space="0" w:color="auto"/>
            <w:left w:val="none" w:sz="0" w:space="0" w:color="auto"/>
            <w:bottom w:val="none" w:sz="0" w:space="0" w:color="auto"/>
            <w:right w:val="none" w:sz="0" w:space="0" w:color="auto"/>
          </w:divBdr>
        </w:div>
        <w:div w:id="1889216927">
          <w:marLeft w:val="0"/>
          <w:marRight w:val="0"/>
          <w:marTop w:val="0"/>
          <w:marBottom w:val="0"/>
          <w:divBdr>
            <w:top w:val="none" w:sz="0" w:space="0" w:color="auto"/>
            <w:left w:val="none" w:sz="0" w:space="0" w:color="auto"/>
            <w:bottom w:val="none" w:sz="0" w:space="0" w:color="auto"/>
            <w:right w:val="none" w:sz="0" w:space="0" w:color="auto"/>
          </w:divBdr>
        </w:div>
      </w:divsChild>
    </w:div>
    <w:div w:id="1779905475">
      <w:bodyDiv w:val="1"/>
      <w:marLeft w:val="0"/>
      <w:marRight w:val="0"/>
      <w:marTop w:val="0"/>
      <w:marBottom w:val="0"/>
      <w:divBdr>
        <w:top w:val="none" w:sz="0" w:space="0" w:color="auto"/>
        <w:left w:val="none" w:sz="0" w:space="0" w:color="auto"/>
        <w:bottom w:val="none" w:sz="0" w:space="0" w:color="auto"/>
        <w:right w:val="none" w:sz="0" w:space="0" w:color="auto"/>
      </w:divBdr>
      <w:divsChild>
        <w:div w:id="573586752">
          <w:marLeft w:val="1714"/>
          <w:marRight w:val="0"/>
          <w:marTop w:val="200"/>
          <w:marBottom w:val="0"/>
          <w:divBdr>
            <w:top w:val="none" w:sz="0" w:space="0" w:color="auto"/>
            <w:left w:val="none" w:sz="0" w:space="0" w:color="auto"/>
            <w:bottom w:val="none" w:sz="0" w:space="0" w:color="auto"/>
            <w:right w:val="none" w:sz="0" w:space="0" w:color="auto"/>
          </w:divBdr>
        </w:div>
      </w:divsChild>
    </w:div>
    <w:div w:id="1889104750">
      <w:bodyDiv w:val="1"/>
      <w:marLeft w:val="0"/>
      <w:marRight w:val="0"/>
      <w:marTop w:val="0"/>
      <w:marBottom w:val="0"/>
      <w:divBdr>
        <w:top w:val="none" w:sz="0" w:space="0" w:color="auto"/>
        <w:left w:val="none" w:sz="0" w:space="0" w:color="auto"/>
        <w:bottom w:val="none" w:sz="0" w:space="0" w:color="auto"/>
        <w:right w:val="none" w:sz="0" w:space="0" w:color="auto"/>
      </w:divBdr>
      <w:divsChild>
        <w:div w:id="1314989135">
          <w:marLeft w:val="0"/>
          <w:marRight w:val="0"/>
          <w:marTop w:val="0"/>
          <w:marBottom w:val="0"/>
          <w:divBdr>
            <w:top w:val="none" w:sz="0" w:space="0" w:color="auto"/>
            <w:left w:val="none" w:sz="0" w:space="0" w:color="auto"/>
            <w:bottom w:val="none" w:sz="0" w:space="0" w:color="auto"/>
            <w:right w:val="none" w:sz="0" w:space="0" w:color="auto"/>
          </w:divBdr>
        </w:div>
        <w:div w:id="1436901818">
          <w:marLeft w:val="0"/>
          <w:marRight w:val="0"/>
          <w:marTop w:val="0"/>
          <w:marBottom w:val="0"/>
          <w:divBdr>
            <w:top w:val="none" w:sz="0" w:space="0" w:color="auto"/>
            <w:left w:val="none" w:sz="0" w:space="0" w:color="auto"/>
            <w:bottom w:val="none" w:sz="0" w:space="0" w:color="auto"/>
            <w:right w:val="none" w:sz="0" w:space="0" w:color="auto"/>
          </w:divBdr>
        </w:div>
      </w:divsChild>
    </w:div>
    <w:div w:id="2024041883">
      <w:bodyDiv w:val="1"/>
      <w:marLeft w:val="0"/>
      <w:marRight w:val="0"/>
      <w:marTop w:val="0"/>
      <w:marBottom w:val="0"/>
      <w:divBdr>
        <w:top w:val="none" w:sz="0" w:space="0" w:color="auto"/>
        <w:left w:val="none" w:sz="0" w:space="0" w:color="auto"/>
        <w:bottom w:val="none" w:sz="0" w:space="0" w:color="auto"/>
        <w:right w:val="none" w:sz="0" w:space="0" w:color="auto"/>
      </w:divBdr>
    </w:div>
    <w:div w:id="202462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ps.ed.ac.uk/students/development-hub/masters" TargetMode="External"/><Relationship Id="rId21" Type="http://schemas.openxmlformats.org/officeDocument/2006/relationships/hyperlink" Target="https://www.sps.ed.ac.uk/students/postgraduate/taught-msc/your-studies/student-handbooks" TargetMode="External"/><Relationship Id="rId42" Type="http://schemas.openxmlformats.org/officeDocument/2006/relationships/hyperlink" Target="https://www.sps.ed.ac.uk/students/postgraduate/deadlines-extensions-and-penalties" TargetMode="External"/><Relationship Id="rId47" Type="http://schemas.openxmlformats.org/officeDocument/2006/relationships/hyperlink" Target="https://www.ed.ac.uk/academic-services/students/appeals" TargetMode="External"/><Relationship Id="rId63" Type="http://schemas.openxmlformats.org/officeDocument/2006/relationships/hyperlink" Target="http://www.ed.ac.uk/student-administration/graduations" TargetMode="External"/><Relationship Id="rId68" Type="http://schemas.openxmlformats.org/officeDocument/2006/relationships/hyperlink" Target="https://www.ed.ac.uk/students/health-wellbeing/wellbeing-services/wellbeing-advisers" TargetMode="External"/><Relationship Id="rId84" Type="http://schemas.openxmlformats.org/officeDocument/2006/relationships/hyperlink" Target="https://www.sps.ed.ac.uk/students/postgraduate/your-voice/student-representation" TargetMode="External"/><Relationship Id="rId89" Type="http://schemas.openxmlformats.org/officeDocument/2006/relationships/hyperlink" Target="https://uoe.sharepoint.com/sites/PolicyRepository/Shared%20Documents/Forms/AllItems.aspx?id=%2Fsites%2FPolicyRepository%2FShared%20Documents%2FEmail%5Fas%5Fmethod%5Fof%5Fcontacting%5Fstudents%2C%5FPolicy%5Fon%5FUniversity%5Fuse%5Fof%2Epdf&amp;parent=%2Fsites%2FPolicyRepository%2FShared%20Documents&amp;p=true&amp;ga=1" TargetMode="External"/><Relationship Id="rId16" Type="http://schemas.openxmlformats.org/officeDocument/2006/relationships/hyperlink" Target="http://www.drps.ed.ac.uk/current/dpt/drps_sps.htm" TargetMode="External"/><Relationship Id="rId11" Type="http://schemas.openxmlformats.org/officeDocument/2006/relationships/image" Target="media/image1.jpeg"/><Relationship Id="rId32" Type="http://schemas.openxmlformats.org/officeDocument/2006/relationships/hyperlink" Target="mailto:pgenrolment.sps@ed.ac.uk" TargetMode="External"/><Relationship Id="rId37" Type="http://schemas.openxmlformats.org/officeDocument/2006/relationships/hyperlink" Target="https://browser.ted.is.ed.ac.uk" TargetMode="External"/><Relationship Id="rId53" Type="http://schemas.openxmlformats.org/officeDocument/2006/relationships/hyperlink" Target="https://registryservices.ed.ac.uk/academic-services/policies-regulations/regulations" TargetMode="External"/><Relationship Id="rId58" Type="http://schemas.openxmlformats.org/officeDocument/2006/relationships/hyperlink" Target="https://www.ed.ac.uk/files/atoms/files/withdrawal_form_student.pdf" TargetMode="External"/><Relationship Id="rId74" Type="http://schemas.openxmlformats.org/officeDocument/2006/relationships/hyperlink" Target="https://www.eusa.ed.ac.uk/" TargetMode="External"/><Relationship Id="rId79" Type="http://schemas.openxmlformats.org/officeDocument/2006/relationships/hyperlink" Target="https://www.eusa.ed.ac.uk/yourvoice/yourrepresentatives" TargetMode="External"/><Relationship Id="rId5" Type="http://schemas.openxmlformats.org/officeDocument/2006/relationships/numbering" Target="numbering.xml"/><Relationship Id="rId90" Type="http://schemas.openxmlformats.org/officeDocument/2006/relationships/hyperlink" Target="https://www.ed.ac.uk/information-services/computing/comms-and-collab/office365/email-calendar" TargetMode="External"/><Relationship Id="rId95" Type="http://schemas.openxmlformats.org/officeDocument/2006/relationships/hyperlink" Target="https://www.ed.ac.uk/data-protection/data-protection-guidance/personal-data-processed-students" TargetMode="External"/><Relationship Id="rId22" Type="http://schemas.openxmlformats.org/officeDocument/2006/relationships/hyperlink" Target="mailto:pgtdirector.sps@ed.ac.uk" TargetMode="External"/><Relationship Id="rId27" Type="http://schemas.openxmlformats.org/officeDocument/2006/relationships/hyperlink" Target="mailto:ssps.student-development@ed.ac.uk" TargetMode="External"/><Relationship Id="rId43" Type="http://schemas.openxmlformats.org/officeDocument/2006/relationships/hyperlink" Target="https://www.sps.ed.ac.uk/students/undergraduate/your-studies/assessment-regulations/turnitin-guidance" TargetMode="External"/><Relationship Id="rId48" Type="http://schemas.openxmlformats.org/officeDocument/2006/relationships/hyperlink" Target="https://www.eusa.ed.ac.uk/adviceplace/academic/appeals" TargetMode="External"/><Relationship Id="rId64" Type="http://schemas.openxmlformats.org/officeDocument/2006/relationships/hyperlink" Target="https://www.ed.ac.uk/students/academic-life/how-we-support-you" TargetMode="External"/><Relationship Id="rId69" Type="http://schemas.openxmlformats.org/officeDocument/2006/relationships/hyperlink" Target="https://www.sps.ed.ac.uk/students/development-hub/masters" TargetMode="External"/><Relationship Id="rId80" Type="http://schemas.openxmlformats.org/officeDocument/2006/relationships/hyperlink" Target="https://www.ed.ac.uk/files/atoms/files/guidanceschoolcommsrep.pdf" TargetMode="External"/><Relationship Id="rId85" Type="http://schemas.openxmlformats.org/officeDocument/2006/relationships/hyperlink" Target="https://www.ed.ac.uk/students/academic-life/student-voice/student-representation" TargetMode="External"/><Relationship Id="rId3" Type="http://schemas.openxmlformats.org/officeDocument/2006/relationships/customXml" Target="../customXml/item3.xml"/><Relationship Id="rId12" Type="http://schemas.openxmlformats.org/officeDocument/2006/relationships/hyperlink" Target="mailto:pgtdirector.sps@ed.ac.uk" TargetMode="External"/><Relationship Id="rId17" Type="http://schemas.openxmlformats.org/officeDocument/2006/relationships/hyperlink" Target="https://www.sps.ed.ac.uk/students/postgraduate/taught-msc/your-studies/student-handbooks" TargetMode="External"/><Relationship Id="rId25" Type="http://schemas.openxmlformats.org/officeDocument/2006/relationships/hyperlink" Target="mailto:pgtaught.sps@ed.ac.uk" TargetMode="External"/><Relationship Id="rId33" Type="http://schemas.openxmlformats.org/officeDocument/2006/relationships/hyperlink" Target="https://www.sps.ed.ac.uk/students/postgraduate/taught-msc/your-studies/choosing-courses" TargetMode="External"/><Relationship Id="rId38" Type="http://schemas.openxmlformats.org/officeDocument/2006/relationships/hyperlink" Target="http://www.drps.ed.ac.uk/current/dpt/cx_schindex.htm" TargetMode="External"/><Relationship Id="rId46" Type="http://schemas.openxmlformats.org/officeDocument/2006/relationships/hyperlink" Target="https://www.sps.ed.ac.uk/students/postgraduate/current/taught-msc/assessment/how-to-avoid-academic-misconduct" TargetMode="External"/><Relationship Id="rId59" Type="http://schemas.openxmlformats.org/officeDocument/2006/relationships/hyperlink" Target="https://www.ed.ac.uk/student-disability-service" TargetMode="External"/><Relationship Id="rId67" Type="http://schemas.openxmlformats.org/officeDocument/2006/relationships/hyperlink" Target="mailto:student.sps@ed.ac.uk" TargetMode="External"/><Relationship Id="rId20" Type="http://schemas.openxmlformats.org/officeDocument/2006/relationships/hyperlink" Target="https://www.sps.ed.ac.uk/students/postgraduate/taught-msc/your-studies/student-handbooks" TargetMode="External"/><Relationship Id="rId41" Type="http://schemas.openxmlformats.org/officeDocument/2006/relationships/hyperlink" Target="https://www.ed.ac.uk/timetabling-examinations/exams" TargetMode="External"/><Relationship Id="rId54" Type="http://schemas.openxmlformats.org/officeDocument/2006/relationships/hyperlink" Target="https://www.sps.ed.ac.uk/students/postgraduate/taught-msc/your-studies/student-handbooks" TargetMode="External"/><Relationship Id="rId62" Type="http://schemas.openxmlformats.org/officeDocument/2006/relationships/hyperlink" Target="https://www.ed.ac.uk/files/atoms/files/accessible_and_inclusive_learning_policy.pdf" TargetMode="External"/><Relationship Id="rId70" Type="http://schemas.openxmlformats.org/officeDocument/2006/relationships/hyperlink" Target="https://www.sps.ed.ac.uk/students/support/Societies" TargetMode="External"/><Relationship Id="rId75" Type="http://schemas.openxmlformats.org/officeDocument/2006/relationships/hyperlink" Target="https://www.eusa.ed.ac.uk/adviceplace" TargetMode="External"/><Relationship Id="rId83" Type="http://schemas.openxmlformats.org/officeDocument/2006/relationships/hyperlink" Target="mailto:student.sps@ed.ac.uk" TargetMode="External"/><Relationship Id="rId88" Type="http://schemas.openxmlformats.org/officeDocument/2006/relationships/hyperlink" Target="https://www.ed.ac.uk/students/academic-life/contract" TargetMode="External"/><Relationship Id="rId91" Type="http://schemas.openxmlformats.org/officeDocument/2006/relationships/hyperlink" Target="https://www.ed.ac.uk/equality-diversity/respect" TargetMode="External"/><Relationship Id="rId96" Type="http://schemas.openxmlformats.org/officeDocument/2006/relationships/hyperlink" Target="https://www.ed.ac.uk/health-safet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ps.support@ed.ac.uk" TargetMode="External"/><Relationship Id="rId23" Type="http://schemas.openxmlformats.org/officeDocument/2006/relationships/hyperlink" Target="https://www.sps.ed.ac.uk/students/support/team" TargetMode="External"/><Relationship Id="rId28" Type="http://schemas.openxmlformats.org/officeDocument/2006/relationships/hyperlink" Target="https://www.sps.ed.ac.uk/our-school/structure/school-governance" TargetMode="External"/><Relationship Id="rId36" Type="http://schemas.openxmlformats.org/officeDocument/2006/relationships/hyperlink" Target="https://www.ed.ac.uk/timetabling-examinations/timetabling/personalised-timetables/student-timetables" TargetMode="External"/><Relationship Id="rId49" Type="http://schemas.openxmlformats.org/officeDocument/2006/relationships/hyperlink" Target="http://www.drps.ed.ac.uk/current/dpt/drps_sps.htm" TargetMode="External"/><Relationship Id="rId57" Type="http://schemas.openxmlformats.org/officeDocument/2006/relationships/hyperlink" Target="https://www.ed.ac.uk/students/academic-life/study-interruption" TargetMode="External"/><Relationship Id="rId10" Type="http://schemas.openxmlformats.org/officeDocument/2006/relationships/endnotes" Target="endnotes.xml"/><Relationship Id="rId31" Type="http://schemas.openxmlformats.org/officeDocument/2006/relationships/hyperlink" Target="https://www.sps.ed.ac.uk/students/postgraduate/taught-msc/your-studies/choosing-courses" TargetMode="External"/><Relationship Id="rId44" Type="http://schemas.openxmlformats.org/officeDocument/2006/relationships/hyperlink" Target="https://www.sps.ed.ac.uk/students/your-studies/awards" TargetMode="External"/><Relationship Id="rId52" Type="http://schemas.openxmlformats.org/officeDocument/2006/relationships/hyperlink" Target="https://www.sps.ed.ac.uk/students/postgraduate/taught-msc/your-studies/msc-taught-dissertations/dissertation-guidance" TargetMode="External"/><Relationship Id="rId60" Type="http://schemas.openxmlformats.org/officeDocument/2006/relationships/hyperlink" Target="https://www.ed.ac.uk/student-disability-service/students/factsheets/schedule-of-adjustments" TargetMode="External"/><Relationship Id="rId65" Type="http://schemas.openxmlformats.org/officeDocument/2006/relationships/hyperlink" Target="https://www.sps.ed.ac.uk/students/support/team" TargetMode="External"/><Relationship Id="rId73" Type="http://schemas.openxmlformats.org/officeDocument/2006/relationships/hyperlink" Target="https://www.ed.ac.uk/academic-services/policies-regulations/student-support" TargetMode="External"/><Relationship Id="rId78" Type="http://schemas.openxmlformats.org/officeDocument/2006/relationships/hyperlink" Target="https://www.ed.ac.uk/careers" TargetMode="External"/><Relationship Id="rId81" Type="http://schemas.openxmlformats.org/officeDocument/2006/relationships/hyperlink" Target="https://www.eusa.ed.ac.uk/yourvoice" TargetMode="External"/><Relationship Id="rId86" Type="http://schemas.openxmlformats.org/officeDocument/2006/relationships/hyperlink" Target="https://www.ed.ac.uk/files/atoms/files/studentvoicepolicy.pdf" TargetMode="External"/><Relationship Id="rId94" Type="http://schemas.openxmlformats.org/officeDocument/2006/relationships/hyperlink" Target="https://www.sps.ed.ac.uk/students/support/participation-attenda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udent.sps@ed.ac.uk" TargetMode="External"/><Relationship Id="rId18" Type="http://schemas.openxmlformats.org/officeDocument/2006/relationships/hyperlink" Target="mailto:student.sps@ed.ac.uk" TargetMode="External"/><Relationship Id="rId39" Type="http://schemas.openxmlformats.org/officeDocument/2006/relationships/hyperlink" Target="https://registryservices.ed.ac.uk/academic-services/policies-regulations/regulations" TargetMode="External"/><Relationship Id="rId34" Type="http://schemas.openxmlformats.org/officeDocument/2006/relationships/hyperlink" Target="mailto:pgtaught.sps@ed.ac.uk" TargetMode="External"/><Relationship Id="rId50" Type="http://schemas.openxmlformats.org/officeDocument/2006/relationships/hyperlink" Target="https://www.sps.ed.ac.uk/students/postgraduate/taught-msc/your-studies/student-handbooks" TargetMode="External"/><Relationship Id="rId55" Type="http://schemas.openxmlformats.org/officeDocument/2006/relationships/hyperlink" Target="http://www.drps.ed.ac.uk/current/dpt/drps_sps.htm" TargetMode="External"/><Relationship Id="rId76" Type="http://schemas.openxmlformats.org/officeDocument/2006/relationships/hyperlink" Target="https://www.ed.ac.uk/institute-academic-development/postgraduate/taught"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ed.ac.uk/students/health-wellbeing" TargetMode="External"/><Relationship Id="rId92" Type="http://schemas.openxmlformats.org/officeDocument/2006/relationships/hyperlink" Target="https://www.ed.ac.uk/information-services/help-consultancy/is-skills/digital-safety-wellbeing-and-citizenship" TargetMode="External"/><Relationship Id="rId2" Type="http://schemas.openxmlformats.org/officeDocument/2006/relationships/customXml" Target="../customXml/item2.xml"/><Relationship Id="rId29" Type="http://schemas.openxmlformats.org/officeDocument/2006/relationships/hyperlink" Target="http://www.drps.ed.ac.uk/current/dpt/drps_sps.htm" TargetMode="External"/><Relationship Id="rId24" Type="http://schemas.openxmlformats.org/officeDocument/2006/relationships/hyperlink" Target="mailto:student.sps@ed.ac.uk" TargetMode="External"/><Relationship Id="rId40" Type="http://schemas.openxmlformats.org/officeDocument/2006/relationships/hyperlink" Target="https://www.ed.ac.uk/timetabling-examinations/exams/regulations/common-marking-scheme" TargetMode="External"/><Relationship Id="rId45" Type="http://schemas.openxmlformats.org/officeDocument/2006/relationships/hyperlink" Target="https://registryservices.ed.ac.uk/exceptional-circumstances" TargetMode="External"/><Relationship Id="rId66" Type="http://schemas.openxmlformats.org/officeDocument/2006/relationships/hyperlink" Target="https://www.ed.ac.uk/information-services/computing/comms-and-collab/myed-portal" TargetMode="External"/><Relationship Id="rId87" Type="http://schemas.openxmlformats.org/officeDocument/2006/relationships/hyperlink" Target="https://usg.ed.ac.uk/complaint-handling-procedure" TargetMode="External"/><Relationship Id="rId61" Type="http://schemas.openxmlformats.org/officeDocument/2006/relationships/hyperlink" Target="mailto:catriona.elder@ed.ac.uk" TargetMode="External"/><Relationship Id="rId82" Type="http://schemas.openxmlformats.org/officeDocument/2006/relationships/hyperlink" Target="mailto:pgrep.sps@ed.ac.uk" TargetMode="External"/><Relationship Id="rId19" Type="http://schemas.openxmlformats.org/officeDocument/2006/relationships/footer" Target="footer1.xml"/><Relationship Id="rId14" Type="http://schemas.openxmlformats.org/officeDocument/2006/relationships/hyperlink" Target="mailto:pgtaught.sps@ed.ac.uk" TargetMode="External"/><Relationship Id="rId30" Type="http://schemas.openxmlformats.org/officeDocument/2006/relationships/hyperlink" Target="https://path.is.ed.ac.uk" TargetMode="External"/><Relationship Id="rId35" Type="http://schemas.openxmlformats.org/officeDocument/2006/relationships/hyperlink" Target="mailto:student.sps@ed.ac.uk" TargetMode="External"/><Relationship Id="rId56" Type="http://schemas.openxmlformats.org/officeDocument/2006/relationships/hyperlink" Target="https://www.sps.ed.ac.uk/students/your-studies/awards" TargetMode="External"/><Relationship Id="rId77" Type="http://schemas.openxmlformats.org/officeDocument/2006/relationships/hyperlink" Target="https://www.ed.ac.uk/careers/mycareerhub" TargetMode="External"/><Relationship Id="rId8" Type="http://schemas.openxmlformats.org/officeDocument/2006/relationships/webSettings" Target="webSettings.xml"/><Relationship Id="rId51" Type="http://schemas.openxmlformats.org/officeDocument/2006/relationships/hyperlink" Target="http://www.drps.ed.ac.uk/current/dpt/drps_sps.htm" TargetMode="External"/><Relationship Id="rId72" Type="http://schemas.openxmlformats.org/officeDocument/2006/relationships/hyperlink" Target="https://www.ed.ac.uk/students/services-and-support/student-services" TargetMode="External"/><Relationship Id="rId93" Type="http://schemas.openxmlformats.org/officeDocument/2006/relationships/hyperlink" Target="mailto:student.sps@ed.ac.uk"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e16d123-1995-47bb-8c55-17202f581975">
      <UserInfo>
        <DisplayName>ELDER Catriona</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168CC-5CE0-4BA7-95AC-9EF7260BE481}">
  <ds:schemaRefs>
    <ds:schemaRef ds:uri="http://schemas.openxmlformats.org/officeDocument/2006/bibliography"/>
  </ds:schemaRefs>
</ds:datastoreItem>
</file>

<file path=customXml/itemProps2.xml><?xml version="1.0" encoding="utf-8"?>
<ds:datastoreItem xmlns:ds="http://schemas.openxmlformats.org/officeDocument/2006/customXml" ds:itemID="{42A60598-404F-4A3D-87BB-8B173D87D575}">
  <ds:schemaRefs>
    <ds:schemaRef ds:uri="http://schemas.microsoft.com/office/2006/metadata/properties"/>
    <ds:schemaRef ds:uri="http://schemas.microsoft.com/office/infopath/2007/PartnerControls"/>
    <ds:schemaRef ds:uri="6e16d123-1995-47bb-8c55-17202f581975"/>
  </ds:schemaRefs>
</ds:datastoreItem>
</file>

<file path=customXml/itemProps3.xml><?xml version="1.0" encoding="utf-8"?>
<ds:datastoreItem xmlns:ds="http://schemas.openxmlformats.org/officeDocument/2006/customXml" ds:itemID="{60030D4F-A7F1-468D-9398-5EB02B868256}">
  <ds:schemaRefs>
    <ds:schemaRef ds:uri="http://schemas.microsoft.com/sharepoint/v3/contenttype/forms"/>
  </ds:schemaRefs>
</ds:datastoreItem>
</file>

<file path=customXml/itemProps4.xml><?xml version="1.0" encoding="utf-8"?>
<ds:datastoreItem xmlns:ds="http://schemas.openxmlformats.org/officeDocument/2006/customXml" ds:itemID="{16799189-4B17-4F82-990D-DFC9235C9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7702</Words>
  <Characters>43908</Characters>
  <Application>Microsoft Office Word</Application>
  <DocSecurity>0</DocSecurity>
  <Lines>365</Lines>
  <Paragraphs>103</Paragraphs>
  <ScaleCrop>false</ScaleCrop>
  <Company>University of Edinburgh</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Programme level policys and guidance</dc:title>
  <dc:subject>Undergraduate Teaching Office</dc:subject>
  <dc:creator>NORRS Paul</dc:creator>
  <cp:keywords/>
  <cp:lastModifiedBy>Catriona Elder</cp:lastModifiedBy>
  <cp:revision>33</cp:revision>
  <cp:lastPrinted>2022-08-14T22:15:00Z</cp:lastPrinted>
  <dcterms:created xsi:type="dcterms:W3CDTF">2025-08-08T10:09:00Z</dcterms:created>
  <dcterms:modified xsi:type="dcterms:W3CDTF">2025-08-19T09:47:00Z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2021-05-14T00:00:00Z</vt:filetime>
  </property>
  <property fmtid="{D5CDD505-2E9C-101B-9397-08002B2CF9AE}" pid="5" name="ContentTypeId">
    <vt:lpwstr>0x010100B3A1A6933F15124BB36BFBF738319E53</vt:lpwstr>
  </property>
  <property fmtid="{D5CDD505-2E9C-101B-9397-08002B2CF9AE}" pid="6" name="MediaServiceImageTags">
    <vt:lpwstr/>
  </property>
</Properties>
</file>